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39" w:rsidRDefault="00694F39" w:rsidP="00694F39">
      <w:pPr>
        <w:autoSpaceDE w:val="0"/>
        <w:autoSpaceDN w:val="0"/>
        <w:adjustRightInd w:val="0"/>
        <w:spacing w:line="240" w:lineRule="auto"/>
        <w:jc w:val="center"/>
        <w:rPr>
          <w:rFonts w:ascii="Candara,Bold" w:hAnsi="Candara,Bold" w:cs="Candara,Bold"/>
          <w:b/>
          <w:bCs/>
          <w:sz w:val="24"/>
          <w:szCs w:val="24"/>
        </w:rPr>
      </w:pPr>
      <w:proofErr w:type="spellStart"/>
      <w:r>
        <w:rPr>
          <w:rFonts w:ascii="Candara,Bold" w:hAnsi="Candara,Bold" w:cs="Candara,Bold"/>
          <w:b/>
          <w:bCs/>
          <w:sz w:val="24"/>
          <w:szCs w:val="24"/>
        </w:rPr>
        <w:t>HeadStart</w:t>
      </w:r>
      <w:proofErr w:type="spellEnd"/>
      <w:r>
        <w:rPr>
          <w:rFonts w:ascii="Candara,Bold" w:hAnsi="Candara,Bold" w:cs="Candara,Bold"/>
          <w:b/>
          <w:bCs/>
          <w:sz w:val="24"/>
          <w:szCs w:val="24"/>
        </w:rPr>
        <w:t xml:space="preserve"> Advantage U and Placement Success Program by </w:t>
      </w:r>
      <w:proofErr w:type="spellStart"/>
      <w:r>
        <w:rPr>
          <w:rFonts w:ascii="Candara,Bold" w:hAnsi="Candara,Bold" w:cs="Candara,Bold"/>
          <w:b/>
          <w:bCs/>
          <w:sz w:val="24"/>
          <w:szCs w:val="24"/>
        </w:rPr>
        <w:t>TalentEase</w:t>
      </w:r>
      <w:proofErr w:type="spellEnd"/>
    </w:p>
    <w:p w:rsidR="00694F39" w:rsidRDefault="00694F39" w:rsidP="00694F39">
      <w:pPr>
        <w:autoSpaceDE w:val="0"/>
        <w:autoSpaceDN w:val="0"/>
        <w:adjustRightInd w:val="0"/>
        <w:spacing w:line="240" w:lineRule="auto"/>
        <w:jc w:val="center"/>
      </w:pPr>
      <w:r>
        <w:rPr>
          <w:rFonts w:ascii="Candara,Bold" w:hAnsi="Candara,Bold" w:cs="Candara,Bold"/>
          <w:b/>
          <w:bCs/>
          <w:sz w:val="24"/>
          <w:szCs w:val="24"/>
        </w:rPr>
        <w:t>St. Joseph’s College for Women, Vishakhapatnam for Undergraduate Students</w:t>
      </w:r>
    </w:p>
    <w:p w:rsidR="00694F39" w:rsidRDefault="00694F39">
      <w:pPr>
        <w:pStyle w:val="normal0"/>
      </w:pPr>
    </w:p>
    <w:p w:rsidR="00694F39" w:rsidRPr="00694F39" w:rsidRDefault="00694F39">
      <w:pPr>
        <w:pStyle w:val="normal0"/>
        <w:rPr>
          <w:b/>
        </w:rPr>
      </w:pPr>
      <w:r w:rsidRPr="00694F39">
        <w:rPr>
          <w:b/>
        </w:rPr>
        <w:t>Syllabus:</w:t>
      </w:r>
    </w:p>
    <w:p w:rsidR="00A102EA" w:rsidRPr="00694F39" w:rsidRDefault="00694F39">
      <w:pPr>
        <w:pStyle w:val="normal0"/>
        <w:rPr>
          <w:b/>
        </w:rPr>
      </w:pPr>
      <w:r w:rsidRPr="00694F39">
        <w:rPr>
          <w:b/>
        </w:rPr>
        <w:t>The curriculum plan: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1.      The topic of Self Leadership: Understood through the concepts of Personal Responsibility, Personal Code and Personal Beliefs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2.     Effective Communication Skills: Understanding the keys to communication.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3.     Non verbal communication and understanding the power of body language; Listening skills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 xml:space="preserve">4.     Effective Presentation skills: How to express through the expressiveness exercise, tips and technique in delivering a good talk, The 2 minute pitch (How </w:t>
      </w:r>
      <w:r>
        <w:t>to effectively make your point in a few sentences)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5.     The topic of Self Leadership continues with the concepts of Self Awareness and Self Confidence. Participants learn to understand themselves to know who they are, their strengths, weaknesses, dreams</w:t>
      </w:r>
      <w:r>
        <w:t xml:space="preserve"> and fears. </w:t>
      </w:r>
      <w:proofErr w:type="gramStart"/>
      <w:r>
        <w:t>How to handle criticism, self esteem.</w:t>
      </w:r>
      <w:proofErr w:type="gramEnd"/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6.    Choices and its Consequences: Understanding what are Decisive moments, the How and the Why of Decisive Moments</w:t>
      </w:r>
    </w:p>
    <w:p w:rsidR="00A102EA" w:rsidRDefault="00A102EA">
      <w:pPr>
        <w:pStyle w:val="normal0"/>
      </w:pPr>
    </w:p>
    <w:p w:rsidR="00A102EA" w:rsidRDefault="00694F39">
      <w:pPr>
        <w:pStyle w:val="normal0"/>
      </w:pPr>
      <w:r>
        <w:t>7.     Time Management and Goal Setting: Urgent-Important Matrix and how to Prioritize.</w:t>
      </w:r>
      <w:r>
        <w:t xml:space="preserve"> Making SMART goals (S-Specific, M-Measureable, A-Attainable, R-Relevant, T-Time Bound)</w:t>
      </w:r>
    </w:p>
    <w:sectPr w:rsidR="00A102EA" w:rsidSect="00A102E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2EA"/>
    <w:rsid w:val="00694F39"/>
    <w:rsid w:val="00A1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A102E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A102E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A102E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A102E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A102E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A102E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102EA"/>
  </w:style>
  <w:style w:type="paragraph" w:styleId="Title">
    <w:name w:val="Title"/>
    <w:basedOn w:val="normal0"/>
    <w:next w:val="normal0"/>
    <w:rsid w:val="00A102EA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A102E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saisuman</cp:lastModifiedBy>
  <cp:revision>3</cp:revision>
  <dcterms:created xsi:type="dcterms:W3CDTF">2019-07-12T04:19:00Z</dcterms:created>
  <dcterms:modified xsi:type="dcterms:W3CDTF">2019-07-12T04:26:00Z</dcterms:modified>
</cp:coreProperties>
</file>