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9E0336" w14:textId="00699BB7" w:rsidR="003E6234" w:rsidRDefault="003E6234" w:rsidP="003E6234">
      <w:pPr>
        <w:pStyle w:val="Heading1"/>
        <w:spacing w:line="240" w:lineRule="auto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       ST. JOSEPH’S COLLEGE FOR WOMEN (AUTONOMOUS) VISAKHAPATNAM </w:t>
      </w:r>
    </w:p>
    <w:p w14:paraId="0BEDF833" w14:textId="7B04C0E9" w:rsidR="003E6234" w:rsidRDefault="003E6234" w:rsidP="003E6234">
      <w:pPr>
        <w:pStyle w:val="Heading1"/>
        <w:spacing w:line="240" w:lineRule="auto"/>
        <w:ind w:left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I SEMESTER                         </w:t>
      </w:r>
      <w:r>
        <w:rPr>
          <w:rFonts w:ascii="Arial" w:hAnsi="Arial" w:cs="Arial"/>
        </w:rPr>
        <w:t xml:space="preserve">LIFE SKILL COURSE </w:t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</w:t>
      </w:r>
      <w:r>
        <w:rPr>
          <w:rFonts w:ascii="Arial" w:hAnsi="Arial" w:cs="Arial"/>
          <w:b w:val="0"/>
          <w:iCs/>
        </w:rPr>
        <w:t>Time</w:t>
      </w:r>
      <w:proofErr w:type="gramStart"/>
      <w:r>
        <w:rPr>
          <w:rFonts w:ascii="Arial" w:hAnsi="Arial" w:cs="Arial"/>
          <w:b w:val="0"/>
          <w:iCs/>
        </w:rPr>
        <w:t>:</w:t>
      </w:r>
      <w:r>
        <w:rPr>
          <w:rFonts w:ascii="Arial" w:hAnsi="Arial" w:cs="Arial"/>
          <w:b w:val="0"/>
        </w:rPr>
        <w:t>2hrs</w:t>
      </w:r>
      <w:proofErr w:type="gramEnd"/>
      <w:r>
        <w:rPr>
          <w:rFonts w:ascii="Arial" w:hAnsi="Arial" w:cs="Arial"/>
          <w:b w:val="0"/>
        </w:rPr>
        <w:t>/</w:t>
      </w:r>
      <w:proofErr w:type="spellStart"/>
      <w:r>
        <w:rPr>
          <w:rFonts w:ascii="Arial" w:hAnsi="Arial" w:cs="Arial"/>
          <w:b w:val="0"/>
        </w:rPr>
        <w:t>wk</w:t>
      </w:r>
      <w:proofErr w:type="spellEnd"/>
    </w:p>
    <w:p w14:paraId="43577E3D" w14:textId="213D5F7F" w:rsidR="003E6234" w:rsidRDefault="003E6234" w:rsidP="003E623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CS 1001(2) 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  </w:t>
      </w:r>
      <w:r>
        <w:rPr>
          <w:rFonts w:ascii="Arial" w:hAnsi="Arial" w:cs="Arial"/>
          <w:bCs/>
          <w:sz w:val="24"/>
          <w:szCs w:val="24"/>
        </w:rPr>
        <w:tab/>
        <w:t xml:space="preserve">   </w:t>
      </w:r>
      <w:r w:rsidRPr="003E6234">
        <w:rPr>
          <w:rFonts w:ascii="Times New Roman" w:hAnsi="Times New Roman" w:cs="Times New Roman"/>
          <w:b/>
          <w:sz w:val="24"/>
          <w:szCs w:val="24"/>
        </w:rPr>
        <w:t>COMMUNICATION</w:t>
      </w:r>
      <w:r>
        <w:rPr>
          <w:rFonts w:ascii="Times New Roman" w:hAnsi="Times New Roman" w:cs="Times New Roman"/>
          <w:b/>
          <w:sz w:val="24"/>
          <w:szCs w:val="24"/>
        </w:rPr>
        <w:t xml:space="preserve"> SKILLS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>Marks</w:t>
      </w:r>
      <w:proofErr w:type="gramStart"/>
      <w:r>
        <w:rPr>
          <w:rFonts w:ascii="Arial" w:hAnsi="Arial" w:cs="Arial"/>
          <w:bCs/>
          <w:sz w:val="24"/>
          <w:szCs w:val="24"/>
        </w:rPr>
        <w:t>:50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        </w:t>
      </w:r>
    </w:p>
    <w:p w14:paraId="474765D6" w14:textId="3653ADD0" w:rsidR="003E6234" w:rsidRDefault="003E6234" w:rsidP="003E623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bCs/>
          <w:kern w:val="0"/>
          <w:sz w:val="24"/>
          <w:szCs w:val="24"/>
          <w14:ligatures w14:val="none"/>
        </w:rPr>
        <w:t>w.e.f</w:t>
      </w:r>
      <w:proofErr w:type="spellEnd"/>
      <w:r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A</w:t>
      </w:r>
      <w:r w:rsidR="00434C81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K </w:t>
      </w:r>
      <w:bookmarkStart w:id="0" w:name="_GoBack"/>
      <w:bookmarkEnd w:id="0"/>
      <w:r w:rsidR="00B86616">
        <w:rPr>
          <w:rFonts w:ascii="Times New Roman" w:hAnsi="Times New Roman" w:cs="Times New Roman"/>
          <w:kern w:val="0"/>
          <w:sz w:val="24"/>
          <w:szCs w:val="24"/>
          <w14:ligatures w14:val="none"/>
        </w:rPr>
        <w:t>-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2023-2024 (Admitted batch)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ab/>
      </w:r>
    </w:p>
    <w:p w14:paraId="191AA114" w14:textId="77777777" w:rsidR="003E6234" w:rsidRPr="003E6234" w:rsidRDefault="003E6234" w:rsidP="006D43A9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CDBDA22" w14:textId="2B470350" w:rsidR="006D43A9" w:rsidRPr="003E6234" w:rsidRDefault="003E6234" w:rsidP="003E6234">
      <w:pPr>
        <w:spacing w:after="0" w:line="276" w:lineRule="auto"/>
        <w:ind w:left="4590" w:hanging="4590"/>
        <w:jc w:val="both"/>
        <w:rPr>
          <w:rFonts w:ascii="Arial" w:hAnsi="Arial" w:cs="Arial"/>
          <w:sz w:val="24"/>
          <w:szCs w:val="24"/>
        </w:rPr>
      </w:pPr>
      <w:r w:rsidRPr="003E6234">
        <w:rPr>
          <w:rFonts w:ascii="Arial" w:hAnsi="Arial" w:cs="Arial"/>
          <w:b/>
          <w:sz w:val="24"/>
          <w:szCs w:val="24"/>
        </w:rPr>
        <w:t>COURSE OBJECTIVES &amp; OUTCOMES:</w:t>
      </w:r>
      <w:r w:rsidRPr="003E6234">
        <w:rPr>
          <w:rFonts w:ascii="Arial" w:hAnsi="Arial" w:cs="Arial"/>
          <w:sz w:val="24"/>
          <w:szCs w:val="24"/>
        </w:rPr>
        <w:t xml:space="preserve"> </w:t>
      </w:r>
      <w:r w:rsidR="006D43A9" w:rsidRPr="003E6234">
        <w:rPr>
          <w:rFonts w:ascii="Arial" w:hAnsi="Arial" w:cs="Arial"/>
          <w:sz w:val="24"/>
          <w:szCs w:val="24"/>
        </w:rPr>
        <w:t xml:space="preserve">Upon the completion of the course the students will be able to: </w:t>
      </w:r>
    </w:p>
    <w:p w14:paraId="684C0686" w14:textId="77777777" w:rsidR="006D43A9" w:rsidRPr="003E6234" w:rsidRDefault="006D43A9" w:rsidP="003E6234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E6234">
        <w:rPr>
          <w:rFonts w:ascii="Arial" w:hAnsi="Arial" w:cs="Arial"/>
          <w:sz w:val="24"/>
          <w:szCs w:val="24"/>
        </w:rPr>
        <w:sym w:font="Symbol" w:char="F0B7"/>
      </w:r>
      <w:r w:rsidRPr="003E6234">
        <w:rPr>
          <w:rFonts w:ascii="Arial" w:hAnsi="Arial" w:cs="Arial"/>
          <w:sz w:val="24"/>
          <w:szCs w:val="24"/>
        </w:rPr>
        <w:t xml:space="preserve"> Understand the nature importance of communication. </w:t>
      </w:r>
    </w:p>
    <w:p w14:paraId="5A754A5D" w14:textId="77777777" w:rsidR="006D43A9" w:rsidRPr="003E6234" w:rsidRDefault="006D43A9" w:rsidP="003E6234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E6234">
        <w:rPr>
          <w:rFonts w:ascii="Arial" w:hAnsi="Arial" w:cs="Arial"/>
          <w:sz w:val="24"/>
          <w:szCs w:val="24"/>
        </w:rPr>
        <w:sym w:font="Symbol" w:char="F0B7"/>
      </w:r>
      <w:r w:rsidRPr="003E6234">
        <w:rPr>
          <w:rFonts w:ascii="Arial" w:hAnsi="Arial" w:cs="Arial"/>
          <w:sz w:val="24"/>
          <w:szCs w:val="24"/>
        </w:rPr>
        <w:t xml:space="preserve"> Learn the process involved in communication. </w:t>
      </w:r>
    </w:p>
    <w:p w14:paraId="41C526EB" w14:textId="77777777" w:rsidR="006D43A9" w:rsidRPr="003E6234" w:rsidRDefault="006D43A9" w:rsidP="003E6234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E6234">
        <w:rPr>
          <w:rFonts w:ascii="Arial" w:hAnsi="Arial" w:cs="Arial"/>
          <w:sz w:val="24"/>
          <w:szCs w:val="24"/>
        </w:rPr>
        <w:sym w:font="Symbol" w:char="F0B7"/>
      </w:r>
      <w:r w:rsidRPr="003E6234">
        <w:rPr>
          <w:rFonts w:ascii="Arial" w:hAnsi="Arial" w:cs="Arial"/>
          <w:sz w:val="24"/>
          <w:szCs w:val="24"/>
        </w:rPr>
        <w:t xml:space="preserve"> Develop interview skills. </w:t>
      </w:r>
    </w:p>
    <w:p w14:paraId="2790FBCF" w14:textId="77777777" w:rsidR="006D43A9" w:rsidRPr="003E6234" w:rsidRDefault="006D43A9" w:rsidP="003E6234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E6234">
        <w:rPr>
          <w:rFonts w:ascii="Arial" w:hAnsi="Arial" w:cs="Arial"/>
          <w:sz w:val="24"/>
          <w:szCs w:val="24"/>
        </w:rPr>
        <w:sym w:font="Symbol" w:char="F0B7"/>
      </w:r>
      <w:r w:rsidRPr="003E6234">
        <w:rPr>
          <w:rFonts w:ascii="Arial" w:hAnsi="Arial" w:cs="Arial"/>
          <w:sz w:val="24"/>
          <w:szCs w:val="24"/>
        </w:rPr>
        <w:t xml:space="preserve"> Acquire presentation skills. </w:t>
      </w:r>
    </w:p>
    <w:p w14:paraId="5B8A2F52" w14:textId="77777777" w:rsidR="006D43A9" w:rsidRPr="003E6234" w:rsidRDefault="006D43A9" w:rsidP="003E6234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E6234">
        <w:rPr>
          <w:rFonts w:ascii="Arial" w:hAnsi="Arial" w:cs="Arial"/>
          <w:sz w:val="24"/>
          <w:szCs w:val="24"/>
        </w:rPr>
        <w:sym w:font="Symbol" w:char="F0B7"/>
      </w:r>
      <w:r w:rsidRPr="003E6234">
        <w:rPr>
          <w:rFonts w:ascii="Arial" w:hAnsi="Arial" w:cs="Arial"/>
          <w:sz w:val="24"/>
          <w:szCs w:val="24"/>
        </w:rPr>
        <w:t xml:space="preserve"> Effectively play their roles in group discussions. </w:t>
      </w:r>
    </w:p>
    <w:p w14:paraId="2764F2DD" w14:textId="77777777" w:rsidR="006D43A9" w:rsidRDefault="006D43A9" w:rsidP="003E6234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E6234">
        <w:rPr>
          <w:rFonts w:ascii="Arial" w:hAnsi="Arial" w:cs="Arial"/>
          <w:sz w:val="24"/>
          <w:szCs w:val="24"/>
        </w:rPr>
        <w:sym w:font="Symbol" w:char="F0B7"/>
      </w:r>
      <w:r w:rsidRPr="003E6234">
        <w:rPr>
          <w:rFonts w:ascii="Arial" w:hAnsi="Arial" w:cs="Arial"/>
          <w:sz w:val="24"/>
          <w:szCs w:val="24"/>
        </w:rPr>
        <w:t xml:space="preserve"> Enhance the skills of public speaking. </w:t>
      </w:r>
    </w:p>
    <w:p w14:paraId="7E5A0780" w14:textId="77777777" w:rsidR="003E6234" w:rsidRPr="003E6234" w:rsidRDefault="003E6234" w:rsidP="003E6234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4CF4602A" w14:textId="75A4A19C" w:rsidR="006D43A9" w:rsidRPr="003E6234" w:rsidRDefault="003E6234" w:rsidP="006D43A9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3E6234">
        <w:rPr>
          <w:rFonts w:ascii="Arial" w:hAnsi="Arial" w:cs="Arial"/>
          <w:b/>
          <w:sz w:val="24"/>
          <w:szCs w:val="24"/>
        </w:rPr>
        <w:t xml:space="preserve">COURSE CONTENT: </w:t>
      </w:r>
    </w:p>
    <w:p w14:paraId="3EE0A627" w14:textId="5EDEAB64" w:rsidR="006D43A9" w:rsidRPr="003E6234" w:rsidRDefault="006D43A9" w:rsidP="003E6234">
      <w:pPr>
        <w:spacing w:line="360" w:lineRule="auto"/>
        <w:ind w:left="810" w:hanging="810"/>
        <w:jc w:val="both"/>
        <w:rPr>
          <w:rFonts w:ascii="Arial" w:hAnsi="Arial" w:cs="Arial"/>
          <w:sz w:val="24"/>
          <w:szCs w:val="24"/>
        </w:rPr>
      </w:pPr>
      <w:r w:rsidRPr="003E6234">
        <w:rPr>
          <w:rFonts w:ascii="Arial" w:hAnsi="Arial" w:cs="Arial"/>
          <w:b/>
          <w:sz w:val="24"/>
          <w:szCs w:val="24"/>
        </w:rPr>
        <w:t>UNIT-I</w:t>
      </w:r>
      <w:r w:rsidR="003E6234">
        <w:rPr>
          <w:rFonts w:ascii="Arial" w:hAnsi="Arial" w:cs="Arial"/>
          <w:b/>
          <w:sz w:val="24"/>
          <w:szCs w:val="24"/>
        </w:rPr>
        <w:t>:</w:t>
      </w:r>
      <w:r w:rsidRPr="003E6234">
        <w:rPr>
          <w:rFonts w:ascii="Arial" w:hAnsi="Arial" w:cs="Arial"/>
          <w:b/>
          <w:sz w:val="24"/>
          <w:szCs w:val="24"/>
        </w:rPr>
        <w:t xml:space="preserve"> BASICS OF COMMUNICATION</w:t>
      </w:r>
      <w:r w:rsidR="003E6234" w:rsidRPr="003E6234">
        <w:rPr>
          <w:rFonts w:ascii="Arial" w:hAnsi="Arial" w:cs="Arial"/>
          <w:b/>
          <w:sz w:val="24"/>
          <w:szCs w:val="24"/>
        </w:rPr>
        <w:t>:</w:t>
      </w:r>
      <w:r w:rsidRPr="003E6234">
        <w:rPr>
          <w:rFonts w:ascii="Arial" w:hAnsi="Arial" w:cs="Arial"/>
          <w:sz w:val="24"/>
          <w:szCs w:val="24"/>
        </w:rPr>
        <w:t xml:space="preserve"> 1. Nature and importance of communication 2. Process of Communication 3. Principles of communication 4. Barriers to effective communication 5. Strategies for effective communication </w:t>
      </w:r>
    </w:p>
    <w:p w14:paraId="48233632" w14:textId="1F61F8C4" w:rsidR="006D43A9" w:rsidRPr="003E6234" w:rsidRDefault="006D43A9" w:rsidP="003E6234">
      <w:pPr>
        <w:spacing w:line="360" w:lineRule="auto"/>
        <w:ind w:left="900" w:hanging="900"/>
        <w:jc w:val="both"/>
        <w:rPr>
          <w:rFonts w:ascii="Arial" w:hAnsi="Arial" w:cs="Arial"/>
          <w:sz w:val="24"/>
          <w:szCs w:val="24"/>
        </w:rPr>
      </w:pPr>
      <w:r w:rsidRPr="003E6234">
        <w:rPr>
          <w:rFonts w:ascii="Arial" w:hAnsi="Arial" w:cs="Arial"/>
          <w:b/>
          <w:sz w:val="24"/>
          <w:szCs w:val="24"/>
        </w:rPr>
        <w:t>UNIT-II</w:t>
      </w:r>
      <w:r w:rsidR="003E6234">
        <w:rPr>
          <w:rFonts w:ascii="Arial" w:hAnsi="Arial" w:cs="Arial"/>
          <w:b/>
          <w:sz w:val="24"/>
          <w:szCs w:val="24"/>
        </w:rPr>
        <w:t>:</w:t>
      </w:r>
      <w:r w:rsidRPr="003E6234">
        <w:rPr>
          <w:rFonts w:ascii="Arial" w:hAnsi="Arial" w:cs="Arial"/>
          <w:b/>
          <w:sz w:val="24"/>
          <w:szCs w:val="24"/>
        </w:rPr>
        <w:t xml:space="preserve"> PRESENTATION SKILLS</w:t>
      </w:r>
      <w:r w:rsidRPr="003E6234">
        <w:rPr>
          <w:rFonts w:ascii="Arial" w:hAnsi="Arial" w:cs="Arial"/>
          <w:sz w:val="24"/>
          <w:szCs w:val="24"/>
        </w:rPr>
        <w:t xml:space="preserve"> 1. Preparation of a good presentation 2. Verbal communication in presentation 3. Non-verbal communication in presentation 4. Visual aids/Materials in presentation 5. </w:t>
      </w:r>
      <w:proofErr w:type="spellStart"/>
      <w:r w:rsidRPr="003E6234">
        <w:rPr>
          <w:rFonts w:ascii="Arial" w:hAnsi="Arial" w:cs="Arial"/>
          <w:sz w:val="24"/>
          <w:szCs w:val="24"/>
        </w:rPr>
        <w:t>Analyzing</w:t>
      </w:r>
      <w:proofErr w:type="spellEnd"/>
      <w:r w:rsidRPr="003E6234">
        <w:rPr>
          <w:rFonts w:ascii="Arial" w:hAnsi="Arial" w:cs="Arial"/>
          <w:sz w:val="24"/>
          <w:szCs w:val="24"/>
        </w:rPr>
        <w:t xml:space="preserve"> audience and managing questions </w:t>
      </w:r>
    </w:p>
    <w:p w14:paraId="619A2654" w14:textId="77777777" w:rsidR="006D43A9" w:rsidRPr="003E6234" w:rsidRDefault="006D43A9" w:rsidP="003E6234">
      <w:pPr>
        <w:spacing w:line="360" w:lineRule="auto"/>
        <w:ind w:left="810" w:hanging="810"/>
        <w:jc w:val="both"/>
        <w:rPr>
          <w:rFonts w:ascii="Arial" w:hAnsi="Arial" w:cs="Arial"/>
          <w:sz w:val="24"/>
          <w:szCs w:val="24"/>
        </w:rPr>
      </w:pPr>
      <w:r w:rsidRPr="003E6234">
        <w:rPr>
          <w:rFonts w:ascii="Arial" w:hAnsi="Arial" w:cs="Arial"/>
          <w:b/>
          <w:sz w:val="24"/>
          <w:szCs w:val="24"/>
        </w:rPr>
        <w:t>UNIT- III INTERVIEWS AND GROUP DISCUSSIONS</w:t>
      </w:r>
      <w:r w:rsidRPr="003E6234">
        <w:rPr>
          <w:rFonts w:ascii="Arial" w:hAnsi="Arial" w:cs="Arial"/>
          <w:sz w:val="24"/>
          <w:szCs w:val="24"/>
        </w:rPr>
        <w:t xml:space="preserve"> 1. Interview and its types 2. Before, during and after an interview 3. </w:t>
      </w:r>
      <w:proofErr w:type="gramStart"/>
      <w:r w:rsidRPr="003E6234">
        <w:rPr>
          <w:rFonts w:ascii="Arial" w:hAnsi="Arial" w:cs="Arial"/>
          <w:sz w:val="24"/>
          <w:szCs w:val="24"/>
        </w:rPr>
        <w:t>Do’s</w:t>
      </w:r>
      <w:proofErr w:type="gramEnd"/>
      <w:r w:rsidRPr="003E6234">
        <w:rPr>
          <w:rFonts w:ascii="Arial" w:hAnsi="Arial" w:cs="Arial"/>
          <w:sz w:val="24"/>
          <w:szCs w:val="24"/>
        </w:rPr>
        <w:t xml:space="preserve"> and Don’ts in an interview 4. Basic Interview questions 5. Structure and process of Group Discussions 6. Role functions, Do’s and Don’ts </w:t>
      </w:r>
    </w:p>
    <w:p w14:paraId="04814177" w14:textId="64805FB1" w:rsidR="006D43A9" w:rsidRPr="003E6234" w:rsidRDefault="003E6234" w:rsidP="006D43A9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3E6234">
        <w:rPr>
          <w:rFonts w:ascii="Arial" w:hAnsi="Arial" w:cs="Arial"/>
          <w:b/>
          <w:sz w:val="24"/>
          <w:szCs w:val="24"/>
        </w:rPr>
        <w:t xml:space="preserve">RECOMMENDED ACTIVITIES: </w:t>
      </w:r>
    </w:p>
    <w:p w14:paraId="71DA2E94" w14:textId="77777777" w:rsidR="006D43A9" w:rsidRPr="003E6234" w:rsidRDefault="006D43A9" w:rsidP="003E6234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E6234">
        <w:rPr>
          <w:rFonts w:ascii="Arial" w:hAnsi="Arial" w:cs="Arial"/>
          <w:sz w:val="24"/>
          <w:szCs w:val="24"/>
        </w:rPr>
        <w:sym w:font="Symbol" w:char="F0B7"/>
      </w:r>
      <w:r w:rsidRPr="003E6234">
        <w:rPr>
          <w:rFonts w:ascii="Arial" w:hAnsi="Arial" w:cs="Arial"/>
          <w:sz w:val="24"/>
          <w:szCs w:val="24"/>
        </w:rPr>
        <w:t xml:space="preserve"> Presenting seminar papers. </w:t>
      </w:r>
    </w:p>
    <w:p w14:paraId="7A69ED26" w14:textId="77777777" w:rsidR="006D43A9" w:rsidRPr="003E6234" w:rsidRDefault="006D43A9" w:rsidP="003E6234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E6234">
        <w:rPr>
          <w:rFonts w:ascii="Arial" w:hAnsi="Arial" w:cs="Arial"/>
          <w:sz w:val="24"/>
          <w:szCs w:val="24"/>
        </w:rPr>
        <w:sym w:font="Symbol" w:char="F0B7"/>
      </w:r>
      <w:r w:rsidRPr="003E6234">
        <w:rPr>
          <w:rFonts w:ascii="Arial" w:hAnsi="Arial" w:cs="Arial"/>
          <w:sz w:val="24"/>
          <w:szCs w:val="24"/>
        </w:rPr>
        <w:t xml:space="preserve"> Mock interviews. </w:t>
      </w:r>
    </w:p>
    <w:p w14:paraId="07105813" w14:textId="5A39E743" w:rsidR="006D43A9" w:rsidRPr="003E6234" w:rsidRDefault="006D43A9" w:rsidP="003E6234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E6234">
        <w:rPr>
          <w:rFonts w:ascii="Arial" w:hAnsi="Arial" w:cs="Arial"/>
          <w:sz w:val="24"/>
          <w:szCs w:val="24"/>
        </w:rPr>
        <w:sym w:font="Symbol" w:char="F0B7"/>
      </w:r>
      <w:r w:rsidRPr="003E6234">
        <w:rPr>
          <w:rFonts w:ascii="Arial" w:hAnsi="Arial" w:cs="Arial"/>
          <w:sz w:val="24"/>
          <w:szCs w:val="24"/>
        </w:rPr>
        <w:t xml:space="preserve"> Using Power point presentations in seminars. </w:t>
      </w:r>
    </w:p>
    <w:p w14:paraId="5834A268" w14:textId="5D483836" w:rsidR="006D43A9" w:rsidRPr="003E6234" w:rsidRDefault="003E6234" w:rsidP="006D43A9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3E6234">
        <w:rPr>
          <w:rFonts w:ascii="Arial" w:hAnsi="Arial" w:cs="Arial"/>
          <w:b/>
          <w:sz w:val="24"/>
          <w:szCs w:val="24"/>
        </w:rPr>
        <w:t xml:space="preserve">REFERENCES: </w:t>
      </w:r>
    </w:p>
    <w:p w14:paraId="27AF4CA2" w14:textId="77777777" w:rsidR="006D43A9" w:rsidRPr="003E6234" w:rsidRDefault="006D43A9" w:rsidP="003E6234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E6234">
        <w:rPr>
          <w:rFonts w:ascii="Arial" w:hAnsi="Arial" w:cs="Arial"/>
          <w:sz w:val="24"/>
          <w:szCs w:val="24"/>
        </w:rPr>
        <w:sym w:font="Symbol" w:char="F0B7"/>
      </w:r>
      <w:r w:rsidRPr="003E6234">
        <w:rPr>
          <w:rFonts w:ascii="Arial" w:hAnsi="Arial" w:cs="Arial"/>
          <w:sz w:val="24"/>
          <w:szCs w:val="24"/>
        </w:rPr>
        <w:t xml:space="preserve"> Working in English, Jones, Cambridge </w:t>
      </w:r>
    </w:p>
    <w:p w14:paraId="41147021" w14:textId="77777777" w:rsidR="006D43A9" w:rsidRPr="003E6234" w:rsidRDefault="006D43A9" w:rsidP="003E6234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E6234">
        <w:rPr>
          <w:rFonts w:ascii="Arial" w:hAnsi="Arial" w:cs="Arial"/>
          <w:sz w:val="24"/>
          <w:szCs w:val="24"/>
        </w:rPr>
        <w:sym w:font="Symbol" w:char="F0B7"/>
      </w:r>
      <w:r w:rsidRPr="003E6234">
        <w:rPr>
          <w:rFonts w:ascii="Arial" w:hAnsi="Arial" w:cs="Arial"/>
          <w:sz w:val="24"/>
          <w:szCs w:val="24"/>
        </w:rPr>
        <w:t xml:space="preserve"> Business Communication, Raman –Prakash, Oxford </w:t>
      </w:r>
    </w:p>
    <w:p w14:paraId="54FFBFFF" w14:textId="77777777" w:rsidR="006D43A9" w:rsidRPr="003E6234" w:rsidRDefault="006D43A9" w:rsidP="003E6234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E6234">
        <w:rPr>
          <w:rFonts w:ascii="Arial" w:hAnsi="Arial" w:cs="Arial"/>
          <w:sz w:val="24"/>
          <w:szCs w:val="24"/>
        </w:rPr>
        <w:sym w:font="Symbol" w:char="F0B7"/>
      </w:r>
      <w:r w:rsidRPr="003E6234">
        <w:rPr>
          <w:rFonts w:ascii="Arial" w:hAnsi="Arial" w:cs="Arial"/>
          <w:sz w:val="24"/>
          <w:szCs w:val="24"/>
        </w:rPr>
        <w:t xml:space="preserve"> Speaking Personally, Porter-</w:t>
      </w:r>
      <w:proofErr w:type="spellStart"/>
      <w:r w:rsidRPr="003E6234">
        <w:rPr>
          <w:rFonts w:ascii="Arial" w:hAnsi="Arial" w:cs="Arial"/>
          <w:sz w:val="24"/>
          <w:szCs w:val="24"/>
        </w:rPr>
        <w:t>Ladousse</w:t>
      </w:r>
      <w:proofErr w:type="spellEnd"/>
      <w:r w:rsidRPr="003E6234">
        <w:rPr>
          <w:rFonts w:ascii="Arial" w:hAnsi="Arial" w:cs="Arial"/>
          <w:sz w:val="24"/>
          <w:szCs w:val="24"/>
        </w:rPr>
        <w:t xml:space="preserve">, Cambridge </w:t>
      </w:r>
    </w:p>
    <w:p w14:paraId="205D0FAA" w14:textId="77777777" w:rsidR="006D43A9" w:rsidRPr="003E6234" w:rsidRDefault="006D43A9" w:rsidP="003E6234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E6234">
        <w:rPr>
          <w:rFonts w:ascii="Arial" w:hAnsi="Arial" w:cs="Arial"/>
          <w:sz w:val="24"/>
          <w:szCs w:val="24"/>
        </w:rPr>
        <w:sym w:font="Symbol" w:char="F0B7"/>
      </w:r>
      <w:r w:rsidRPr="003E6234">
        <w:rPr>
          <w:rFonts w:ascii="Arial" w:hAnsi="Arial" w:cs="Arial"/>
          <w:sz w:val="24"/>
          <w:szCs w:val="24"/>
        </w:rPr>
        <w:t xml:space="preserve"> Speaking Effectively, </w:t>
      </w:r>
      <w:proofErr w:type="spellStart"/>
      <w:r w:rsidRPr="003E6234">
        <w:rPr>
          <w:rFonts w:ascii="Arial" w:hAnsi="Arial" w:cs="Arial"/>
          <w:sz w:val="24"/>
          <w:szCs w:val="24"/>
        </w:rPr>
        <w:t>Jermy</w:t>
      </w:r>
      <w:proofErr w:type="spellEnd"/>
      <w:r w:rsidRPr="003E6234">
        <w:rPr>
          <w:rFonts w:ascii="Arial" w:hAnsi="Arial" w:cs="Arial"/>
          <w:sz w:val="24"/>
          <w:szCs w:val="24"/>
        </w:rPr>
        <w:t xml:space="preserve"> Comfort, et.al, Cambridge </w:t>
      </w:r>
    </w:p>
    <w:p w14:paraId="742FC827" w14:textId="77777777" w:rsidR="006D43A9" w:rsidRPr="003E6234" w:rsidRDefault="006D43A9" w:rsidP="003E6234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E6234">
        <w:rPr>
          <w:rFonts w:ascii="Arial" w:hAnsi="Arial" w:cs="Arial"/>
          <w:sz w:val="24"/>
          <w:szCs w:val="24"/>
        </w:rPr>
        <w:sym w:font="Symbol" w:char="F0B7"/>
      </w:r>
      <w:r w:rsidRPr="003E623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6234">
        <w:rPr>
          <w:rFonts w:ascii="Arial" w:hAnsi="Arial" w:cs="Arial"/>
          <w:sz w:val="24"/>
          <w:szCs w:val="24"/>
        </w:rPr>
        <w:t>Anjanee</w:t>
      </w:r>
      <w:proofErr w:type="spellEnd"/>
      <w:r w:rsidRPr="003E623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6234">
        <w:rPr>
          <w:rFonts w:ascii="Arial" w:hAnsi="Arial" w:cs="Arial"/>
          <w:sz w:val="24"/>
          <w:szCs w:val="24"/>
        </w:rPr>
        <w:t>Sethi</w:t>
      </w:r>
      <w:proofErr w:type="spellEnd"/>
      <w:r w:rsidRPr="003E6234">
        <w:rPr>
          <w:rFonts w:ascii="Arial" w:hAnsi="Arial" w:cs="Arial"/>
          <w:sz w:val="24"/>
          <w:szCs w:val="24"/>
        </w:rPr>
        <w:t xml:space="preserve"> &amp; </w:t>
      </w:r>
      <w:proofErr w:type="spellStart"/>
      <w:r w:rsidRPr="003E6234">
        <w:rPr>
          <w:rFonts w:ascii="Arial" w:hAnsi="Arial" w:cs="Arial"/>
          <w:sz w:val="24"/>
          <w:szCs w:val="24"/>
        </w:rPr>
        <w:t>Bhavana</w:t>
      </w:r>
      <w:proofErr w:type="spellEnd"/>
      <w:r w:rsidRPr="003E623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6234">
        <w:rPr>
          <w:rFonts w:ascii="Arial" w:hAnsi="Arial" w:cs="Arial"/>
          <w:sz w:val="24"/>
          <w:szCs w:val="24"/>
        </w:rPr>
        <w:t>Adhikari</w:t>
      </w:r>
      <w:proofErr w:type="spellEnd"/>
      <w:r w:rsidRPr="003E6234">
        <w:rPr>
          <w:rFonts w:ascii="Arial" w:hAnsi="Arial" w:cs="Arial"/>
          <w:sz w:val="24"/>
          <w:szCs w:val="24"/>
        </w:rPr>
        <w:t xml:space="preserve">, Business Communication, Tata McGraw Hill </w:t>
      </w:r>
    </w:p>
    <w:p w14:paraId="690DA661" w14:textId="2D2EB703" w:rsidR="006D43A9" w:rsidRDefault="006D43A9" w:rsidP="003E6234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E6234">
        <w:rPr>
          <w:rFonts w:ascii="Arial" w:hAnsi="Arial" w:cs="Arial"/>
          <w:sz w:val="24"/>
          <w:szCs w:val="24"/>
        </w:rPr>
        <w:sym w:font="Symbol" w:char="F0B7"/>
      </w:r>
      <w:r w:rsidRPr="003E623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6234">
        <w:rPr>
          <w:rFonts w:ascii="Arial" w:hAnsi="Arial" w:cs="Arial"/>
          <w:sz w:val="24"/>
          <w:szCs w:val="24"/>
        </w:rPr>
        <w:t>Jermy</w:t>
      </w:r>
      <w:proofErr w:type="spellEnd"/>
      <w:r w:rsidRPr="003E6234">
        <w:rPr>
          <w:rFonts w:ascii="Arial" w:hAnsi="Arial" w:cs="Arial"/>
          <w:sz w:val="24"/>
          <w:szCs w:val="24"/>
        </w:rPr>
        <w:t xml:space="preserve"> Comfort, Speaking </w:t>
      </w:r>
      <w:proofErr w:type="gramStart"/>
      <w:r w:rsidRPr="003E6234">
        <w:rPr>
          <w:rFonts w:ascii="Arial" w:hAnsi="Arial" w:cs="Arial"/>
          <w:sz w:val="24"/>
          <w:szCs w:val="24"/>
        </w:rPr>
        <w:t>Effectively</w:t>
      </w:r>
      <w:proofErr w:type="gramEnd"/>
      <w:r w:rsidRPr="003E6234">
        <w:rPr>
          <w:rFonts w:ascii="Arial" w:hAnsi="Arial" w:cs="Arial"/>
          <w:sz w:val="24"/>
          <w:szCs w:val="24"/>
        </w:rPr>
        <w:t>, et.al, Cambridge</w:t>
      </w:r>
    </w:p>
    <w:p w14:paraId="36B73842" w14:textId="729D52D0" w:rsidR="003E6234" w:rsidRPr="003E6234" w:rsidRDefault="003E6234" w:rsidP="003E6234">
      <w:pPr>
        <w:spacing w:line="276" w:lineRule="auto"/>
        <w:ind w:firstLine="7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**            **</w:t>
      </w:r>
    </w:p>
    <w:sectPr w:rsidR="003E6234" w:rsidRPr="003E6234" w:rsidSect="003E6234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3A9"/>
    <w:rsid w:val="002B638B"/>
    <w:rsid w:val="003E6234"/>
    <w:rsid w:val="00434C81"/>
    <w:rsid w:val="006D43A9"/>
    <w:rsid w:val="00B8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550CD"/>
  <w15:chartTrackingRefBased/>
  <w15:docId w15:val="{C59E574F-13E2-437E-ADC5-3B1E4B92D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E6234"/>
    <w:pPr>
      <w:widowControl w:val="0"/>
      <w:autoSpaceDE w:val="0"/>
      <w:autoSpaceDN w:val="0"/>
      <w:spacing w:after="0" w:line="275" w:lineRule="exact"/>
      <w:ind w:left="1120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6234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9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278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6</cp:revision>
  <dcterms:created xsi:type="dcterms:W3CDTF">2023-08-19T04:06:00Z</dcterms:created>
  <dcterms:modified xsi:type="dcterms:W3CDTF">2023-08-22T05:32:00Z</dcterms:modified>
</cp:coreProperties>
</file>