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9B4" w:rsidRDefault="00F809B4" w:rsidP="00F809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:rsidR="00F809B4" w:rsidRPr="00480EBC" w:rsidRDefault="00F809B4" w:rsidP="00F809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F809B4" w:rsidRPr="00E6133F" w:rsidRDefault="00F809B4" w:rsidP="00F809B4">
      <w:pPr>
        <w:pStyle w:val="Heading1"/>
        <w:spacing w:before="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</w:t>
      </w:r>
      <w:r>
        <w:rPr>
          <w:rFonts w:ascii="Arial" w:hAnsi="Arial" w:cs="Arial"/>
          <w:color w:val="auto"/>
          <w:sz w:val="24"/>
          <w:szCs w:val="24"/>
        </w:rPr>
        <w:t xml:space="preserve">   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</w:t>
      </w:r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="002C223B">
        <w:rPr>
          <w:rFonts w:ascii="Arial" w:hAnsi="Arial" w:cs="Arial"/>
          <w:color w:val="auto"/>
          <w:sz w:val="24"/>
          <w:szCs w:val="24"/>
        </w:rPr>
        <w:t>3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F809B4" w:rsidRPr="00E6133F" w:rsidRDefault="00F809B4" w:rsidP="00F809B4">
      <w:pPr>
        <w:spacing w:after="0" w:line="240" w:lineRule="auto"/>
        <w:rPr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41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665B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</w:t>
      </w:r>
      <w:bookmarkStart w:id="0" w:name="_GoBack"/>
      <w:bookmarkEnd w:id="0"/>
      <w:r w:rsidRPr="00665B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LTURAL ECONOMICS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ab/>
      </w:r>
      <w:r w:rsidRPr="00E6133F">
        <w:rPr>
          <w:rFonts w:ascii="Arial" w:hAnsi="Arial" w:cs="Arial"/>
          <w:bCs/>
          <w:sz w:val="24"/>
          <w:szCs w:val="24"/>
        </w:rPr>
        <w:t>Marks</w:t>
      </w:r>
      <w:proofErr w:type="gramStart"/>
      <w:r w:rsidRPr="00E6133F">
        <w:rPr>
          <w:rFonts w:ascii="Arial" w:hAnsi="Arial" w:cs="Arial"/>
          <w:bCs/>
          <w:sz w:val="24"/>
          <w:szCs w:val="24"/>
        </w:rPr>
        <w:t>:</w:t>
      </w:r>
      <w:r w:rsidR="002C223B">
        <w:rPr>
          <w:rFonts w:ascii="Arial" w:hAnsi="Arial" w:cs="Arial"/>
          <w:bCs/>
          <w:sz w:val="24"/>
          <w:szCs w:val="24"/>
        </w:rPr>
        <w:t>5</w:t>
      </w:r>
      <w:r w:rsidRPr="00E6133F">
        <w:rPr>
          <w:rFonts w:ascii="Arial" w:hAnsi="Arial" w:cs="Arial"/>
          <w:bCs/>
          <w:sz w:val="24"/>
          <w:szCs w:val="24"/>
        </w:rPr>
        <w:t>0</w:t>
      </w:r>
      <w:proofErr w:type="gramEnd"/>
      <w:r w:rsidRPr="00E6133F">
        <w:rPr>
          <w:rFonts w:ascii="Arial" w:hAnsi="Arial" w:cs="Arial"/>
          <w:bCs/>
          <w:sz w:val="24"/>
          <w:szCs w:val="24"/>
        </w:rPr>
        <w:t xml:space="preserve">       </w:t>
      </w:r>
    </w:p>
    <w:p w:rsidR="00F809B4" w:rsidRPr="00312B5F" w:rsidRDefault="00F809B4" w:rsidP="00F809B4">
      <w:pPr>
        <w:spacing w:before="1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133F">
        <w:rPr>
          <w:rFonts w:ascii="Arial" w:hAnsi="Arial" w:cs="Arial"/>
        </w:rPr>
        <w:t>w.e.f</w:t>
      </w:r>
      <w:proofErr w:type="spellEnd"/>
      <w:proofErr w:type="gramEnd"/>
      <w:r w:rsidRPr="00E6133F">
        <w:rPr>
          <w:rFonts w:ascii="Arial" w:hAnsi="Arial" w:cs="Arial"/>
        </w:rPr>
        <w:t xml:space="preserve">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batch)</w:t>
      </w:r>
      <w:r>
        <w:rPr>
          <w:rFonts w:ascii="Arial" w:hAnsi="Arial" w:cs="Arial"/>
        </w:rPr>
        <w:t xml:space="preserve">  </w:t>
      </w:r>
      <w:r w:rsidRPr="00312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SYLLABUS</w:t>
      </w:r>
    </w:p>
    <w:p w:rsidR="00F809B4" w:rsidRDefault="00F809B4" w:rsidP="003E4246">
      <w:pPr>
        <w:spacing w:before="48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65B65" w:rsidRPr="00F809B4" w:rsidRDefault="00F809B4" w:rsidP="00665B65">
      <w:pPr>
        <w:spacing w:before="437" w:after="0" w:line="240" w:lineRule="auto"/>
        <w:ind w:left="22"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 </w:t>
      </w:r>
    </w:p>
    <w:p w:rsidR="00665B65" w:rsidRPr="00F809B4" w:rsidRDefault="00665B65" w:rsidP="00665B65">
      <w:pPr>
        <w:numPr>
          <w:ilvl w:val="0"/>
          <w:numId w:val="1"/>
        </w:numPr>
        <w:spacing w:after="0" w:line="240" w:lineRule="auto"/>
        <w:ind w:right="-2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analyse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Agricultural Crop Price determination. </w:t>
      </w:r>
    </w:p>
    <w:p w:rsidR="00665B65" w:rsidRPr="00F809B4" w:rsidRDefault="00665B65" w:rsidP="00665B65">
      <w:pPr>
        <w:numPr>
          <w:ilvl w:val="0"/>
          <w:numId w:val="1"/>
        </w:numPr>
        <w:spacing w:after="0" w:line="240" w:lineRule="auto"/>
        <w:ind w:right="-2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analyse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the Market Structures. </w:t>
      </w:r>
    </w:p>
    <w:p w:rsidR="00665B65" w:rsidRDefault="00665B65" w:rsidP="00665B65">
      <w:pPr>
        <w:numPr>
          <w:ilvl w:val="0"/>
          <w:numId w:val="1"/>
        </w:numPr>
        <w:spacing w:after="0" w:line="240" w:lineRule="auto"/>
        <w:ind w:right="-2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analyse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the practices followed in Agriculture. </w:t>
      </w:r>
    </w:p>
    <w:p w:rsidR="005C43E4" w:rsidRPr="00F809B4" w:rsidRDefault="005C43E4" w:rsidP="005C43E4">
      <w:pPr>
        <w:spacing w:after="0" w:line="240" w:lineRule="auto"/>
        <w:ind w:left="720" w:right="-2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665B65" w:rsidRDefault="00665B65" w:rsidP="005C43E4">
      <w:pPr>
        <w:spacing w:after="0"/>
        <w:ind w:right="-2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665B65" w:rsidRPr="00F809B4" w:rsidRDefault="00665B65" w:rsidP="005C43E4">
      <w:pPr>
        <w:spacing w:after="0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Apply concepts and terms of economics to the agricultural sector. </w:t>
      </w:r>
    </w:p>
    <w:p w:rsidR="00665B65" w:rsidRPr="00F809B4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CO2: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Explain characteristics of wealth, welfare, needs and surplus and laws of marginal </w:t>
      </w:r>
    </w:p>
    <w:p w:rsidR="00665B65" w:rsidRPr="00F809B4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utility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65B65" w:rsidRPr="00F809B4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: Outline different aspects of demand and supply, essentials of market, pricing and </w:t>
      </w:r>
    </w:p>
    <w:p w:rsidR="00665B65" w:rsidRPr="00F809B4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competition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665B65" w:rsidRPr="00F809B4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CO4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: Summarize the concepts of national income, classification and cannons of taxation, </w:t>
      </w:r>
    </w:p>
    <w:p w:rsidR="00665B65" w:rsidRPr="00F809B4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features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of public and private finance, sources of public revenue and public                   </w:t>
      </w:r>
    </w:p>
    <w:p w:rsidR="00665B65" w:rsidRDefault="00665B65" w:rsidP="005C43E4">
      <w:pPr>
        <w:spacing w:after="0"/>
        <w:ind w:right="-2" w:firstLine="1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expenditure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>, concepts of inflation, types, causes and control of inflation.</w:t>
      </w:r>
    </w:p>
    <w:p w:rsidR="005C43E4" w:rsidRPr="00F809B4" w:rsidRDefault="005C43E4" w:rsidP="005C43E4">
      <w:pPr>
        <w:spacing w:after="0"/>
        <w:ind w:right="-2" w:firstLine="15"/>
        <w:jc w:val="both"/>
        <w:rPr>
          <w:rFonts w:ascii="Arial" w:eastAsia="Times New Roman" w:hAnsi="Arial" w:cs="Arial"/>
          <w:sz w:val="24"/>
          <w:szCs w:val="24"/>
        </w:rPr>
      </w:pPr>
    </w:p>
    <w:p w:rsidR="00665B65" w:rsidRPr="00F809B4" w:rsidRDefault="00665B65" w:rsidP="00665B65">
      <w:pPr>
        <w:spacing w:after="0" w:line="240" w:lineRule="auto"/>
        <w:ind w:left="5" w:right="-2" w:firstLine="15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I: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(2Hrs.) </w:t>
      </w:r>
    </w:p>
    <w:p w:rsidR="003E4246" w:rsidRPr="00F809B4" w:rsidRDefault="00665B65" w:rsidP="003E4246">
      <w:pPr>
        <w:numPr>
          <w:ilvl w:val="0"/>
          <w:numId w:val="2"/>
        </w:numPr>
        <w:spacing w:before="154" w:after="0" w:line="240" w:lineRule="auto"/>
        <w:ind w:left="58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Economics – meaning – definitions – subject matter of economics – traditional approach consumption, production, exchange and distribution.</w:t>
      </w:r>
    </w:p>
    <w:p w:rsidR="003E4246" w:rsidRPr="00F809B4" w:rsidRDefault="00665B65" w:rsidP="003E4246">
      <w:pPr>
        <w:numPr>
          <w:ilvl w:val="0"/>
          <w:numId w:val="2"/>
        </w:numPr>
        <w:spacing w:before="154" w:after="0" w:line="240" w:lineRule="auto"/>
        <w:ind w:left="58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Modern approach – microeconomics and macroeconomics – methods of economic investigation – deduction and induction. </w:t>
      </w:r>
    </w:p>
    <w:p w:rsidR="003E4246" w:rsidRPr="00F809B4" w:rsidRDefault="00665B65" w:rsidP="003E4246">
      <w:pPr>
        <w:numPr>
          <w:ilvl w:val="0"/>
          <w:numId w:val="2"/>
        </w:numPr>
        <w:spacing w:before="154" w:after="0" w:line="240" w:lineRule="auto"/>
        <w:ind w:left="58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Agricultural economics – definitions – meaning – importance of agricultural economics – branches of agricultural economics </w:t>
      </w:r>
    </w:p>
    <w:p w:rsidR="003E4246" w:rsidRPr="00F809B4" w:rsidRDefault="00665B65" w:rsidP="003E4246">
      <w:pPr>
        <w:numPr>
          <w:ilvl w:val="0"/>
          <w:numId w:val="2"/>
        </w:numPr>
        <w:spacing w:before="154" w:after="0" w:line="240" w:lineRule="auto"/>
        <w:ind w:left="58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Agricultural production economics – meaning – definitions – subject matter – objectives; Farm management – meaning – scope – definitions – objectives </w:t>
      </w:r>
    </w:p>
    <w:p w:rsidR="003E4246" w:rsidRPr="00F809B4" w:rsidRDefault="00665B65" w:rsidP="003E4246">
      <w:pPr>
        <w:numPr>
          <w:ilvl w:val="0"/>
          <w:numId w:val="2"/>
        </w:numPr>
        <w:spacing w:before="154" w:after="0" w:line="240" w:lineRule="auto"/>
        <w:ind w:left="58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Agricultural finance – meaning – definitions – micro vs macro finance – need for agricultural finance; Agricultural marketing – meaning – definition – importance of agricultural marketing.</w:t>
      </w:r>
    </w:p>
    <w:p w:rsidR="00665B65" w:rsidRPr="00F809B4" w:rsidRDefault="00665B65" w:rsidP="005C43E4">
      <w:pPr>
        <w:numPr>
          <w:ilvl w:val="0"/>
          <w:numId w:val="2"/>
        </w:numPr>
        <w:spacing w:after="0" w:line="240" w:lineRule="auto"/>
        <w:ind w:left="580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Basic terms and concepts in economics – goods and services – free and economic </w:t>
      </w:r>
    </w:p>
    <w:p w:rsidR="00665B65" w:rsidRPr="00F809B4" w:rsidRDefault="00665B65" w:rsidP="005C43E4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goods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>, utility – cardinal and ordinal approaches – characteristics of utility – forms of </w:t>
      </w:r>
    </w:p>
    <w:p w:rsidR="00665B65" w:rsidRDefault="00665B65" w:rsidP="005C43E4">
      <w:pPr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utility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5C43E4" w:rsidRPr="00F809B4" w:rsidRDefault="005C43E4" w:rsidP="005C43E4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</w:p>
    <w:p w:rsidR="00665B65" w:rsidRPr="00F809B4" w:rsidRDefault="00665B65" w:rsidP="005C43E4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II: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(2 Hrs.) </w:t>
      </w:r>
    </w:p>
    <w:p w:rsidR="00665B65" w:rsidRPr="00F809B4" w:rsidRDefault="00665B65" w:rsidP="005C43E4">
      <w:pPr>
        <w:numPr>
          <w:ilvl w:val="0"/>
          <w:numId w:val="3"/>
        </w:numPr>
        <w:spacing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Value – definition – characteristics; price – meaning; wealth – meaning attributes of wealth – types of wealth – distinction between wealth and welfare; Wants – meaning characteristics of human wants </w:t>
      </w:r>
    </w:p>
    <w:p w:rsidR="00665B65" w:rsidRPr="00F809B4" w:rsidRDefault="00665B65" w:rsidP="00665B65">
      <w:pPr>
        <w:numPr>
          <w:ilvl w:val="0"/>
          <w:numId w:val="3"/>
        </w:numPr>
        <w:spacing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Law of diminishing marginal utility – statement – assumptions of law explanation – limitations of the law – importance </w:t>
      </w:r>
    </w:p>
    <w:p w:rsidR="00665B65" w:rsidRPr="00F809B4" w:rsidRDefault="00665B65" w:rsidP="00665B65">
      <w:pPr>
        <w:numPr>
          <w:ilvl w:val="0"/>
          <w:numId w:val="3"/>
        </w:numPr>
        <w:spacing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Law of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equi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>-marginal utility – meaning – assumptions – explanation of the law – limitations of the law – practical importance </w:t>
      </w:r>
    </w:p>
    <w:p w:rsidR="00665B65" w:rsidRPr="00F809B4" w:rsidRDefault="00665B65" w:rsidP="00665B65">
      <w:pPr>
        <w:numPr>
          <w:ilvl w:val="0"/>
          <w:numId w:val="3"/>
        </w:numPr>
        <w:spacing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Consumer’ s surplus – meaning – assumptions – explanation – difficulties in measuring consumer’s surplus – importance </w:t>
      </w:r>
    </w:p>
    <w:p w:rsidR="00665B65" w:rsidRPr="00F809B4" w:rsidRDefault="00665B65" w:rsidP="00665B65">
      <w:pPr>
        <w:numPr>
          <w:ilvl w:val="0"/>
          <w:numId w:val="3"/>
        </w:numPr>
        <w:spacing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Demand – meaning – definition – types of demand – income demand, price demand and cross demand.</w:t>
      </w:r>
    </w:p>
    <w:p w:rsidR="002C223B" w:rsidRDefault="002C223B" w:rsidP="00665B65">
      <w:pPr>
        <w:spacing w:before="276" w:after="0" w:line="240" w:lineRule="auto"/>
        <w:ind w:right="-2"/>
        <w:jc w:val="both"/>
        <w:rPr>
          <w:rFonts w:ascii="Arial" w:hAnsi="Arial" w:cs="Arial"/>
          <w:bCs/>
          <w:sz w:val="24"/>
          <w:szCs w:val="24"/>
        </w:rPr>
      </w:pPr>
      <w:r w:rsidRPr="00E6133F">
        <w:rPr>
          <w:rFonts w:ascii="Arial" w:hAnsi="Arial" w:cs="Arial"/>
          <w:bCs/>
          <w:sz w:val="24"/>
          <w:szCs w:val="24"/>
        </w:rPr>
        <w:lastRenderedPageBreak/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41 </w:t>
      </w:r>
      <w:r w:rsidRPr="00E6133F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:rsidR="00665B65" w:rsidRPr="00F809B4" w:rsidRDefault="00665B65" w:rsidP="00665B65">
      <w:pPr>
        <w:spacing w:before="276"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III: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(2 Hrs.) </w:t>
      </w:r>
    </w:p>
    <w:p w:rsidR="003E4246" w:rsidRPr="00F809B4" w:rsidRDefault="00665B65" w:rsidP="003E4246">
      <w:pPr>
        <w:numPr>
          <w:ilvl w:val="0"/>
          <w:numId w:val="4"/>
        </w:numPr>
        <w:spacing w:before="6"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Elasticity of demand – meaning – elastic and inelastic demand – kinds of elasticity of demand – perfectly elastic, perfectly inelastic, relatively elastic, relatively inelastic and unitary elastic demand. </w:t>
      </w:r>
    </w:p>
    <w:p w:rsidR="003E4246" w:rsidRPr="00F809B4" w:rsidRDefault="00665B65" w:rsidP="003E4246">
      <w:pPr>
        <w:numPr>
          <w:ilvl w:val="0"/>
          <w:numId w:val="4"/>
        </w:numPr>
        <w:spacing w:before="6"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Price elasticity – income elasticity and cross elasticity of demand – practical importance of elasticity of demand. </w:t>
      </w:r>
    </w:p>
    <w:p w:rsidR="003E4246" w:rsidRPr="00F809B4" w:rsidRDefault="00665B65" w:rsidP="003E4246">
      <w:pPr>
        <w:numPr>
          <w:ilvl w:val="0"/>
          <w:numId w:val="4"/>
        </w:numPr>
        <w:spacing w:before="6"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Supply – meaning – definition – Law of supply – supply schedule – supply curve. </w:t>
      </w:r>
    </w:p>
    <w:p w:rsidR="00665B65" w:rsidRPr="00F809B4" w:rsidRDefault="00665B65" w:rsidP="003E4246">
      <w:pPr>
        <w:numPr>
          <w:ilvl w:val="0"/>
          <w:numId w:val="4"/>
        </w:numPr>
        <w:spacing w:before="6" w:after="0" w:line="240" w:lineRule="auto"/>
        <w:ind w:left="644" w:right="-2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Increase and decrease in supply – contraction and extension of supply – factors </w:t>
      </w:r>
      <w:r w:rsidRPr="00F809B4">
        <w:rPr>
          <w:rFonts w:ascii="Arial" w:eastAsia="Times New Roman" w:hAnsi="Arial" w:cs="Arial"/>
          <w:color w:val="221D1D"/>
          <w:sz w:val="24"/>
          <w:szCs w:val="24"/>
        </w:rPr>
        <w:t>       </w:t>
      </w:r>
    </w:p>
    <w:p w:rsidR="003E4246" w:rsidRPr="00F809B4" w:rsidRDefault="00665B65" w:rsidP="003E4246">
      <w:pPr>
        <w:spacing w:before="40" w:after="0" w:line="240" w:lineRule="auto"/>
        <w:ind w:left="154"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 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affecting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supply.</w:t>
      </w:r>
    </w:p>
    <w:p w:rsidR="00665B65" w:rsidRPr="00F809B4" w:rsidRDefault="00665B65" w:rsidP="003E4246">
      <w:pPr>
        <w:pStyle w:val="ListParagraph"/>
        <w:numPr>
          <w:ilvl w:val="0"/>
          <w:numId w:val="4"/>
        </w:numPr>
        <w:spacing w:before="40"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Elasticity of supply – kinds of elasticity of supply – perfectly elastic, perfectly inelastic </w:t>
      </w:r>
    </w:p>
    <w:p w:rsidR="00665B65" w:rsidRPr="00F809B4" w:rsidRDefault="00665B65" w:rsidP="00665B65">
      <w:pPr>
        <w:spacing w:after="0" w:line="240" w:lineRule="auto"/>
        <w:ind w:left="432"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relatively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elastic, relatively inelastic and unitary elastic – factors affecting   elasticity </w:t>
      </w:r>
    </w:p>
    <w:p w:rsidR="00665B65" w:rsidRDefault="00665B65" w:rsidP="00665B65">
      <w:pPr>
        <w:spacing w:after="0" w:line="240" w:lineRule="auto"/>
        <w:ind w:left="432"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of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supply.</w:t>
      </w:r>
    </w:p>
    <w:p w:rsidR="005C43E4" w:rsidRPr="00F809B4" w:rsidRDefault="005C43E4" w:rsidP="00665B65">
      <w:pPr>
        <w:spacing w:after="0" w:line="240" w:lineRule="auto"/>
        <w:ind w:left="432" w:right="-2"/>
        <w:jc w:val="both"/>
        <w:rPr>
          <w:rFonts w:ascii="Arial" w:eastAsia="Times New Roman" w:hAnsi="Arial" w:cs="Arial"/>
          <w:sz w:val="24"/>
          <w:szCs w:val="24"/>
        </w:rPr>
      </w:pPr>
    </w:p>
    <w:p w:rsidR="00665B65" w:rsidRPr="00F809B4" w:rsidRDefault="00665B65" w:rsidP="00665B65">
      <w:pPr>
        <w:spacing w:after="0" w:line="240" w:lineRule="auto"/>
        <w:ind w:left="1"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    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IV: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(2 Hrs.) </w:t>
      </w:r>
    </w:p>
    <w:p w:rsidR="003E4246" w:rsidRPr="00F809B4" w:rsidRDefault="00665B65" w:rsidP="003E4246">
      <w:pPr>
        <w:pStyle w:val="ListParagraph"/>
        <w:numPr>
          <w:ilvl w:val="0"/>
          <w:numId w:val="6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221D1D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Characteristics of monopolistic competition – monopoly and oligopoly </w:t>
      </w:r>
    </w:p>
    <w:p w:rsidR="003E4246" w:rsidRPr="00F809B4" w:rsidRDefault="00665B65" w:rsidP="003E4246">
      <w:pPr>
        <w:pStyle w:val="ListParagraph"/>
        <w:numPr>
          <w:ilvl w:val="0"/>
          <w:numId w:val="6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221D1D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National income – concepts of national income – gross domestic product, gross   national product, net national product, net domestic product – national income at factor cost, personal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inco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me, disposable income</w:t>
      </w:r>
    </w:p>
    <w:p w:rsidR="003E4246" w:rsidRPr="00F809B4" w:rsidRDefault="00665B65" w:rsidP="003E4246">
      <w:pPr>
        <w:pStyle w:val="ListParagraph"/>
        <w:numPr>
          <w:ilvl w:val="0"/>
          <w:numId w:val="6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221D1D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Methods of measurement of national income – product method, income method and expenditure method </w:t>
      </w:r>
    </w:p>
    <w:p w:rsidR="00665B65" w:rsidRPr="00F809B4" w:rsidRDefault="00665B65" w:rsidP="003E4246">
      <w:pPr>
        <w:pStyle w:val="ListParagraph"/>
        <w:numPr>
          <w:ilvl w:val="0"/>
          <w:numId w:val="6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221D1D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Public finance – meaning – role and importance of public finance – functions of the    </w:t>
      </w:r>
    </w:p>
    <w:p w:rsidR="003E4246" w:rsidRPr="00F809B4" w:rsidRDefault="00665B65" w:rsidP="003E4246">
      <w:pPr>
        <w:spacing w:after="0" w:line="240" w:lineRule="auto"/>
        <w:ind w:left="135" w:right="-2" w:hanging="9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221D1D"/>
          <w:sz w:val="24"/>
          <w:szCs w:val="24"/>
        </w:rPr>
        <w:t>  </w:t>
      </w:r>
      <w:r w:rsidR="005C43E4">
        <w:rPr>
          <w:rFonts w:ascii="Arial" w:eastAsia="Times New Roman" w:hAnsi="Arial" w:cs="Arial"/>
          <w:color w:val="221D1D"/>
          <w:sz w:val="24"/>
          <w:szCs w:val="24"/>
        </w:rPr>
        <w:t xml:space="preserve">      </w:t>
      </w:r>
      <w:r w:rsidRPr="00F809B4">
        <w:rPr>
          <w:rFonts w:ascii="Arial" w:eastAsia="Times New Roman" w:hAnsi="Arial" w:cs="Arial"/>
          <w:color w:val="221D1D"/>
          <w:sz w:val="24"/>
          <w:szCs w:val="24"/>
        </w:rPr>
        <w:t>  </w:t>
      </w:r>
      <w:proofErr w:type="gram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government</w:t>
      </w:r>
      <w:proofErr w:type="gram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– differences between public finance and private finance</w:t>
      </w:r>
    </w:p>
    <w:p w:rsidR="00665B65" w:rsidRPr="00F809B4" w:rsidRDefault="00665B65" w:rsidP="003E4246">
      <w:pPr>
        <w:pStyle w:val="ListParagraph"/>
        <w:numPr>
          <w:ilvl w:val="0"/>
          <w:numId w:val="6"/>
        </w:num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Public revenue – meaning – major and minor sources of public revenue </w:t>
      </w:r>
    </w:p>
    <w:p w:rsidR="00665B65" w:rsidRPr="00F809B4" w:rsidRDefault="00665B65" w:rsidP="00665B6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65B65" w:rsidRPr="00F809B4" w:rsidRDefault="003E4246" w:rsidP="00665B65">
      <w:pPr>
        <w:spacing w:after="0" w:line="240" w:lineRule="auto"/>
        <w:ind w:left="1"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UNIT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V</w:t>
      </w:r>
      <w:r w:rsidR="005C43E4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665B65"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(2Hrs.) </w:t>
      </w:r>
    </w:p>
    <w:p w:rsidR="003E4246" w:rsidRPr="00F809B4" w:rsidRDefault="00665B65" w:rsidP="003E4246">
      <w:pPr>
        <w:pStyle w:val="ListParagraph"/>
        <w:numPr>
          <w:ilvl w:val="0"/>
          <w:numId w:val="7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>Public expenditure – meaning – need for public expenditure – social and economic         overheads, balanced regional growth, development of agriculture and industry, exploitation and development of mineral resources and subsidies and grants to provinces, local governments, and exporters </w:t>
      </w:r>
    </w:p>
    <w:p w:rsidR="00460089" w:rsidRPr="00F809B4" w:rsidRDefault="00665B65" w:rsidP="00460089">
      <w:pPr>
        <w:pStyle w:val="ListParagraph"/>
        <w:numPr>
          <w:ilvl w:val="0"/>
          <w:numId w:val="7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Principles of public expenditure – Principle of maximum social benefits Principle of economy, </w:t>
      </w:r>
      <w:proofErr w:type="spellStart"/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>i</w:t>
      </w:r>
      <w:proofErr w:type="spellEnd"/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. e.,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wasteful expenditure should be avoided, Principle of sanction, </w:t>
      </w:r>
      <w:proofErr w:type="spellStart"/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>i</w:t>
      </w:r>
      <w:proofErr w:type="spellEnd"/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. e.,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authorized expenditure, Principle of balanced budget, Canon of elasticity, </w:t>
      </w:r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i.e.,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fairly flexible and Avoidance of unhealthy effects on production and distribution </w:t>
      </w:r>
    </w:p>
    <w:p w:rsidR="00460089" w:rsidRPr="00F809B4" w:rsidRDefault="00665B65" w:rsidP="00460089">
      <w:pPr>
        <w:pStyle w:val="ListParagraph"/>
        <w:numPr>
          <w:ilvl w:val="0"/>
          <w:numId w:val="7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Inflation – meaning – definition – related concepts of inflation – </w:t>
      </w:r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deflation, disinflation,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stagflation </w:t>
      </w:r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and reflation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– measurement of inflation - consumer price index, wholesale price index, producer price index and GDP deflator </w:t>
      </w:r>
    </w:p>
    <w:p w:rsidR="00460089" w:rsidRPr="00F809B4" w:rsidRDefault="00665B65" w:rsidP="00460089">
      <w:pPr>
        <w:pStyle w:val="ListParagraph"/>
        <w:numPr>
          <w:ilvl w:val="0"/>
          <w:numId w:val="7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221D1D"/>
          <w:sz w:val="24"/>
          <w:szCs w:val="24"/>
        </w:rPr>
        <w:t xml:space="preserve">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>Types of inflation – demand pull and cost push inflation – comprehensive and sporadic inflation – suppressed and repressed inflation – creeping, walking, running and galloping inflation – mark up inflation </w:t>
      </w:r>
    </w:p>
    <w:p w:rsidR="00665B65" w:rsidRPr="00F809B4" w:rsidRDefault="00665B65" w:rsidP="00460089">
      <w:pPr>
        <w:pStyle w:val="ListParagraph"/>
        <w:numPr>
          <w:ilvl w:val="0"/>
          <w:numId w:val="7"/>
        </w:numPr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221D1D"/>
          <w:sz w:val="24"/>
          <w:szCs w:val="24"/>
        </w:rPr>
        <w:t xml:space="preserve"> </w:t>
      </w: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Causes of inflation – factors causing increase in demand – increase in money supply, increase in disposable income, increase in public expenditure, increase in consumer spending, cheap monetary policy, deficit financing and increase in exports, factors causing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sho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rtage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of supply – shortage of factors of production, industrial disputes, natural calamities, artificial scarcities, increase in exports, lop -sided production, Law of diminishing returns and international factors </w:t>
      </w:r>
    </w:p>
    <w:p w:rsidR="005C43E4" w:rsidRPr="00F809B4" w:rsidRDefault="005C43E4" w:rsidP="00665B6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65B65" w:rsidRPr="00F809B4" w:rsidRDefault="00665B65" w:rsidP="00665B65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 Text Books: </w:t>
      </w:r>
    </w:p>
    <w:p w:rsidR="00665B65" w:rsidRPr="00F809B4" w:rsidRDefault="00665B65" w:rsidP="005C43E4">
      <w:pPr>
        <w:spacing w:before="1" w:after="0" w:line="240" w:lineRule="auto"/>
        <w:ind w:left="189" w:right="-2" w:hanging="189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Dewett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, K.K. and Chand, A. 1979. </w:t>
      </w:r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>Modern Economic Theory. </w:t>
      </w:r>
    </w:p>
    <w:p w:rsidR="00665B65" w:rsidRPr="00F809B4" w:rsidRDefault="00665B65" w:rsidP="005C43E4">
      <w:pPr>
        <w:spacing w:before="4" w:after="0" w:line="240" w:lineRule="auto"/>
        <w:ind w:left="189" w:right="-2" w:hanging="189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2. S. Chand and Co., New Delhi.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Dewett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, K.K. and Varma, J.D. 1986. </w:t>
      </w:r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>Elementary Economics. </w:t>
      </w:r>
    </w:p>
    <w:p w:rsidR="002C223B" w:rsidRDefault="00665B65" w:rsidP="002C223B">
      <w:pPr>
        <w:spacing w:before="4" w:after="0" w:line="240" w:lineRule="auto"/>
        <w:ind w:left="189" w:right="-2" w:hanging="18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3. S. Chand and Co., New Delhi.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Jhingan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, M. L. 1990. </w:t>
      </w:r>
      <w:r w:rsidRPr="00F809B4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Advanced Economic Theory. </w:t>
      </w:r>
      <w:proofErr w:type="spellStart"/>
      <w:r w:rsidRPr="00F809B4">
        <w:rPr>
          <w:rFonts w:ascii="Arial" w:eastAsia="Times New Roman" w:hAnsi="Arial" w:cs="Arial"/>
          <w:color w:val="000000"/>
          <w:sz w:val="24"/>
          <w:szCs w:val="24"/>
        </w:rPr>
        <w:t>Vikas</w:t>
      </w:r>
      <w:proofErr w:type="spellEnd"/>
      <w:r w:rsidRPr="00F809B4">
        <w:rPr>
          <w:rFonts w:ascii="Arial" w:eastAsia="Times New Roman" w:hAnsi="Arial" w:cs="Arial"/>
          <w:color w:val="000000"/>
          <w:sz w:val="24"/>
          <w:szCs w:val="24"/>
        </w:rPr>
        <w:t xml:space="preserve"> Publishing House, New Delhi.</w:t>
      </w:r>
    </w:p>
    <w:p w:rsidR="00711F81" w:rsidRPr="00F809B4" w:rsidRDefault="00665B65" w:rsidP="002C223B">
      <w:pPr>
        <w:spacing w:before="4" w:after="0" w:line="240" w:lineRule="auto"/>
        <w:ind w:left="189" w:right="-2" w:hanging="189"/>
        <w:jc w:val="both"/>
        <w:rPr>
          <w:rFonts w:ascii="Arial" w:eastAsia="Times New Roman" w:hAnsi="Arial" w:cs="Arial"/>
          <w:sz w:val="24"/>
          <w:szCs w:val="24"/>
        </w:rPr>
      </w:pPr>
      <w:r w:rsidRPr="00F809B4">
        <w:rPr>
          <w:rFonts w:ascii="Arial" w:eastAsia="Times New Roman" w:hAnsi="Arial" w:cs="Arial"/>
          <w:sz w:val="24"/>
          <w:szCs w:val="24"/>
        </w:rPr>
        <w:br/>
      </w:r>
      <w:r w:rsidR="005C43E4">
        <w:rPr>
          <w:rFonts w:ascii="Arial" w:eastAsia="Times New Roman" w:hAnsi="Arial" w:cs="Arial"/>
          <w:sz w:val="24"/>
          <w:szCs w:val="24"/>
        </w:rPr>
        <w:t>**          **            **</w:t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  <w:r w:rsidRPr="00F809B4">
        <w:rPr>
          <w:rFonts w:ascii="Arial" w:eastAsia="Times New Roman" w:hAnsi="Arial" w:cs="Arial"/>
          <w:sz w:val="24"/>
          <w:szCs w:val="24"/>
        </w:rPr>
        <w:br/>
      </w:r>
    </w:p>
    <w:sectPr w:rsidR="00711F81" w:rsidRPr="00F809B4" w:rsidSect="005C43E4">
      <w:pgSz w:w="11909" w:h="16834" w:code="9"/>
      <w:pgMar w:top="720" w:right="475" w:bottom="864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2666"/>
    <w:multiLevelType w:val="multilevel"/>
    <w:tmpl w:val="B11873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C39E9"/>
    <w:multiLevelType w:val="multilevel"/>
    <w:tmpl w:val="A2EEF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26929"/>
    <w:multiLevelType w:val="multilevel"/>
    <w:tmpl w:val="433CB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C7D69"/>
    <w:multiLevelType w:val="multilevel"/>
    <w:tmpl w:val="FCF4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46594B"/>
    <w:multiLevelType w:val="multilevel"/>
    <w:tmpl w:val="433CB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FE3D38"/>
    <w:multiLevelType w:val="hybridMultilevel"/>
    <w:tmpl w:val="C884208C"/>
    <w:lvl w:ilvl="0" w:tplc="09DE03F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B4FD1"/>
    <w:multiLevelType w:val="multilevel"/>
    <w:tmpl w:val="936C3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665B65"/>
    <w:rsid w:val="002C223B"/>
    <w:rsid w:val="003E4246"/>
    <w:rsid w:val="00460089"/>
    <w:rsid w:val="005C43E4"/>
    <w:rsid w:val="006240E7"/>
    <w:rsid w:val="00665B65"/>
    <w:rsid w:val="007B7C2B"/>
    <w:rsid w:val="008A628E"/>
    <w:rsid w:val="009323EF"/>
    <w:rsid w:val="00A116F2"/>
    <w:rsid w:val="00A62F16"/>
    <w:rsid w:val="00BF044F"/>
    <w:rsid w:val="00C365DF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EB7508-DBBD-40B2-B96B-800DCCCC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F809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665B65"/>
  </w:style>
  <w:style w:type="paragraph" w:styleId="ListParagraph">
    <w:name w:val="List Paragraph"/>
    <w:basedOn w:val="Normal"/>
    <w:uiPriority w:val="34"/>
    <w:qFormat/>
    <w:rsid w:val="003E424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09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 SEMESTER             AGRICULTURE AND RURAL DEVELOPMENT     Time: 30hrs/week </vt:lpstr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7</cp:revision>
  <dcterms:created xsi:type="dcterms:W3CDTF">2023-09-15T02:03:00Z</dcterms:created>
  <dcterms:modified xsi:type="dcterms:W3CDTF">2023-11-23T10:13:00Z</dcterms:modified>
</cp:coreProperties>
</file>