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B68C8" w14:textId="298A81C8" w:rsidR="00864522" w:rsidRDefault="00864522" w:rsidP="00864522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</w:t>
      </w:r>
      <w:r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587F9DA4" w14:textId="77777777" w:rsidR="00864522" w:rsidRDefault="00864522" w:rsidP="00864522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HOME SCIENCE</w:t>
      </w:r>
      <w:r>
        <w:rPr>
          <w:rFonts w:ascii="Arial" w:hAnsi="Arial" w:cs="Arial"/>
          <w:b/>
          <w:spacing w:val="-4"/>
        </w:rPr>
        <w:t xml:space="preserve">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  <w:t xml:space="preserve"> 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:3HRS</w:t>
      </w:r>
      <w:proofErr w:type="gramEnd"/>
      <w:r>
        <w:rPr>
          <w:rFonts w:ascii="Arial" w:hAnsi="Arial" w:cs="Arial"/>
          <w:bCs/>
        </w:rPr>
        <w:t>/WEEK</w:t>
      </w:r>
    </w:p>
    <w:p w14:paraId="5E62FCFF" w14:textId="3FCAA281" w:rsidR="00864522" w:rsidRPr="00864522" w:rsidRDefault="00864522" w:rsidP="008645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Arial" w:hAnsi="Arial" w:cs="Arial"/>
          <w:bCs/>
        </w:rPr>
        <w:t>HS 3</w:t>
      </w:r>
      <w:r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>01(3)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</w:t>
      </w:r>
      <w:r>
        <w:rPr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EXTENSION EDUCATION AND COMMUNITY </w:t>
      </w:r>
      <w:proofErr w:type="gramStart"/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>DEVELOPMENT</w:t>
      </w:r>
      <w:r w:rsidRPr="0086452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E03EEE">
        <w:rPr>
          <w:rFonts w:ascii="Arial" w:hAnsi="Arial" w:cs="Arial"/>
          <w:sz w:val="24"/>
          <w:szCs w:val="24"/>
        </w:rPr>
        <w:t>MARKS:100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  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2D2AC46B" w14:textId="77777777" w:rsidR="00864522" w:rsidRDefault="00864522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</w:p>
    <w:p w14:paraId="5414B5D3" w14:textId="2A827A7B" w:rsidR="007842BD" w:rsidRPr="00864522" w:rsidRDefault="00864522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14:paraId="399032D3" w14:textId="73D9EEBE" w:rsidR="007842BD" w:rsidRPr="00864522" w:rsidRDefault="007842BD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>Outcomes of the course</w:t>
      </w:r>
      <w:r w:rsidR="00864522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14:paraId="6BFA93F4" w14:textId="77777777" w:rsidR="007842BD" w:rsidRPr="00864522" w:rsidRDefault="007842BD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At the end of the course, the students are able to learn: </w:t>
      </w:r>
    </w:p>
    <w:p w14:paraId="070AE68A" w14:textId="77777777" w:rsidR="007842BD" w:rsidRPr="00864522" w:rsidRDefault="007842BD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A) </w:t>
      </w: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Remember and explain in a systematic way </w:t>
      </w:r>
    </w:p>
    <w:p w14:paraId="170A10BA" w14:textId="77777777" w:rsidR="007842BD" w:rsidRPr="00864522" w:rsidRDefault="007842BD" w:rsidP="008645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● Features of rural, urban and tribal communities </w:t>
      </w:r>
    </w:p>
    <w:p w14:paraId="75DE37CD" w14:textId="77777777" w:rsidR="007842BD" w:rsidRPr="00864522" w:rsidRDefault="007842BD" w:rsidP="008645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 w:rsidRPr="00864522">
        <w:rPr>
          <w:rFonts w:ascii="Arial" w:eastAsia="Times New Roman" w:hAnsi="Arial" w:cs="Arial"/>
          <w:color w:val="000000"/>
          <w:sz w:val="24"/>
          <w:szCs w:val="24"/>
        </w:rPr>
        <w:t>Meaning</w:t>
      </w:r>
      <w:proofErr w:type="gramEnd"/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 of c</w:t>
      </w:r>
      <w:bookmarkStart w:id="0" w:name="_GoBack"/>
      <w:bookmarkEnd w:id="0"/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ommunity development </w:t>
      </w:r>
    </w:p>
    <w:p w14:paraId="18C358BD" w14:textId="77777777" w:rsidR="007842BD" w:rsidRPr="00864522" w:rsidRDefault="007842BD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B) </w:t>
      </w: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Understands and Uses </w:t>
      </w:r>
    </w:p>
    <w:p w14:paraId="6199F1DC" w14:textId="77777777" w:rsidR="007842BD" w:rsidRPr="00864522" w:rsidRDefault="007842BD" w:rsidP="008645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● Importance of </w:t>
      </w:r>
      <w:proofErr w:type="spellStart"/>
      <w:r w:rsidRPr="00864522">
        <w:rPr>
          <w:rFonts w:ascii="Arial" w:eastAsia="Times New Roman" w:hAnsi="Arial" w:cs="Arial"/>
          <w:color w:val="000000"/>
          <w:sz w:val="24"/>
          <w:szCs w:val="24"/>
        </w:rPr>
        <w:t>Programme</w:t>
      </w:r>
      <w:proofErr w:type="spellEnd"/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 Planning in </w:t>
      </w:r>
      <w:proofErr w:type="spellStart"/>
      <w:r w:rsidRPr="00864522">
        <w:rPr>
          <w:rFonts w:ascii="Arial" w:eastAsia="Times New Roman" w:hAnsi="Arial" w:cs="Arial"/>
          <w:color w:val="000000"/>
          <w:sz w:val="24"/>
          <w:szCs w:val="24"/>
        </w:rPr>
        <w:t>organising</w:t>
      </w:r>
      <w:proofErr w:type="spellEnd"/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 community development </w:t>
      </w:r>
      <w:proofErr w:type="spellStart"/>
      <w:r w:rsidRPr="00864522">
        <w:rPr>
          <w:rFonts w:ascii="Arial" w:eastAsia="Times New Roman" w:hAnsi="Arial" w:cs="Arial"/>
          <w:color w:val="000000"/>
          <w:sz w:val="24"/>
          <w:szCs w:val="24"/>
        </w:rPr>
        <w:t>programmes</w:t>
      </w:r>
      <w:proofErr w:type="spellEnd"/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60F08161" w14:textId="77777777" w:rsidR="007842BD" w:rsidRPr="00864522" w:rsidRDefault="007842BD" w:rsidP="008645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● Planning lessons for specific groups </w:t>
      </w:r>
    </w:p>
    <w:p w14:paraId="72311521" w14:textId="77777777" w:rsidR="007842BD" w:rsidRPr="00864522" w:rsidRDefault="007842BD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C) </w:t>
      </w: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Critically explains </w:t>
      </w:r>
    </w:p>
    <w:p w14:paraId="29F17796" w14:textId="77777777" w:rsidR="007842BD" w:rsidRPr="00864522" w:rsidRDefault="007842BD" w:rsidP="008645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70" w:hanging="630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● Role of various Governmental and Non-Governmental agencies in Community development </w:t>
      </w:r>
    </w:p>
    <w:p w14:paraId="31402868" w14:textId="4D895C7A" w:rsidR="007842BD" w:rsidRPr="00864522" w:rsidRDefault="007842BD" w:rsidP="008645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0" w:hanging="810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● Objectives and services rendered by Governmental and Non-Governmental agencies to the </w:t>
      </w:r>
      <w:r w:rsidR="00864522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community. </w:t>
      </w:r>
    </w:p>
    <w:p w14:paraId="0C05D584" w14:textId="77777777" w:rsidR="007842BD" w:rsidRPr="00864522" w:rsidRDefault="007842BD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D) </w:t>
      </w: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Working in out of prescribed areas under co-curricular activity </w:t>
      </w:r>
    </w:p>
    <w:p w14:paraId="74DE38A7" w14:textId="77777777" w:rsidR="007842BD" w:rsidRPr="00864522" w:rsidRDefault="007842BD" w:rsidP="008645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30" w:hanging="990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● Learn about Panchayat Raj set-up at different levels, by visiting and exploring with Government officials and village heads. </w:t>
      </w:r>
    </w:p>
    <w:p w14:paraId="34615D74" w14:textId="77777777" w:rsidR="007842BD" w:rsidRPr="00864522" w:rsidRDefault="007842BD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E) </w:t>
      </w: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Practical skills </w:t>
      </w:r>
    </w:p>
    <w:p w14:paraId="585573FB" w14:textId="77777777" w:rsidR="007842BD" w:rsidRPr="00864522" w:rsidRDefault="007842BD" w:rsidP="008645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● Planning, Preparation and execution of lessons in the classrooms and community. </w:t>
      </w:r>
    </w:p>
    <w:p w14:paraId="3BB173D2" w14:textId="77777777" w:rsidR="007842BD" w:rsidRPr="00864522" w:rsidRDefault="007842BD" w:rsidP="008645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 w:rsidRPr="00864522">
        <w:rPr>
          <w:rFonts w:ascii="Arial" w:eastAsia="Times New Roman" w:hAnsi="Arial" w:cs="Arial"/>
          <w:color w:val="000000"/>
          <w:sz w:val="24"/>
          <w:szCs w:val="24"/>
        </w:rPr>
        <w:t>Conducting</w:t>
      </w:r>
      <w:proofErr w:type="gramEnd"/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 project work on community development </w:t>
      </w:r>
      <w:proofErr w:type="spellStart"/>
      <w:r w:rsidRPr="00864522">
        <w:rPr>
          <w:rFonts w:ascii="Arial" w:eastAsia="Times New Roman" w:hAnsi="Arial" w:cs="Arial"/>
          <w:color w:val="000000"/>
          <w:sz w:val="24"/>
          <w:szCs w:val="24"/>
        </w:rPr>
        <w:t>programmes</w:t>
      </w:r>
      <w:proofErr w:type="spellEnd"/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14:paraId="21B51C0D" w14:textId="77777777" w:rsidR="007842BD" w:rsidRPr="00864522" w:rsidRDefault="007842BD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3C01F39E" w14:textId="77777777" w:rsidR="007842BD" w:rsidRPr="00864522" w:rsidRDefault="007842BD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266EB711" w14:textId="48182D51" w:rsidR="007842BD" w:rsidRPr="00864522" w:rsidRDefault="00864522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UNIT – I: PROGRAM PLANNING:</w:t>
      </w:r>
    </w:p>
    <w:p w14:paraId="2ACC93E5" w14:textId="77777777" w:rsidR="007842BD" w:rsidRPr="00864522" w:rsidRDefault="007842BD" w:rsidP="007842B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Definition, Objectives and Principles of Program Planning in Extension </w:t>
      </w:r>
    </w:p>
    <w:p w14:paraId="055288F8" w14:textId="77777777" w:rsidR="007842BD" w:rsidRPr="00864522" w:rsidRDefault="007842BD" w:rsidP="007842B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Steps in Program Planning </w:t>
      </w:r>
    </w:p>
    <w:p w14:paraId="4A5D49BA" w14:textId="77777777" w:rsidR="007842BD" w:rsidRPr="00864522" w:rsidRDefault="007842BD" w:rsidP="007842B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Evaluation – Principles, methods of evaluating individual and group performances. </w:t>
      </w:r>
    </w:p>
    <w:p w14:paraId="77E24C88" w14:textId="47FA1923" w:rsidR="007842BD" w:rsidRPr="00864522" w:rsidRDefault="007842BD" w:rsidP="008645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b/>
          <w:sz w:val="24"/>
          <w:szCs w:val="24"/>
        </w:rPr>
        <w:t>Methods</w:t>
      </w: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 to find out felt and unfelt needs of the community. </w:t>
      </w:r>
    </w:p>
    <w:p w14:paraId="3F9EEB67" w14:textId="77777777" w:rsidR="007842BD" w:rsidRPr="00864522" w:rsidRDefault="007842BD" w:rsidP="008645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4EB99AC5" w14:textId="37F01EEE" w:rsidR="007842BD" w:rsidRPr="00864522" w:rsidRDefault="00864522" w:rsidP="008645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>UNIT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– </w:t>
      </w: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>II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: LESSON PLANNING:</w:t>
      </w:r>
    </w:p>
    <w:p w14:paraId="417354ED" w14:textId="77777777" w:rsidR="007842BD" w:rsidRPr="00864522" w:rsidRDefault="007842BD" w:rsidP="007842B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Characteristics of good lesson plan – Pre-requisites and components of lesson planning. </w:t>
      </w:r>
    </w:p>
    <w:p w14:paraId="008DEE61" w14:textId="77777777" w:rsidR="007842BD" w:rsidRPr="00864522" w:rsidRDefault="007842BD" w:rsidP="007842B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Planning lessons for specific groups – Women, adolescents and Children </w:t>
      </w:r>
    </w:p>
    <w:p w14:paraId="5FFEB064" w14:textId="77777777" w:rsidR="007842BD" w:rsidRPr="00864522" w:rsidRDefault="007842BD" w:rsidP="007842B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Different topics for lesson plans – </w:t>
      </w:r>
      <w:proofErr w:type="spellStart"/>
      <w:r w:rsidRPr="00864522">
        <w:rPr>
          <w:rFonts w:ascii="Arial" w:eastAsia="Times New Roman" w:hAnsi="Arial" w:cs="Arial"/>
          <w:color w:val="000000"/>
          <w:sz w:val="24"/>
          <w:szCs w:val="24"/>
        </w:rPr>
        <w:t>Swatcha</w:t>
      </w:r>
      <w:proofErr w:type="spellEnd"/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864522">
        <w:rPr>
          <w:rFonts w:ascii="Arial" w:eastAsia="Times New Roman" w:hAnsi="Arial" w:cs="Arial"/>
          <w:color w:val="000000"/>
          <w:sz w:val="24"/>
          <w:szCs w:val="24"/>
        </w:rPr>
        <w:t>Bharath</w:t>
      </w:r>
      <w:proofErr w:type="spellEnd"/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864522">
        <w:rPr>
          <w:rFonts w:ascii="Arial" w:eastAsia="Times New Roman" w:hAnsi="Arial" w:cs="Arial"/>
          <w:color w:val="000000"/>
          <w:sz w:val="24"/>
          <w:szCs w:val="24"/>
        </w:rPr>
        <w:t>Swaasthya</w:t>
      </w:r>
      <w:proofErr w:type="spellEnd"/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864522">
        <w:rPr>
          <w:rFonts w:ascii="Arial" w:eastAsia="Times New Roman" w:hAnsi="Arial" w:cs="Arial"/>
          <w:color w:val="000000"/>
          <w:sz w:val="24"/>
          <w:szCs w:val="24"/>
        </w:rPr>
        <w:t>Bhaarat</w:t>
      </w:r>
      <w:proofErr w:type="spellEnd"/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, Energy Conservation, Stress Management, Millets for Health, health education (Any FOUR). </w:t>
      </w:r>
    </w:p>
    <w:p w14:paraId="4DC23269" w14:textId="77777777" w:rsidR="007842BD" w:rsidRPr="00864522" w:rsidRDefault="007842BD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2E14C71A" w14:textId="1E8B1A94" w:rsidR="007842BD" w:rsidRPr="00864522" w:rsidRDefault="00864522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>UNIT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– </w:t>
      </w: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>III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COMMUNITY TYPES AND THEIR CHARACTERISTICS </w:t>
      </w:r>
    </w:p>
    <w:p w14:paraId="6E270BEE" w14:textId="77777777" w:rsidR="007842BD" w:rsidRPr="00864522" w:rsidRDefault="007842BD" w:rsidP="007842B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Features of Rural community </w:t>
      </w:r>
    </w:p>
    <w:p w14:paraId="6B01A158" w14:textId="77777777" w:rsidR="007842BD" w:rsidRPr="00864522" w:rsidRDefault="007842BD" w:rsidP="007842B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Features of Urban community </w:t>
      </w:r>
    </w:p>
    <w:p w14:paraId="38979EC9" w14:textId="77777777" w:rsidR="007842BD" w:rsidRPr="00864522" w:rsidRDefault="007842BD" w:rsidP="007842B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Features of Tribal community </w:t>
      </w:r>
    </w:p>
    <w:p w14:paraId="2BB35B90" w14:textId="77777777" w:rsidR="007842BD" w:rsidRPr="00864522" w:rsidRDefault="007842BD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1ACC7549" w14:textId="5596C278" w:rsidR="007842BD" w:rsidRPr="00864522" w:rsidRDefault="00864522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>UNIT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>-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>IV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COMMUNITY DEVELOPMENT </w:t>
      </w:r>
    </w:p>
    <w:p w14:paraId="30BC406C" w14:textId="77777777" w:rsidR="007842BD" w:rsidRPr="00864522" w:rsidRDefault="007842BD" w:rsidP="007842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Community Development – Definition , Scope, objectives – Role of Functionaries </w:t>
      </w:r>
    </w:p>
    <w:p w14:paraId="41002CFA" w14:textId="77777777" w:rsidR="007842BD" w:rsidRPr="00864522" w:rsidRDefault="007842BD" w:rsidP="007842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Panchayat Raj Systems in India (brief) – Meaning, Definition, Democratic Decentralization </w:t>
      </w:r>
    </w:p>
    <w:p w14:paraId="3ECA4012" w14:textId="77777777" w:rsidR="007842BD" w:rsidRPr="00864522" w:rsidRDefault="007842BD" w:rsidP="007842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sz w:val="24"/>
          <w:szCs w:val="24"/>
        </w:rPr>
        <w:t>Three</w:t>
      </w: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 tier system of Panchayat Raj – Village Panchayath –Functions </w:t>
      </w:r>
    </w:p>
    <w:p w14:paraId="7008D6CA" w14:textId="77777777" w:rsidR="007842BD" w:rsidRPr="00864522" w:rsidRDefault="007842BD" w:rsidP="007842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Mandal </w:t>
      </w:r>
      <w:proofErr w:type="spellStart"/>
      <w:r w:rsidRPr="00864522">
        <w:rPr>
          <w:rFonts w:ascii="Arial" w:eastAsia="Times New Roman" w:hAnsi="Arial" w:cs="Arial"/>
          <w:color w:val="000000"/>
          <w:sz w:val="24"/>
          <w:szCs w:val="24"/>
        </w:rPr>
        <w:t>Parishath</w:t>
      </w:r>
      <w:proofErr w:type="spellEnd"/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 – Seven Committees (Planning, Production etc.,) Functions </w:t>
      </w:r>
    </w:p>
    <w:p w14:paraId="1E2504F0" w14:textId="77777777" w:rsidR="007842BD" w:rsidRPr="00864522" w:rsidRDefault="007842BD" w:rsidP="007842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864522">
        <w:rPr>
          <w:rFonts w:ascii="Arial" w:eastAsia="Times New Roman" w:hAnsi="Arial" w:cs="Arial"/>
          <w:color w:val="000000"/>
          <w:sz w:val="24"/>
          <w:szCs w:val="24"/>
        </w:rPr>
        <w:t>ZillaParishath</w:t>
      </w:r>
      <w:proofErr w:type="spellEnd"/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 – </w:t>
      </w:r>
      <w:proofErr w:type="spellStart"/>
      <w:r w:rsidRPr="00864522">
        <w:rPr>
          <w:rFonts w:ascii="Arial" w:eastAsia="Times New Roman" w:hAnsi="Arial" w:cs="Arial"/>
          <w:color w:val="000000"/>
          <w:sz w:val="24"/>
          <w:szCs w:val="24"/>
        </w:rPr>
        <w:t>Commitees</w:t>
      </w:r>
      <w:proofErr w:type="spellEnd"/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, Functions- District, State and central level </w:t>
      </w:r>
    </w:p>
    <w:p w14:paraId="0D3B20EA" w14:textId="77777777" w:rsidR="007842BD" w:rsidRPr="00864522" w:rsidRDefault="007842BD" w:rsidP="007842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Extension organization in Panchayath raj set-up </w:t>
      </w:r>
    </w:p>
    <w:p w14:paraId="306A6D8D" w14:textId="77777777" w:rsidR="007842BD" w:rsidRPr="00864522" w:rsidRDefault="007842BD" w:rsidP="007842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Concept of Welfare State, Directive Principles </w:t>
      </w:r>
    </w:p>
    <w:p w14:paraId="7DF98B11" w14:textId="77777777" w:rsidR="007842BD" w:rsidRPr="00864522" w:rsidRDefault="007842BD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6FEBA00A" w14:textId="77777777" w:rsidR="00DE00AC" w:rsidRDefault="00DE00AC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bCs/>
        </w:rPr>
      </w:pPr>
    </w:p>
    <w:p w14:paraId="1F523DC4" w14:textId="484A92B9" w:rsidR="00DE00AC" w:rsidRDefault="00DE00AC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Cs/>
        </w:rPr>
        <w:t>HS 3401(3)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</w:t>
      </w:r>
      <w:r>
        <w:rPr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proofErr w:type="gramStart"/>
      <w:r>
        <w:rPr>
          <w:rFonts w:ascii="Arial" w:hAnsi="Arial" w:cs="Arial"/>
          <w:b/>
        </w:rPr>
        <w:t>:2</w:t>
      </w:r>
      <w:proofErr w:type="gramEnd"/>
      <w:r>
        <w:rPr>
          <w:rFonts w:ascii="Arial" w:hAnsi="Arial" w:cs="Arial"/>
          <w:b/>
        </w:rPr>
        <w:t>::</w:t>
      </w:r>
    </w:p>
    <w:p w14:paraId="31185B73" w14:textId="77777777" w:rsidR="00DE00AC" w:rsidRDefault="00DE00AC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09152BFA" w14:textId="77777777" w:rsidR="00DE00AC" w:rsidRDefault="00DE00AC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69590B00" w14:textId="6EF470F1" w:rsidR="007842BD" w:rsidRPr="00864522" w:rsidRDefault="00864522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>UNIT</w:t>
      </w:r>
      <w:r w:rsidR="002A653B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–</w:t>
      </w: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V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GOVERNMENT AND NON-GOVERNMENTAL ORGANIZATIONS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14:paraId="1807FAB6" w14:textId="77777777" w:rsidR="007842BD" w:rsidRPr="00864522" w:rsidRDefault="007842BD" w:rsidP="007842BD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Government and Non- Governmental Organizations-Meaning and definition </w:t>
      </w:r>
    </w:p>
    <w:p w14:paraId="0529C753" w14:textId="77777777" w:rsidR="007842BD" w:rsidRPr="00864522" w:rsidRDefault="007842BD" w:rsidP="007842BD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Role of organizations (Government and Voluntary) for the development of people </w:t>
      </w:r>
    </w:p>
    <w:p w14:paraId="2ED07F43" w14:textId="77777777" w:rsidR="007842BD" w:rsidRPr="00864522" w:rsidRDefault="007842BD" w:rsidP="007842BD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International Agencies – WHO, CARE, UNICEF, </w:t>
      </w:r>
    </w:p>
    <w:p w14:paraId="0FAF0B74" w14:textId="77777777" w:rsidR="007842BD" w:rsidRPr="00864522" w:rsidRDefault="007842BD" w:rsidP="007842BD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National and Voluntary Agencies – ICDS, RASS, KVK, DWCRA, MEPMA </w:t>
      </w:r>
    </w:p>
    <w:p w14:paraId="49571A03" w14:textId="77777777" w:rsidR="007842BD" w:rsidRPr="00864522" w:rsidRDefault="007842BD" w:rsidP="007842BD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Local Level Voluntary Agencies, people’s organizations at grass roots – PASS </w:t>
      </w:r>
    </w:p>
    <w:p w14:paraId="2D8DB9C3" w14:textId="77777777" w:rsidR="007842BD" w:rsidRPr="00864522" w:rsidRDefault="007842BD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311C2B0F" w14:textId="7B304133" w:rsidR="007842BD" w:rsidRPr="00864522" w:rsidRDefault="007842BD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86452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REFERENCES </w:t>
      </w:r>
      <w:r w:rsidR="00864522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proofErr w:type="gramEnd"/>
    </w:p>
    <w:p w14:paraId="20ACA14A" w14:textId="7B5606A5" w:rsidR="007842BD" w:rsidRPr="00864522" w:rsidRDefault="002A653B" w:rsidP="002A653B">
      <w:pPr>
        <w:pBdr>
          <w:top w:val="nil"/>
          <w:left w:val="nil"/>
          <w:bottom w:val="nil"/>
          <w:right w:val="nil"/>
          <w:between w:val="nil"/>
        </w:pBdr>
        <w:spacing w:after="27" w:line="240" w:lineRule="auto"/>
        <w:ind w:left="810" w:hanging="81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1. A guide book for Anganwadi workers. Published by the department of women &amp; </w:t>
      </w:r>
      <w:proofErr w:type="gramStart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child </w:t>
      </w:r>
      <w:r w:rsidR="00DE00A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>development</w:t>
      </w:r>
      <w:proofErr w:type="gramEnd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. Ministry of Human resource development. Government of India. </w:t>
      </w:r>
    </w:p>
    <w:p w14:paraId="19B44843" w14:textId="62F575BB" w:rsidR="007842BD" w:rsidRPr="00864522" w:rsidRDefault="002A653B" w:rsidP="007842BD">
      <w:pPr>
        <w:pBdr>
          <w:top w:val="nil"/>
          <w:left w:val="nil"/>
          <w:bottom w:val="nil"/>
          <w:right w:val="nil"/>
          <w:between w:val="nil"/>
        </w:pBdr>
        <w:spacing w:after="27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2. Doshi, S.L. (2007). Rural Sociology. Delhi Rawat Publishers </w:t>
      </w:r>
    </w:p>
    <w:p w14:paraId="3444E48B" w14:textId="31C275EC" w:rsidR="007842BD" w:rsidRPr="00864522" w:rsidRDefault="002A653B" w:rsidP="007842BD">
      <w:pPr>
        <w:pBdr>
          <w:top w:val="nil"/>
          <w:left w:val="nil"/>
          <w:bottom w:val="nil"/>
          <w:right w:val="nil"/>
          <w:between w:val="nil"/>
        </w:pBdr>
        <w:spacing w:after="27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proofErr w:type="spellStart"/>
      <w:proofErr w:type="gramStart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>Dahama.O.P</w:t>
      </w:r>
      <w:proofErr w:type="spellEnd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 .(</w:t>
      </w:r>
      <w:proofErr w:type="gramEnd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 1981). Extension and Rural welfare, Ram Prasad and Sons Agra Bhopal. </w:t>
      </w:r>
    </w:p>
    <w:p w14:paraId="520076CC" w14:textId="49FAE8B8" w:rsidR="007842BD" w:rsidRPr="00864522" w:rsidRDefault="002A653B" w:rsidP="007842BD">
      <w:pPr>
        <w:pBdr>
          <w:top w:val="nil"/>
          <w:left w:val="nil"/>
          <w:bottom w:val="nil"/>
          <w:right w:val="nil"/>
          <w:between w:val="nil"/>
        </w:pBdr>
        <w:spacing w:after="27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4. Indhubala9 1980), </w:t>
      </w:r>
      <w:proofErr w:type="spellStart"/>
      <w:proofErr w:type="gramStart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>Gruhavignasastravistarana</w:t>
      </w:r>
      <w:proofErr w:type="spellEnd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proofErr w:type="gramEnd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 Telugu academy text book publications </w:t>
      </w:r>
    </w:p>
    <w:p w14:paraId="76DA42D4" w14:textId="787E50EA" w:rsidR="007842BD" w:rsidRPr="00864522" w:rsidRDefault="002A653B" w:rsidP="007842BD">
      <w:pPr>
        <w:pBdr>
          <w:top w:val="nil"/>
          <w:left w:val="nil"/>
          <w:bottom w:val="nil"/>
          <w:right w:val="nil"/>
          <w:between w:val="nil"/>
        </w:pBdr>
        <w:spacing w:after="27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5. Adivi Reddy (1985). </w:t>
      </w:r>
      <w:proofErr w:type="spellStart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>ExtensionEducation</w:t>
      </w:r>
      <w:proofErr w:type="spellEnd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>Sreelakshmi</w:t>
      </w:r>
      <w:proofErr w:type="spellEnd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 press, </w:t>
      </w:r>
      <w:proofErr w:type="spellStart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>Bapatla</w:t>
      </w:r>
      <w:proofErr w:type="spellEnd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</w:p>
    <w:p w14:paraId="2E42AD3D" w14:textId="67BA5E58" w:rsidR="007842BD" w:rsidRPr="00864522" w:rsidRDefault="002A653B" w:rsidP="007842BD">
      <w:pPr>
        <w:pBdr>
          <w:top w:val="nil"/>
          <w:left w:val="nil"/>
          <w:bottom w:val="nil"/>
          <w:right w:val="nil"/>
          <w:between w:val="nil"/>
        </w:pBdr>
        <w:spacing w:after="27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proofErr w:type="spellStart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>Dubey</w:t>
      </w:r>
      <w:proofErr w:type="gramStart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>,V.K</w:t>
      </w:r>
      <w:proofErr w:type="spellEnd"/>
      <w:proofErr w:type="gramEnd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.. (2009). Extension Education &amp; Communication, New Age International Ltd </w:t>
      </w:r>
    </w:p>
    <w:p w14:paraId="4EFCB821" w14:textId="56DBC83D" w:rsidR="007842BD" w:rsidRPr="00864522" w:rsidRDefault="002A653B" w:rsidP="00DE00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10" w:hanging="81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proofErr w:type="spellStart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>Sanths</w:t>
      </w:r>
      <w:proofErr w:type="spellEnd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>Govind</w:t>
      </w:r>
      <w:proofErr w:type="spellEnd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, G. </w:t>
      </w:r>
      <w:proofErr w:type="spellStart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>Tamliselvi</w:t>
      </w:r>
      <w:proofErr w:type="spellEnd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>And</w:t>
      </w:r>
      <w:proofErr w:type="gramEnd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 J. </w:t>
      </w:r>
      <w:proofErr w:type="spellStart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>Meenainbigai</w:t>
      </w:r>
      <w:proofErr w:type="spellEnd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>. (2011). Extension Education and Rural Development .</w:t>
      </w:r>
      <w:proofErr w:type="spellStart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>Agroblos</w:t>
      </w:r>
      <w:proofErr w:type="spellEnd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 (India) </w:t>
      </w:r>
      <w:proofErr w:type="spellStart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>Chopasani</w:t>
      </w:r>
      <w:proofErr w:type="spellEnd"/>
      <w:r w:rsidR="007842BD" w:rsidRPr="00864522">
        <w:rPr>
          <w:rFonts w:ascii="Arial" w:eastAsia="Times New Roman" w:hAnsi="Arial" w:cs="Arial"/>
          <w:color w:val="000000"/>
          <w:sz w:val="24"/>
          <w:szCs w:val="24"/>
        </w:rPr>
        <w:t xml:space="preserve"> Road Jodhpur- 342002 (Raj.) </w:t>
      </w:r>
    </w:p>
    <w:p w14:paraId="5030A1F4" w14:textId="77777777" w:rsidR="007842BD" w:rsidRPr="00864522" w:rsidRDefault="007842BD" w:rsidP="007842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038B5FA1" w14:textId="77777777" w:rsidR="00C959E3" w:rsidRPr="00864522" w:rsidRDefault="00C959E3">
      <w:pPr>
        <w:rPr>
          <w:rFonts w:ascii="Arial" w:hAnsi="Arial" w:cs="Arial"/>
          <w:sz w:val="24"/>
          <w:szCs w:val="24"/>
        </w:rPr>
      </w:pPr>
    </w:p>
    <w:sectPr w:rsidR="00C959E3" w:rsidRPr="00864522" w:rsidSect="00864522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B7BF0"/>
    <w:multiLevelType w:val="multilevel"/>
    <w:tmpl w:val="EBCEFF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E3B55"/>
    <w:multiLevelType w:val="multilevel"/>
    <w:tmpl w:val="F5F67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B7F86"/>
    <w:multiLevelType w:val="multilevel"/>
    <w:tmpl w:val="03CE4F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611479"/>
    <w:multiLevelType w:val="multilevel"/>
    <w:tmpl w:val="56C8A6A4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5FD252ED"/>
    <w:multiLevelType w:val="multilevel"/>
    <w:tmpl w:val="21F4F4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BD"/>
    <w:rsid w:val="00162F38"/>
    <w:rsid w:val="002A653B"/>
    <w:rsid w:val="003E6840"/>
    <w:rsid w:val="004F60BD"/>
    <w:rsid w:val="005F5E65"/>
    <w:rsid w:val="007842BD"/>
    <w:rsid w:val="007F1A0D"/>
    <w:rsid w:val="00864522"/>
    <w:rsid w:val="008A76FF"/>
    <w:rsid w:val="009B5991"/>
    <w:rsid w:val="00C959E3"/>
    <w:rsid w:val="00D231D3"/>
    <w:rsid w:val="00D32463"/>
    <w:rsid w:val="00DD1C21"/>
    <w:rsid w:val="00DE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E4E08"/>
  <w15:chartTrackingRefBased/>
  <w15:docId w15:val="{2BF2FAF0-A8F8-42FF-B5B7-29C0B751E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2BD"/>
    <w:pPr>
      <w:spacing w:after="200" w:line="276" w:lineRule="auto"/>
    </w:pPr>
    <w:rPr>
      <w:rFonts w:ascii="Calibri" w:eastAsia="Calibri" w:hAnsi="Calibri" w:cs="Calibri"/>
      <w:kern w:val="0"/>
      <w:lang w:val="en-US" w:eastAsia="en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42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42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42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42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42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42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42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42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42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42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42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42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42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42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42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42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42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42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42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42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42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42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42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42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42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42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42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42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42BD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8645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3</cp:revision>
  <dcterms:created xsi:type="dcterms:W3CDTF">2024-08-02T09:35:00Z</dcterms:created>
  <dcterms:modified xsi:type="dcterms:W3CDTF">2024-08-20T06:03:00Z</dcterms:modified>
</cp:coreProperties>
</file>