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14E6" w14:textId="77777777" w:rsidR="009F30FC" w:rsidRPr="00584ED5" w:rsidRDefault="009F30FC" w:rsidP="00CD1ED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ST.JOSEPH’S COLLEGE FOR WOMEN </w:t>
      </w:r>
      <w:r w:rsidR="00CD1ED6" w:rsidRPr="00584ED5">
        <w:rPr>
          <w:rFonts w:ascii="Arial" w:hAnsi="Arial" w:cs="Arial"/>
          <w:sz w:val="24"/>
          <w:szCs w:val="24"/>
        </w:rPr>
        <w:t>(AUTONOMOUS),</w:t>
      </w:r>
      <w:r w:rsidRPr="00584ED5">
        <w:rPr>
          <w:rFonts w:ascii="Arial" w:hAnsi="Arial" w:cs="Arial"/>
          <w:sz w:val="24"/>
          <w:szCs w:val="24"/>
        </w:rPr>
        <w:t xml:space="preserve"> VISAKHAPATNAM</w:t>
      </w:r>
    </w:p>
    <w:p w14:paraId="6C7314E7" w14:textId="77777777" w:rsidR="009F30FC" w:rsidRPr="00584ED5" w:rsidRDefault="009F30FC" w:rsidP="00CD1ED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III SEMESTER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="00A9721A">
        <w:rPr>
          <w:rFonts w:ascii="Arial" w:hAnsi="Arial" w:cs="Arial"/>
          <w:sz w:val="24"/>
          <w:szCs w:val="24"/>
        </w:rPr>
        <w:t xml:space="preserve">      </w:t>
      </w:r>
      <w:r w:rsidRPr="00584ED5">
        <w:rPr>
          <w:rFonts w:ascii="Arial" w:hAnsi="Arial" w:cs="Arial"/>
          <w:b/>
          <w:sz w:val="24"/>
          <w:szCs w:val="24"/>
        </w:rPr>
        <w:t>BIOCHEMISTRY</w:t>
      </w:r>
      <w:r w:rsidRPr="00584ED5">
        <w:rPr>
          <w:rFonts w:ascii="Arial" w:hAnsi="Arial" w:cs="Arial"/>
          <w:b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="0078410B">
        <w:rPr>
          <w:rFonts w:ascii="Arial" w:hAnsi="Arial" w:cs="Arial"/>
          <w:sz w:val="24"/>
          <w:szCs w:val="24"/>
        </w:rPr>
        <w:tab/>
      </w:r>
      <w:r w:rsidR="00A9721A">
        <w:rPr>
          <w:rFonts w:ascii="Arial" w:hAnsi="Arial" w:cs="Arial"/>
          <w:sz w:val="24"/>
          <w:szCs w:val="24"/>
        </w:rPr>
        <w:t xml:space="preserve"> </w:t>
      </w:r>
      <w:r w:rsidRPr="00584ED5">
        <w:rPr>
          <w:rFonts w:ascii="Arial" w:hAnsi="Arial" w:cs="Arial"/>
          <w:sz w:val="24"/>
          <w:szCs w:val="24"/>
        </w:rPr>
        <w:t>TIME:</w:t>
      </w:r>
      <w:r w:rsidR="00554D2E" w:rsidRPr="00584ED5">
        <w:rPr>
          <w:rFonts w:ascii="Arial" w:hAnsi="Arial" w:cs="Arial"/>
          <w:sz w:val="24"/>
          <w:szCs w:val="24"/>
        </w:rPr>
        <w:t>2</w:t>
      </w:r>
      <w:r w:rsidRPr="00584ED5">
        <w:rPr>
          <w:rFonts w:ascii="Arial" w:hAnsi="Arial" w:cs="Arial"/>
          <w:sz w:val="24"/>
          <w:szCs w:val="24"/>
        </w:rPr>
        <w:t>Hrs/Week</w:t>
      </w:r>
    </w:p>
    <w:p w14:paraId="6C7314E8" w14:textId="77777777" w:rsidR="009F30FC" w:rsidRPr="0078410B" w:rsidRDefault="009F30FC" w:rsidP="00CD1ED6">
      <w:pPr>
        <w:spacing w:line="276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78410B">
        <w:rPr>
          <w:rFonts w:ascii="Arial" w:hAnsi="Arial" w:cs="Arial"/>
          <w:sz w:val="24"/>
          <w:szCs w:val="24"/>
          <w:lang w:val="fr-FR"/>
        </w:rPr>
        <w:t>BC</w:t>
      </w:r>
      <w:r w:rsidR="002A0072" w:rsidRPr="0078410B">
        <w:rPr>
          <w:rFonts w:ascii="Arial" w:hAnsi="Arial" w:cs="Arial"/>
          <w:sz w:val="24"/>
          <w:szCs w:val="24"/>
          <w:lang w:val="fr-FR"/>
        </w:rPr>
        <w:t>H</w:t>
      </w:r>
      <w:r w:rsidRPr="0078410B">
        <w:rPr>
          <w:rFonts w:ascii="Arial" w:hAnsi="Arial" w:cs="Arial"/>
          <w:sz w:val="24"/>
          <w:szCs w:val="24"/>
          <w:lang w:val="fr-FR"/>
        </w:rPr>
        <w:t xml:space="preserve"> 3</w:t>
      </w:r>
      <w:r w:rsidR="002A0072" w:rsidRPr="0078410B">
        <w:rPr>
          <w:rFonts w:ascii="Arial" w:hAnsi="Arial" w:cs="Arial"/>
          <w:sz w:val="24"/>
          <w:szCs w:val="24"/>
          <w:lang w:val="fr-FR"/>
        </w:rPr>
        <w:t>853</w:t>
      </w:r>
      <w:r w:rsidR="00CD1ED6" w:rsidRPr="0078410B">
        <w:rPr>
          <w:rFonts w:ascii="Arial" w:hAnsi="Arial" w:cs="Arial"/>
          <w:sz w:val="24"/>
          <w:szCs w:val="24"/>
          <w:lang w:val="fr-FR"/>
        </w:rPr>
        <w:t>(2)</w:t>
      </w:r>
      <w:r w:rsidRPr="0078410B">
        <w:rPr>
          <w:rFonts w:ascii="Arial" w:hAnsi="Arial" w:cs="Arial"/>
          <w:sz w:val="24"/>
          <w:szCs w:val="24"/>
          <w:lang w:val="fr-FR"/>
        </w:rPr>
        <w:tab/>
      </w:r>
      <w:r w:rsidRPr="0078410B">
        <w:rPr>
          <w:rFonts w:ascii="Arial" w:hAnsi="Arial" w:cs="Arial"/>
          <w:sz w:val="24"/>
          <w:szCs w:val="24"/>
          <w:lang w:val="fr-FR"/>
        </w:rPr>
        <w:tab/>
      </w:r>
      <w:r w:rsidRPr="0078410B">
        <w:rPr>
          <w:rFonts w:ascii="Arial" w:hAnsi="Arial" w:cs="Arial"/>
          <w:sz w:val="24"/>
          <w:szCs w:val="24"/>
          <w:lang w:val="fr-FR"/>
        </w:rPr>
        <w:tab/>
      </w:r>
      <w:r w:rsidR="00A9721A">
        <w:rPr>
          <w:rFonts w:ascii="Arial" w:hAnsi="Arial" w:cs="Arial"/>
          <w:sz w:val="24"/>
          <w:szCs w:val="24"/>
          <w:lang w:val="fr-FR"/>
        </w:rPr>
        <w:t xml:space="preserve">   </w:t>
      </w:r>
      <w:r w:rsidR="00A9721A" w:rsidRPr="0078410B">
        <w:rPr>
          <w:rFonts w:ascii="Arial" w:hAnsi="Arial" w:cs="Arial"/>
          <w:b/>
          <w:sz w:val="24"/>
          <w:szCs w:val="24"/>
          <w:lang w:val="fr-FR"/>
        </w:rPr>
        <w:t>“QUANTITATIVE ANALYSIS”</w:t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A9721A">
        <w:rPr>
          <w:rFonts w:ascii="Arial" w:hAnsi="Arial" w:cs="Arial"/>
          <w:b/>
          <w:sz w:val="24"/>
          <w:szCs w:val="24"/>
          <w:lang w:val="fr-FR"/>
        </w:rPr>
        <w:t xml:space="preserve">   </w:t>
      </w:r>
      <w:r w:rsidRPr="0078410B">
        <w:rPr>
          <w:rFonts w:ascii="Arial" w:hAnsi="Arial" w:cs="Arial"/>
          <w:sz w:val="24"/>
          <w:szCs w:val="24"/>
          <w:lang w:val="fr-FR"/>
        </w:rPr>
        <w:t>Max.Marks:50</w:t>
      </w:r>
    </w:p>
    <w:p w14:paraId="6C7314E9" w14:textId="77777777" w:rsidR="009F30FC" w:rsidRPr="00584ED5" w:rsidRDefault="00CD1ED6" w:rsidP="00CD1ED6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w.e.f. </w:t>
      </w:r>
      <w:r w:rsidR="009F30FC" w:rsidRPr="00584ED5">
        <w:rPr>
          <w:rFonts w:ascii="Arial" w:hAnsi="Arial" w:cs="Arial"/>
          <w:sz w:val="24"/>
          <w:szCs w:val="24"/>
        </w:rPr>
        <w:t>2</w:t>
      </w:r>
      <w:r w:rsidR="00024AF5" w:rsidRPr="00584ED5">
        <w:rPr>
          <w:rFonts w:ascii="Arial" w:hAnsi="Arial" w:cs="Arial"/>
          <w:sz w:val="24"/>
          <w:szCs w:val="24"/>
        </w:rPr>
        <w:t>1</w:t>
      </w:r>
      <w:r w:rsidR="009F30FC" w:rsidRPr="00584ED5">
        <w:rPr>
          <w:rFonts w:ascii="Arial" w:hAnsi="Arial" w:cs="Arial"/>
          <w:sz w:val="24"/>
          <w:szCs w:val="24"/>
        </w:rPr>
        <w:t>A</w:t>
      </w:r>
      <w:r w:rsidR="00554D2E" w:rsidRPr="00584ED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Batch </w:t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78410B">
        <w:rPr>
          <w:rFonts w:ascii="Arial" w:hAnsi="Arial" w:cs="Arial"/>
          <w:b/>
          <w:sz w:val="24"/>
          <w:szCs w:val="24"/>
        </w:rPr>
        <w:tab/>
      </w:r>
      <w:r w:rsidR="00A9721A">
        <w:rPr>
          <w:rFonts w:ascii="Arial" w:hAnsi="Arial" w:cs="Arial"/>
          <w:b/>
          <w:sz w:val="24"/>
          <w:szCs w:val="24"/>
        </w:rPr>
        <w:t xml:space="preserve"> </w:t>
      </w:r>
      <w:r w:rsidR="009F30FC" w:rsidRPr="00584ED5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RACTICAL</w:t>
      </w:r>
      <w:r w:rsidR="00A9721A">
        <w:rPr>
          <w:rFonts w:ascii="Arial" w:hAnsi="Arial" w:cs="Arial"/>
          <w:b/>
          <w:sz w:val="24"/>
          <w:szCs w:val="24"/>
        </w:rPr>
        <w:t xml:space="preserve">  SYLLABUS</w:t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  <w:r w:rsidR="009F30FC" w:rsidRPr="00584ED5">
        <w:rPr>
          <w:rFonts w:ascii="Arial" w:hAnsi="Arial" w:cs="Arial"/>
          <w:b/>
          <w:sz w:val="24"/>
          <w:szCs w:val="24"/>
        </w:rPr>
        <w:tab/>
      </w:r>
    </w:p>
    <w:p w14:paraId="6C7314EA" w14:textId="77777777" w:rsidR="009F30FC" w:rsidRDefault="009F30FC" w:rsidP="00CD1ED6">
      <w:pPr>
        <w:spacing w:line="276" w:lineRule="auto"/>
        <w:ind w:right="480"/>
        <w:rPr>
          <w:rFonts w:ascii="Arial" w:hAnsi="Arial" w:cs="Arial"/>
          <w:b/>
          <w:sz w:val="24"/>
          <w:szCs w:val="24"/>
          <w:u w:val="single"/>
        </w:rPr>
      </w:pPr>
    </w:p>
    <w:p w14:paraId="6C7314EB" w14:textId="77777777" w:rsidR="00A9721A" w:rsidRPr="00584ED5" w:rsidRDefault="00A9721A" w:rsidP="00CD1ED6">
      <w:pPr>
        <w:spacing w:line="276" w:lineRule="auto"/>
        <w:ind w:right="480"/>
        <w:rPr>
          <w:rFonts w:ascii="Arial" w:hAnsi="Arial" w:cs="Arial"/>
          <w:b/>
          <w:sz w:val="24"/>
          <w:szCs w:val="24"/>
          <w:u w:val="single"/>
        </w:rPr>
      </w:pPr>
    </w:p>
    <w:p w14:paraId="6C7314EC" w14:textId="77777777" w:rsidR="002A0072" w:rsidRPr="00584ED5" w:rsidRDefault="002A0072" w:rsidP="00CD1ED6">
      <w:pPr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 xml:space="preserve">OBJECTIVES: </w:t>
      </w:r>
      <w:r w:rsidRPr="00584ED5">
        <w:rPr>
          <w:rFonts w:ascii="Arial" w:hAnsi="Arial" w:cs="Arial"/>
          <w:sz w:val="24"/>
          <w:szCs w:val="24"/>
        </w:rPr>
        <w:t>To enable the students to-</w:t>
      </w:r>
    </w:p>
    <w:p w14:paraId="6C7314ED" w14:textId="77777777" w:rsidR="002A0072" w:rsidRPr="00584ED5" w:rsidRDefault="002A0072" w:rsidP="00CD1ED6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Learn basic concepts of enzyme assays</w:t>
      </w:r>
    </w:p>
    <w:p w14:paraId="6C7314EE" w14:textId="77777777" w:rsidR="002A0072" w:rsidRPr="00584ED5" w:rsidRDefault="002A0072" w:rsidP="00CD1ED6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Identify the various factors that regulate enzyme catalysis</w:t>
      </w:r>
    </w:p>
    <w:p w14:paraId="6C7314EF" w14:textId="77777777" w:rsidR="002A0072" w:rsidRPr="00584ED5" w:rsidRDefault="002A0072" w:rsidP="00CD1ED6">
      <w:pPr>
        <w:widowControl/>
        <w:numPr>
          <w:ilvl w:val="0"/>
          <w:numId w:val="4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Qualitatively and quantitatively carbohydrates</w:t>
      </w:r>
    </w:p>
    <w:p w14:paraId="6C7314F0" w14:textId="77777777" w:rsidR="002A0072" w:rsidRPr="00584ED5" w:rsidRDefault="002A0072" w:rsidP="00CD1ED6">
      <w:pPr>
        <w:widowControl/>
        <w:numPr>
          <w:ilvl w:val="0"/>
          <w:numId w:val="3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Determine the concentrations of amino acids and proteins</w:t>
      </w:r>
    </w:p>
    <w:p w14:paraId="6C7314F1" w14:textId="77777777" w:rsidR="002A0072" w:rsidRPr="00584ED5" w:rsidRDefault="002A0072" w:rsidP="00CD1ED6">
      <w:pPr>
        <w:widowControl/>
        <w:numPr>
          <w:ilvl w:val="0"/>
          <w:numId w:val="3"/>
        </w:numPr>
        <w:tabs>
          <w:tab w:val="clear" w:pos="1440"/>
          <w:tab w:val="num" w:pos="426"/>
        </w:tabs>
        <w:autoSpaceDE/>
        <w:autoSpaceDN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Extraction of nucleic acids and their estimation</w:t>
      </w:r>
    </w:p>
    <w:p w14:paraId="6C7314F2" w14:textId="77777777" w:rsidR="002A0072" w:rsidRPr="00584ED5" w:rsidRDefault="002A0072" w:rsidP="00CD1ED6">
      <w:pPr>
        <w:widowControl/>
        <w:autoSpaceDE/>
        <w:autoSpaceDN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6C7314F3" w14:textId="77777777" w:rsidR="002A0072" w:rsidRPr="00584ED5" w:rsidRDefault="002A0072" w:rsidP="00CD1ED6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Course Outcomes- The students will be able to</w:t>
      </w:r>
    </w:p>
    <w:p w14:paraId="6C7314F4" w14:textId="77777777" w:rsidR="002A0072" w:rsidRPr="00584ED5" w:rsidRDefault="002A0072" w:rsidP="00CD1ED6">
      <w:pPr>
        <w:pStyle w:val="TableParagraph"/>
        <w:spacing w:before="35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 xml:space="preserve">CO1: </w:t>
      </w:r>
      <w:r w:rsidRPr="00584ED5">
        <w:rPr>
          <w:rFonts w:ascii="Arial" w:hAnsi="Arial" w:cs="Arial"/>
          <w:sz w:val="24"/>
          <w:szCs w:val="24"/>
        </w:rPr>
        <w:t>Ableto assaydifferenttypesofEnzymes</w:t>
      </w:r>
    </w:p>
    <w:p w14:paraId="6C7314F5" w14:textId="77777777" w:rsidR="002A0072" w:rsidRPr="00584ED5" w:rsidRDefault="002A0072" w:rsidP="00CD1ED6">
      <w:pPr>
        <w:pStyle w:val="TableParagraph"/>
        <w:spacing w:before="78"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CO2:</w:t>
      </w:r>
      <w:r w:rsidRPr="00584ED5">
        <w:rPr>
          <w:rFonts w:ascii="Arial" w:hAnsi="Arial" w:cs="Arial"/>
          <w:spacing w:val="8"/>
          <w:sz w:val="24"/>
          <w:szCs w:val="24"/>
        </w:rPr>
        <w:t>D</w:t>
      </w:r>
      <w:r w:rsidRPr="00584ED5">
        <w:rPr>
          <w:rFonts w:ascii="Arial" w:hAnsi="Arial" w:cs="Arial"/>
          <w:sz w:val="24"/>
          <w:szCs w:val="24"/>
        </w:rPr>
        <w:t>eterminetheactivityof enzymesby varying physical and chemical variables</w:t>
      </w:r>
    </w:p>
    <w:p w14:paraId="6C7314F6" w14:textId="77777777" w:rsidR="002A0072" w:rsidRPr="00584ED5" w:rsidRDefault="002A0072" w:rsidP="00CD1ED6">
      <w:pPr>
        <w:pStyle w:val="TableParagraph"/>
        <w:spacing w:before="68"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CO3:</w:t>
      </w:r>
      <w:r w:rsidRPr="00584ED5">
        <w:rPr>
          <w:rFonts w:ascii="Arial" w:hAnsi="Arial" w:cs="Arial"/>
          <w:bCs/>
          <w:spacing w:val="7"/>
          <w:sz w:val="24"/>
          <w:szCs w:val="24"/>
        </w:rPr>
        <w:t>Establish the parameters that influence enzyme activity</w:t>
      </w:r>
    </w:p>
    <w:p w14:paraId="6C7314F7" w14:textId="77777777" w:rsidR="002A0072" w:rsidRPr="00584ED5" w:rsidRDefault="002A0072" w:rsidP="00CD1ED6">
      <w:pPr>
        <w:pStyle w:val="TableParagraph"/>
        <w:spacing w:before="35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 xml:space="preserve">CO4: </w:t>
      </w:r>
      <w:r w:rsidRPr="00584ED5">
        <w:rPr>
          <w:rFonts w:ascii="Arial" w:hAnsi="Arial" w:cs="Arial"/>
          <w:sz w:val="24"/>
          <w:szCs w:val="24"/>
        </w:rPr>
        <w:t>Estimate nucleic acids like DNA and RNA in biological specimens like forensics sciences</w:t>
      </w:r>
    </w:p>
    <w:p w14:paraId="6C7314F8" w14:textId="77777777" w:rsidR="002A0072" w:rsidRPr="00584ED5" w:rsidRDefault="002A0072" w:rsidP="00CD1ED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CO5:</w:t>
      </w:r>
      <w:r w:rsidRPr="00584ED5">
        <w:rPr>
          <w:rFonts w:ascii="Arial" w:hAnsi="Arial" w:cs="Arial"/>
          <w:bCs/>
          <w:sz w:val="24"/>
          <w:szCs w:val="24"/>
        </w:rPr>
        <w:t xml:space="preserve"> Develop hands on experience in estimation of proteins which is required in medical lab diagnostics</w:t>
      </w:r>
    </w:p>
    <w:p w14:paraId="6C7314F9" w14:textId="77777777" w:rsidR="002A0072" w:rsidRPr="00584ED5" w:rsidRDefault="002A0072" w:rsidP="00CD1ED6">
      <w:pPr>
        <w:spacing w:line="276" w:lineRule="auto"/>
        <w:ind w:right="480"/>
        <w:rPr>
          <w:rFonts w:ascii="Arial" w:hAnsi="Arial" w:cs="Arial"/>
          <w:b/>
          <w:sz w:val="24"/>
          <w:szCs w:val="24"/>
          <w:u w:val="single"/>
        </w:rPr>
      </w:pPr>
    </w:p>
    <w:p w14:paraId="6C7314FA" w14:textId="77777777" w:rsidR="002A0072" w:rsidRPr="00584ED5" w:rsidRDefault="002A0072" w:rsidP="00CD1ED6">
      <w:pPr>
        <w:spacing w:line="276" w:lineRule="auto"/>
        <w:ind w:right="480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COURSE:</w:t>
      </w:r>
    </w:p>
    <w:p w14:paraId="6C7314FB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Assay of amylase. </w:t>
      </w:r>
    </w:p>
    <w:p w14:paraId="6C7314FC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Assay of urease. </w:t>
      </w:r>
    </w:p>
    <w:p w14:paraId="6C7314FD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Assay of catalase </w:t>
      </w:r>
    </w:p>
    <w:p w14:paraId="6C7314FE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276" w:lineRule="auto"/>
        <w:rPr>
          <w:rFonts w:ascii="Arial" w:eastAsia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Effect of pH, temperature and substrate concentration on enzyme activity.</w:t>
      </w:r>
    </w:p>
    <w:p w14:paraId="6C7314FF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Estimation of glucose by DNS method.</w:t>
      </w:r>
    </w:p>
    <w:p w14:paraId="6C731500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Estimation of glucose by Benedict’s titrimetric method.</w:t>
      </w:r>
    </w:p>
    <w:p w14:paraId="6C731501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Estimation of total carbohydrates by Anthrone method. </w:t>
      </w:r>
    </w:p>
    <w:p w14:paraId="6C731502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Isolation of DNA from onions</w:t>
      </w:r>
      <w:r w:rsidRPr="00584ED5">
        <w:rPr>
          <w:rFonts w:ascii="Arial" w:hAnsi="Arial" w:cs="Arial"/>
          <w:color w:val="000000"/>
          <w:sz w:val="24"/>
          <w:szCs w:val="24"/>
        </w:rPr>
        <w:t xml:space="preserve"> and its quantification</w:t>
      </w:r>
    </w:p>
    <w:p w14:paraId="6C731503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Estimation of amino acid by Ninhydrin method.</w:t>
      </w:r>
    </w:p>
    <w:p w14:paraId="6C731504" w14:textId="77777777" w:rsidR="002A0072" w:rsidRPr="00584ED5" w:rsidRDefault="002A0072" w:rsidP="00CD1ED6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276" w:lineRule="auto"/>
        <w:ind w:left="428" w:hanging="9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Estimation of protein by Biuret method.</w:t>
      </w:r>
    </w:p>
    <w:p w14:paraId="6C731505" w14:textId="77777777" w:rsidR="002A0072" w:rsidRPr="00584ED5" w:rsidRDefault="002A0072" w:rsidP="00CD1ED6">
      <w:pPr>
        <w:tabs>
          <w:tab w:val="left" w:pos="180"/>
          <w:tab w:val="left" w:pos="270"/>
        </w:tabs>
        <w:spacing w:line="276" w:lineRule="auto"/>
        <w:ind w:left="428"/>
        <w:rPr>
          <w:rFonts w:ascii="Arial" w:hAnsi="Arial" w:cs="Arial"/>
          <w:sz w:val="24"/>
          <w:szCs w:val="24"/>
        </w:rPr>
      </w:pPr>
    </w:p>
    <w:p w14:paraId="6C731506" w14:textId="77777777" w:rsidR="002A0072" w:rsidRPr="00584ED5" w:rsidRDefault="002A0072" w:rsidP="00CD1ED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Recommended books:</w:t>
      </w:r>
    </w:p>
    <w:p w14:paraId="6C731507" w14:textId="77777777" w:rsidR="002A0072" w:rsidRPr="00584ED5" w:rsidRDefault="002A0072" w:rsidP="00CD1ED6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Understanding enzymes: Palmer T., Ellis Harwood ltd., 2001.</w:t>
      </w:r>
    </w:p>
    <w:p w14:paraId="6C731508" w14:textId="77777777" w:rsidR="002A0072" w:rsidRPr="00584ED5" w:rsidRDefault="002A0072" w:rsidP="00CD1ED6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Enzyme structure and mechanism. Alan Fersht, Freeman &amp; Co. 1997</w:t>
      </w:r>
    </w:p>
    <w:p w14:paraId="6C731509" w14:textId="77777777" w:rsidR="002A0072" w:rsidRPr="00584ED5" w:rsidRDefault="002A0072" w:rsidP="00CD1ED6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enzymology for food sciences: Whitaker Marc Dekker 1972.</w:t>
      </w:r>
    </w:p>
    <w:p w14:paraId="6C73150A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Biochemistry, White. A, Handler, P and Smith.</w:t>
      </w:r>
    </w:p>
    <w:p w14:paraId="6C73150B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Biochemistry, Lehninger A.L.</w:t>
      </w:r>
    </w:p>
    <w:p w14:paraId="6C73150C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Biochemistry, LubertStryer.</w:t>
      </w:r>
    </w:p>
    <w:p w14:paraId="6C73150D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Review of physiological chemistry, Harold A. Harper.</w:t>
      </w:r>
    </w:p>
    <w:p w14:paraId="6C73150E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Text of Biochemistry, West and Todd.</w:t>
      </w:r>
    </w:p>
    <w:p w14:paraId="6C73150F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Metabolic pathways – Greenberg.</w:t>
      </w:r>
    </w:p>
    <w:p w14:paraId="6C731510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Mitochondria, Munn.</w:t>
      </w:r>
    </w:p>
    <w:p w14:paraId="6C731511" w14:textId="77777777" w:rsidR="002A0072" w:rsidRPr="00584ED5" w:rsidRDefault="002A0072" w:rsidP="00CD1ED6">
      <w:pPr>
        <w:widowControl/>
        <w:numPr>
          <w:ilvl w:val="0"/>
          <w:numId w:val="6"/>
        </w:numPr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Biochemistry, 2nd Edition, G. Zubay.</w:t>
      </w:r>
    </w:p>
    <w:p w14:paraId="6C731512" w14:textId="77777777" w:rsidR="00F35166" w:rsidRPr="00584ED5" w:rsidRDefault="00CD1ED6" w:rsidP="00CD1ED6">
      <w:pPr>
        <w:pStyle w:val="BodyText"/>
        <w:spacing w:before="5" w:line="360" w:lineRule="auto"/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 w:themeColor="text1"/>
          <w:w w:val="90"/>
          <w:sz w:val="24"/>
          <w:szCs w:val="24"/>
        </w:rPr>
        <w:t>**</w:t>
      </w:r>
      <w:r>
        <w:rPr>
          <w:rFonts w:ascii="Arial" w:hAnsi="Arial" w:cs="Arial"/>
          <w:b/>
          <w:color w:val="000000" w:themeColor="text1"/>
          <w:w w:val="90"/>
          <w:sz w:val="24"/>
          <w:szCs w:val="24"/>
        </w:rPr>
        <w:tab/>
        <w:t>**</w:t>
      </w:r>
      <w:r>
        <w:rPr>
          <w:rFonts w:ascii="Arial" w:hAnsi="Arial" w:cs="Arial"/>
          <w:b/>
          <w:color w:val="000000" w:themeColor="text1"/>
          <w:w w:val="90"/>
          <w:sz w:val="24"/>
          <w:szCs w:val="24"/>
        </w:rPr>
        <w:tab/>
        <w:t>**</w:t>
      </w:r>
    </w:p>
    <w:sectPr w:rsidR="00F35166" w:rsidRPr="00584ED5" w:rsidSect="0040772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C0662"/>
    <w:multiLevelType w:val="hybridMultilevel"/>
    <w:tmpl w:val="F6407D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1258AF"/>
    <w:multiLevelType w:val="hybridMultilevel"/>
    <w:tmpl w:val="0706CD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F760C9"/>
    <w:multiLevelType w:val="hybridMultilevel"/>
    <w:tmpl w:val="856C2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710ED"/>
    <w:multiLevelType w:val="hybridMultilevel"/>
    <w:tmpl w:val="2F36A5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C3999"/>
    <w:multiLevelType w:val="hybridMultilevel"/>
    <w:tmpl w:val="706687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02F8E"/>
    <w:multiLevelType w:val="hybridMultilevel"/>
    <w:tmpl w:val="1B96D3D0"/>
    <w:lvl w:ilvl="0" w:tplc="0BA635C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num w:numId="1" w16cid:durableId="1140881368">
    <w:abstractNumId w:val="5"/>
  </w:num>
  <w:num w:numId="2" w16cid:durableId="1777746964">
    <w:abstractNumId w:val="2"/>
  </w:num>
  <w:num w:numId="3" w16cid:durableId="1753427232">
    <w:abstractNumId w:val="1"/>
  </w:num>
  <w:num w:numId="4" w16cid:durableId="71969241">
    <w:abstractNumId w:val="0"/>
  </w:num>
  <w:num w:numId="5" w16cid:durableId="1106581669">
    <w:abstractNumId w:val="3"/>
  </w:num>
  <w:num w:numId="6" w16cid:durableId="10970964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0FC"/>
    <w:rsid w:val="00024AF5"/>
    <w:rsid w:val="002A0072"/>
    <w:rsid w:val="00407727"/>
    <w:rsid w:val="00554D2E"/>
    <w:rsid w:val="00584ED5"/>
    <w:rsid w:val="005D668D"/>
    <w:rsid w:val="0078410B"/>
    <w:rsid w:val="009F30FC"/>
    <w:rsid w:val="00A9721A"/>
    <w:rsid w:val="00BA0D3D"/>
    <w:rsid w:val="00CD1ED6"/>
    <w:rsid w:val="00CD7622"/>
    <w:rsid w:val="00D97566"/>
    <w:rsid w:val="00DF72B8"/>
    <w:rsid w:val="00F35166"/>
    <w:rsid w:val="00FB1A58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314B1"/>
  <w15:docId w15:val="{C79CBECB-E895-4AD7-9803-0D893032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F3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F30FC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9F30FC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9F30FC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9F30FC"/>
    <w:pPr>
      <w:ind w:left="7"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2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21A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14</cp:revision>
  <cp:lastPrinted>2024-02-02T05:05:00Z</cp:lastPrinted>
  <dcterms:created xsi:type="dcterms:W3CDTF">2021-10-04T14:15:00Z</dcterms:created>
  <dcterms:modified xsi:type="dcterms:W3CDTF">2024-02-13T06:07:00Z</dcterms:modified>
</cp:coreProperties>
</file>