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3EA12" w14:textId="77777777" w:rsidR="007C2227" w:rsidRDefault="007C2227" w:rsidP="007C22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3BFF60E" w14:textId="2FA78E61" w:rsidR="007C2227" w:rsidRDefault="007C2227" w:rsidP="007C22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ST. JOSEPH’S COLLEGE FOR WOMEN (AUTONOMOUS) VISAKHAPATNAM</w:t>
      </w:r>
    </w:p>
    <w:p w14:paraId="764F3067" w14:textId="77777777" w:rsidR="007C2227" w:rsidRDefault="007C2227" w:rsidP="007C22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B.SC.(HONORS) AGRICULTURE AND RURAL DEVELOPMENT WITH SINGLE MAJOR</w:t>
      </w:r>
    </w:p>
    <w:p w14:paraId="5700DDE5" w14:textId="0549074E" w:rsidR="007C2227" w:rsidRDefault="007C2227" w:rsidP="007C2227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II SEMESTER</w:t>
      </w:r>
      <w:r>
        <w:rPr>
          <w:rFonts w:ascii="Arial" w:hAnsi="Arial" w:cs="Arial"/>
          <w:sz w:val="24"/>
          <w:szCs w:val="24"/>
        </w:rPr>
        <w:t xml:space="preserve">         </w:t>
      </w:r>
      <w:r>
        <w:rPr>
          <w:color w:val="000000"/>
          <w:sz w:val="24"/>
          <w:szCs w:val="24"/>
        </w:rPr>
        <w:t>AGRICULTURE AND RURAL DEVELOPMENT</w:t>
      </w:r>
      <w:r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b w:val="0"/>
          <w:iCs/>
          <w:sz w:val="24"/>
          <w:szCs w:val="24"/>
        </w:rPr>
        <w:t>Time:</w:t>
      </w:r>
      <w:r>
        <w:rPr>
          <w:rFonts w:ascii="Arial" w:hAnsi="Arial" w:cs="Arial"/>
          <w:b w:val="0"/>
          <w:sz w:val="24"/>
          <w:szCs w:val="24"/>
        </w:rPr>
        <w:t>2hrs/week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74D8B68" w14:textId="498E0975" w:rsidR="007C2227" w:rsidRDefault="007C2227" w:rsidP="007C2227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>
        <w:rPr>
          <w:rFonts w:ascii="Arial" w:hAnsi="Arial" w:cs="Arial"/>
          <w:bCs/>
          <w:sz w:val="24"/>
          <w:szCs w:val="24"/>
        </w:rPr>
        <w:t xml:space="preserve">HORD182P (1)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kern w:val="0"/>
          <w:lang w:eastAsia="en-IN"/>
          <w14:ligatures w14:val="none"/>
        </w:rPr>
        <w:t>PRODUCTION TECHNOLOGY FOR MEDICINAL &amp; AROMATIC PLANTS </w:t>
      </w:r>
      <w:r>
        <w:rPr>
          <w:rFonts w:ascii="Arial" w:hAnsi="Arial" w:cs="Arial"/>
          <w:bCs/>
          <w:sz w:val="24"/>
          <w:szCs w:val="24"/>
        </w:rPr>
        <w:t>Marks:</w:t>
      </w:r>
      <w:r w:rsidR="00DB6E93"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0       </w:t>
      </w:r>
    </w:p>
    <w:p w14:paraId="54EA003A" w14:textId="3357CB39" w:rsidR="007C2227" w:rsidRDefault="007C2227" w:rsidP="007C2227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proofErr w:type="spellStart"/>
      <w:r>
        <w:rPr>
          <w:rFonts w:ascii="Arial" w:hAnsi="Arial" w:cs="Arial"/>
        </w:rPr>
        <w:t>w.e.f</w:t>
      </w:r>
      <w:proofErr w:type="spellEnd"/>
      <w:r>
        <w:rPr>
          <w:rFonts w:ascii="Arial" w:hAnsi="Arial" w:cs="Arial"/>
        </w:rPr>
        <w:t xml:space="preserve"> </w:t>
      </w:r>
      <w:r>
        <w:t>AK</w:t>
      </w:r>
      <w:r>
        <w:rPr>
          <w:rFonts w:ascii="Arial" w:hAnsi="Arial" w:cs="Arial"/>
        </w:rPr>
        <w:t xml:space="preserve"> 2023-2024 (Admitted </w:t>
      </w:r>
      <w:proofErr w:type="gramStart"/>
      <w:r>
        <w:rPr>
          <w:rFonts w:ascii="Arial" w:hAnsi="Arial" w:cs="Arial"/>
        </w:rPr>
        <w:t xml:space="preserve">batch)   </w:t>
      </w:r>
      <w:proofErr w:type="gramEnd"/>
      <w:r>
        <w:rPr>
          <w:rFonts w:ascii="Arial" w:hAnsi="Arial" w:cs="Arial"/>
        </w:rPr>
        <w:t xml:space="preserve">    </w:t>
      </w:r>
      <w:r w:rsidRPr="007C2227">
        <w:rPr>
          <w:rFonts w:ascii="Arial" w:hAnsi="Arial" w:cs="Arial"/>
          <w:b/>
        </w:rPr>
        <w:t>PRACTICAL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SYLLABUS</w:t>
      </w:r>
    </w:p>
    <w:p w14:paraId="3381E710" w14:textId="77777777" w:rsidR="007C2227" w:rsidRDefault="007C2227" w:rsidP="009305A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3D192708" w14:textId="2D39AC8C" w:rsidR="00BF6A41" w:rsidRPr="00BF6A41" w:rsidRDefault="007C2227" w:rsidP="00BF6A41">
      <w:pPr>
        <w:spacing w:before="184" w:after="0" w:line="240" w:lineRule="auto"/>
        <w:ind w:left="175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  <w14:ligatures w14:val="none"/>
        </w:rPr>
      </w:pPr>
      <w:r w:rsidRPr="00BF6A41">
        <w:rPr>
          <w:rFonts w:ascii="Calibri" w:eastAsia="Times New Roman" w:hAnsi="Calibri" w:cs="Calibri"/>
          <w:b/>
          <w:bCs/>
          <w:color w:val="000000"/>
          <w:kern w:val="36"/>
          <w:sz w:val="28"/>
          <w:szCs w:val="28"/>
          <w:lang w:eastAsia="en-IN"/>
          <w14:ligatures w14:val="none"/>
        </w:rPr>
        <w:t>OBJECTIVES</w:t>
      </w:r>
      <w:r>
        <w:rPr>
          <w:rFonts w:ascii="Calibri" w:eastAsia="Times New Roman" w:hAnsi="Calibri" w:cs="Calibri"/>
          <w:b/>
          <w:bCs/>
          <w:color w:val="000000"/>
          <w:kern w:val="36"/>
          <w:sz w:val="28"/>
          <w:szCs w:val="28"/>
          <w:lang w:eastAsia="en-IN"/>
          <w14:ligatures w14:val="none"/>
        </w:rPr>
        <w:t>:</w:t>
      </w:r>
    </w:p>
    <w:p w14:paraId="08FB40F7" w14:textId="77777777" w:rsidR="00BF6A41" w:rsidRPr="00BF6A41" w:rsidRDefault="00BF6A41" w:rsidP="00BF6A41">
      <w:pPr>
        <w:numPr>
          <w:ilvl w:val="0"/>
          <w:numId w:val="14"/>
        </w:numPr>
        <w:spacing w:before="83"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BF6A41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Identify medicinal and aromatic plants</w:t>
      </w:r>
    </w:p>
    <w:p w14:paraId="29F7FC27" w14:textId="77777777" w:rsidR="00BF6A41" w:rsidRPr="00BF6A41" w:rsidRDefault="00BF6A41" w:rsidP="00BF6A41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BF6A41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prepare and planting of medicinal and aromatic crops.</w:t>
      </w:r>
    </w:p>
    <w:p w14:paraId="29913564" w14:textId="77777777" w:rsidR="00BF6A41" w:rsidRPr="00BF6A41" w:rsidRDefault="00BF6A41" w:rsidP="00BF6A41">
      <w:pPr>
        <w:numPr>
          <w:ilvl w:val="0"/>
          <w:numId w:val="14"/>
        </w:numPr>
        <w:spacing w:after="0" w:line="240" w:lineRule="auto"/>
        <w:ind w:right="127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BF6A41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Plant protection of medicinal and aromatic crops</w:t>
      </w:r>
    </w:p>
    <w:p w14:paraId="42BA1345" w14:textId="4E24BBD9" w:rsidR="00BF6A41" w:rsidRPr="00BF6A41" w:rsidRDefault="007C2227" w:rsidP="00BF6A41">
      <w:pPr>
        <w:numPr>
          <w:ilvl w:val="0"/>
          <w:numId w:val="14"/>
        </w:numPr>
        <w:spacing w:after="0" w:line="240" w:lineRule="auto"/>
        <w:ind w:right="127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BF6A41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Processing</w:t>
      </w:r>
      <w:r w:rsidR="00BF6A41" w:rsidRPr="00BF6A41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of medicinal and aromatic crops</w:t>
      </w:r>
      <w:r w:rsidR="00BF6A41" w:rsidRPr="00BF6A41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.</w:t>
      </w:r>
    </w:p>
    <w:p w14:paraId="56D2FA52" w14:textId="189D3654" w:rsidR="00BF6A41" w:rsidRPr="00BF6A41" w:rsidRDefault="007C2227" w:rsidP="007C2227">
      <w:pPr>
        <w:spacing w:before="272"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  <w14:ligatures w14:val="none"/>
        </w:rPr>
      </w:pPr>
      <w:r w:rsidRPr="00BF6A4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n-IN"/>
          <w14:ligatures w14:val="none"/>
        </w:rPr>
        <w:t>COURSE OUTCOMES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n-IN"/>
          <w14:ligatures w14:val="none"/>
        </w:rPr>
        <w:t>:</w:t>
      </w:r>
    </w:p>
    <w:p w14:paraId="23CAA67D" w14:textId="77777777" w:rsidR="00BF6A41" w:rsidRPr="00BF6A41" w:rsidRDefault="00BF6A41" w:rsidP="00BF6A41">
      <w:pPr>
        <w:spacing w:after="0" w:line="240" w:lineRule="auto"/>
        <w:ind w:left="140" w:right="270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F6A4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CO1: </w:t>
      </w:r>
      <w:r w:rsidRPr="00BF6A41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Students will be able to understand the importance and research institutes in our country</w:t>
      </w:r>
    </w:p>
    <w:p w14:paraId="3061CE92" w14:textId="77777777" w:rsidR="00BF6A41" w:rsidRPr="00BF6A41" w:rsidRDefault="00BF6A41" w:rsidP="00BF6A41">
      <w:pPr>
        <w:spacing w:after="0" w:line="240" w:lineRule="auto"/>
        <w:ind w:left="140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F6A4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CO2: </w:t>
      </w:r>
      <w:r w:rsidRPr="00BF6A41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Students will understand about Production technology of </w:t>
      </w:r>
      <w:r w:rsidRPr="00BF6A41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medicinal and aromatic</w:t>
      </w:r>
      <w:r w:rsidRPr="00BF6A41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proofErr w:type="gramStart"/>
      <w:r w:rsidRPr="00BF6A41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crops</w:t>
      </w:r>
      <w:proofErr w:type="gramEnd"/>
    </w:p>
    <w:p w14:paraId="333E839E" w14:textId="77777777" w:rsidR="00BF6A41" w:rsidRPr="00BF6A41" w:rsidRDefault="00BF6A41" w:rsidP="00BF6A41">
      <w:pPr>
        <w:spacing w:after="0" w:line="240" w:lineRule="auto"/>
        <w:ind w:left="140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F6A41">
        <w:rPr>
          <w:rFonts w:ascii="Arial MT" w:eastAsia="Times New Roman" w:hAnsi="Arial MT" w:cs="Times New Roman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CO3: </w:t>
      </w:r>
      <w:r w:rsidRPr="00BF6A41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 Plant Protection of </w:t>
      </w:r>
      <w:r w:rsidRPr="00BF6A41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medicinal and aromatic</w:t>
      </w:r>
      <w:r w:rsidRPr="00BF6A41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crops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30"/>
        <w:gridCol w:w="36"/>
      </w:tblGrid>
      <w:tr w:rsidR="00BF6A41" w:rsidRPr="00BF6A41" w14:paraId="5EA45F8C" w14:textId="77777777" w:rsidTr="00BF6A41">
        <w:trPr>
          <w:trHeight w:val="1292"/>
        </w:trPr>
        <w:tc>
          <w:tcPr>
            <w:tcW w:w="0" w:type="auto"/>
            <w:hideMark/>
          </w:tcPr>
          <w:p w14:paraId="011A33E4" w14:textId="79FA10BF" w:rsidR="00BF6A41" w:rsidRPr="00BF6A41" w:rsidRDefault="00BF6A41" w:rsidP="00BF6A41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BF6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br/>
            </w:r>
            <w:r w:rsidRPr="00BF6A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EXPERIMENTS</w:t>
            </w:r>
            <w:r w:rsidRPr="00BF6A4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:</w:t>
            </w:r>
          </w:p>
          <w:p w14:paraId="321E4374" w14:textId="7DE242DE" w:rsidR="00BF6A41" w:rsidRPr="00BF6A41" w:rsidRDefault="007C2227" w:rsidP="007C2227">
            <w:pPr>
              <w:spacing w:after="0" w:line="360" w:lineRule="auto"/>
              <w:ind w:left="5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    </w:t>
            </w:r>
            <w:r w:rsidR="00BF6A41" w:rsidRPr="00BF6A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1. Seed propagation-Scarification and stratification of seeds.</w:t>
            </w:r>
          </w:p>
          <w:p w14:paraId="4E0E778E" w14:textId="6C2C339C" w:rsidR="00BF6A41" w:rsidRPr="00BF6A41" w:rsidRDefault="007C2227" w:rsidP="007C2227">
            <w:pPr>
              <w:spacing w:after="0" w:line="360" w:lineRule="auto"/>
              <w:ind w:left="795" w:hanging="74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    </w:t>
            </w:r>
            <w:r w:rsidR="00BF6A41" w:rsidRPr="00BF6A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2.Collection of locally available medicinal plants, aromatic plant description and preparation of </w:t>
            </w: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r w:rsidR="00BF6A41" w:rsidRPr="00BF6A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herbarium </w:t>
            </w:r>
          </w:p>
          <w:p w14:paraId="1C0D6831" w14:textId="76C4D657" w:rsidR="00BF6A41" w:rsidRPr="00BF6A41" w:rsidRDefault="007C2227" w:rsidP="007C2227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    </w:t>
            </w:r>
            <w:r w:rsidR="00BF6A41" w:rsidRPr="00BF6A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3.Harvesting Processing techniques for important medicinal plants </w:t>
            </w:r>
          </w:p>
          <w:p w14:paraId="4962DEF7" w14:textId="785FAC62" w:rsidR="00BF6A41" w:rsidRPr="00BF6A41" w:rsidRDefault="007C2227" w:rsidP="007C2227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    </w:t>
            </w:r>
            <w:r w:rsidR="00BF6A41" w:rsidRPr="00BF6A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4. Propagation and nursery techniques for important aromatic plants.</w:t>
            </w:r>
          </w:p>
          <w:p w14:paraId="7110884A" w14:textId="09651148" w:rsidR="00BF6A41" w:rsidRPr="00BF6A41" w:rsidRDefault="007C2227" w:rsidP="007C2227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    </w:t>
            </w:r>
            <w:r w:rsidR="00BF6A41" w:rsidRPr="00BF6A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5. Harvesting techniques for important aromatic plants </w:t>
            </w:r>
          </w:p>
          <w:p w14:paraId="7430B3B1" w14:textId="0D6FB7AE" w:rsidR="00BF6A41" w:rsidRPr="007C2227" w:rsidRDefault="007C2227" w:rsidP="00BF6A41">
            <w:pPr>
              <w:spacing w:before="84" w:after="0" w:line="240" w:lineRule="auto"/>
              <w:ind w:left="140" w:right="11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C2227">
              <w:rPr>
                <w:rFonts w:ascii="Arial MT" w:eastAsia="Times New Roman" w:hAnsi="Arial MT" w:cs="Times New Roman"/>
                <w:b/>
                <w:bCs/>
                <w:i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REFERENCES TEXT BOOKS:</w:t>
            </w:r>
          </w:p>
          <w:p w14:paraId="0B6A7A1A" w14:textId="77777777" w:rsidR="00BF6A41" w:rsidRPr="00BF6A41" w:rsidRDefault="00BF6A41" w:rsidP="00BF6A41">
            <w:pPr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BF6A41"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Atul, C.K. and Kapur, B.K. (1982). Cultivation and utilization of medicinal plants. RRL., CSIR, Jammu-Tawi. </w:t>
            </w:r>
          </w:p>
          <w:p w14:paraId="0EDAE109" w14:textId="77777777" w:rsidR="00BF6A41" w:rsidRPr="00BF6A41" w:rsidRDefault="00BF6A41" w:rsidP="00BF6A41">
            <w:pPr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BF6A41"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Chopra, R.N., Nayar, S.L. and Chopra, I.C. (1956). Glossary of Indian medicinal plants. CSIR, New Delhi.</w:t>
            </w:r>
          </w:p>
          <w:p w14:paraId="7DF7C279" w14:textId="77777777" w:rsidR="00BF6A41" w:rsidRPr="00BF6A41" w:rsidRDefault="00BF6A41" w:rsidP="00BF6A41">
            <w:pPr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BF6A41"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Cunningham, A. 2014. Applied Ethnobotany: "People, Wild Plant Use and Conservation". Taylor &amp; Francis, </w:t>
            </w:r>
          </w:p>
          <w:p w14:paraId="24ECA29B" w14:textId="77777777" w:rsidR="00BF6A41" w:rsidRPr="00BF6A41" w:rsidRDefault="00BF6A41" w:rsidP="00BF6A41">
            <w:pPr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BF6A41"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EIRI Board. (2007). Handbook of Medicinal and Aromatic Plants: Cultivation, Utilisation and Extraction Ethnobotany. Principles and applications. (1997).</w:t>
            </w:r>
          </w:p>
          <w:p w14:paraId="2526D785" w14:textId="77777777" w:rsidR="00BF6A41" w:rsidRPr="00BF6A41" w:rsidRDefault="00BF6A41" w:rsidP="00BF6A41">
            <w:pPr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BF6A41"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C. M. Cotton. John Wiley and Sons Ltd. 424p. Gunther, E. (1975). The essential oils. Robert, K Krieger Pub. Co., New York. Jain, S.K. 2010. Manual of Ethnobotany (2nd Ed). Scientific Publishers, India, 242p.</w:t>
            </w:r>
          </w:p>
          <w:p w14:paraId="5E26E088" w14:textId="77777777" w:rsidR="00BF6A41" w:rsidRPr="00BF6A41" w:rsidRDefault="00BF6A41" w:rsidP="00BF6A41">
            <w:pPr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BF6A41"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Maheshwari, J.K. 2000. Ethnobotany and medicinal plants of Indian subcontinent. Scientific Publishers, Jodhpur, India, 672p</w:t>
            </w:r>
          </w:p>
          <w:p w14:paraId="1480ABBC" w14:textId="77777777" w:rsidR="00BF6A41" w:rsidRPr="00BF6A41" w:rsidRDefault="00BF6A41" w:rsidP="00BF6A41">
            <w:pPr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BF6A41"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Atul, C.K. and Kapur, B.K. (1982). Cultivation and utilization of medicinal plants. RRL., CSIR, Jammu-Tawi. </w:t>
            </w:r>
          </w:p>
          <w:p w14:paraId="2748F51C" w14:textId="77777777" w:rsidR="00BF6A41" w:rsidRPr="00BF6A41" w:rsidRDefault="00BF6A41" w:rsidP="00BF6A41">
            <w:pPr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BF6A41"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Chopra, R.N., Nayar, S.L. and Chopra, I.C. (1956). Glossary of Indian medicinal plants. CSIR, New Delhi.</w:t>
            </w:r>
          </w:p>
          <w:p w14:paraId="34EFF449" w14:textId="77777777" w:rsidR="00BF6A41" w:rsidRPr="00BF6A41" w:rsidRDefault="00BF6A41" w:rsidP="00BF6A41">
            <w:pPr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BF6A41"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Cunningham, A. 2014. Applied Ethnobotany: "People, Wild Plant Use and Conservation". Taylor &amp; Francis, </w:t>
            </w:r>
          </w:p>
          <w:p w14:paraId="747B6870" w14:textId="77777777" w:rsidR="00BF6A41" w:rsidRPr="00BF6A41" w:rsidRDefault="00BF6A41" w:rsidP="00BF6A41">
            <w:pPr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BF6A41"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EIRI Board. (2007). Handbook of Medicinal and Aromatic Plants: Cultivation, Utilisation and Extraction Ethnobotany. Principles and applications. (1997).</w:t>
            </w:r>
          </w:p>
          <w:p w14:paraId="3D627B50" w14:textId="77777777" w:rsidR="00BF6A41" w:rsidRDefault="00BF6A41" w:rsidP="00BF6A41">
            <w:pPr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BF6A41"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Maheshwari, J.K. 2000. Ethnobotany and medicinal plants of Indian subcontinent. Scientific Publishers, Jodhpur, India, 672p</w:t>
            </w:r>
          </w:p>
          <w:p w14:paraId="0554BD5E" w14:textId="4A063B97" w:rsidR="007C2227" w:rsidRPr="00BF6A41" w:rsidRDefault="007C2227" w:rsidP="007C2227">
            <w:pPr>
              <w:spacing w:after="0" w:line="240" w:lineRule="auto"/>
              <w:ind w:left="720"/>
              <w:jc w:val="center"/>
              <w:textAlignment w:val="baseline"/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Arial MT" w:eastAsia="Times New Roman" w:hAnsi="Arial 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**             **            **</w:t>
            </w:r>
          </w:p>
          <w:p w14:paraId="062171D3" w14:textId="77777777" w:rsidR="00BF6A41" w:rsidRPr="00BF6A41" w:rsidRDefault="00BF6A41" w:rsidP="00BF6A41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BF6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br/>
            </w:r>
            <w:r w:rsidRPr="00BF6A4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br/>
            </w:r>
          </w:p>
        </w:tc>
        <w:tc>
          <w:tcPr>
            <w:tcW w:w="0" w:type="auto"/>
            <w:hideMark/>
          </w:tcPr>
          <w:p w14:paraId="4C186340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</w:tr>
      <w:tr w:rsidR="00BF6A41" w:rsidRPr="00BF6A41" w14:paraId="07AE84F0" w14:textId="77777777" w:rsidTr="00BF6A41">
        <w:trPr>
          <w:trHeight w:val="464"/>
        </w:trPr>
        <w:tc>
          <w:tcPr>
            <w:tcW w:w="0" w:type="auto"/>
            <w:hideMark/>
          </w:tcPr>
          <w:p w14:paraId="62F25AC5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6911A67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</w:tr>
      <w:tr w:rsidR="00BF6A41" w:rsidRPr="00BF6A41" w14:paraId="172950E3" w14:textId="77777777" w:rsidTr="00BF6A41">
        <w:trPr>
          <w:trHeight w:val="466"/>
        </w:trPr>
        <w:tc>
          <w:tcPr>
            <w:tcW w:w="0" w:type="auto"/>
            <w:hideMark/>
          </w:tcPr>
          <w:p w14:paraId="4D2EA269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1196AF7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</w:tr>
      <w:tr w:rsidR="00BF6A41" w:rsidRPr="00BF6A41" w14:paraId="338EC1B6" w14:textId="77777777" w:rsidTr="00BF6A41">
        <w:trPr>
          <w:trHeight w:val="464"/>
        </w:trPr>
        <w:tc>
          <w:tcPr>
            <w:tcW w:w="0" w:type="auto"/>
            <w:hideMark/>
          </w:tcPr>
          <w:p w14:paraId="2710CF10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AE44DF0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</w:tr>
      <w:tr w:rsidR="00BF6A41" w:rsidRPr="00BF6A41" w14:paraId="4F7ADF3B" w14:textId="77777777" w:rsidTr="00BF6A41">
        <w:trPr>
          <w:trHeight w:val="464"/>
        </w:trPr>
        <w:tc>
          <w:tcPr>
            <w:tcW w:w="0" w:type="auto"/>
            <w:hideMark/>
          </w:tcPr>
          <w:p w14:paraId="06AA2E93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9C96D82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</w:tr>
      <w:tr w:rsidR="00BF6A41" w:rsidRPr="00BF6A41" w14:paraId="648E21C8" w14:textId="77777777" w:rsidTr="00BF6A41">
        <w:trPr>
          <w:trHeight w:val="465"/>
        </w:trPr>
        <w:tc>
          <w:tcPr>
            <w:tcW w:w="0" w:type="auto"/>
            <w:hideMark/>
          </w:tcPr>
          <w:p w14:paraId="37D2AD74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551EDF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</w:tr>
      <w:tr w:rsidR="00BF6A41" w:rsidRPr="00BF6A41" w14:paraId="590A7952" w14:textId="77777777" w:rsidTr="00BF6A41">
        <w:trPr>
          <w:trHeight w:val="465"/>
        </w:trPr>
        <w:tc>
          <w:tcPr>
            <w:tcW w:w="0" w:type="auto"/>
            <w:hideMark/>
          </w:tcPr>
          <w:p w14:paraId="3BB2EE84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A751744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</w:tr>
      <w:tr w:rsidR="00BF6A41" w:rsidRPr="00BF6A41" w14:paraId="4EF984D9" w14:textId="77777777" w:rsidTr="00BF6A41">
        <w:trPr>
          <w:trHeight w:val="375"/>
        </w:trPr>
        <w:tc>
          <w:tcPr>
            <w:tcW w:w="0" w:type="auto"/>
            <w:hideMark/>
          </w:tcPr>
          <w:p w14:paraId="01DD3508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E481926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</w:tr>
      <w:tr w:rsidR="00BF6A41" w:rsidRPr="00BF6A41" w14:paraId="01660809" w14:textId="77777777" w:rsidTr="00BF6A41">
        <w:trPr>
          <w:trHeight w:val="374"/>
        </w:trPr>
        <w:tc>
          <w:tcPr>
            <w:tcW w:w="0" w:type="auto"/>
            <w:hideMark/>
          </w:tcPr>
          <w:p w14:paraId="556A5298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AEF8249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</w:tr>
      <w:tr w:rsidR="00BF6A41" w:rsidRPr="00BF6A41" w14:paraId="1A0296CD" w14:textId="77777777" w:rsidTr="00BF6A41">
        <w:trPr>
          <w:trHeight w:val="464"/>
        </w:trPr>
        <w:tc>
          <w:tcPr>
            <w:tcW w:w="0" w:type="auto"/>
            <w:hideMark/>
          </w:tcPr>
          <w:p w14:paraId="424EE8C2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84429C0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</w:tr>
      <w:tr w:rsidR="00BF6A41" w:rsidRPr="00BF6A41" w14:paraId="4DB4EBD2" w14:textId="77777777" w:rsidTr="00BF6A41">
        <w:trPr>
          <w:trHeight w:val="352"/>
        </w:trPr>
        <w:tc>
          <w:tcPr>
            <w:tcW w:w="0" w:type="auto"/>
            <w:hideMark/>
          </w:tcPr>
          <w:p w14:paraId="705FE719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31A5DD" w14:textId="77777777" w:rsidR="00BF6A41" w:rsidRPr="00BF6A41" w:rsidRDefault="00BF6A41" w:rsidP="00BF6A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</w:tr>
    </w:tbl>
    <w:p w14:paraId="441522C7" w14:textId="75AB890B" w:rsidR="00607BE3" w:rsidRDefault="00607BE3" w:rsidP="007554F0"/>
    <w:sectPr w:rsidR="00607BE3" w:rsidSect="007C2227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F68"/>
    <w:multiLevelType w:val="multilevel"/>
    <w:tmpl w:val="69BCE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62109B"/>
    <w:multiLevelType w:val="multilevel"/>
    <w:tmpl w:val="9A821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8C3EDC"/>
    <w:multiLevelType w:val="multilevel"/>
    <w:tmpl w:val="81C86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B6681"/>
    <w:multiLevelType w:val="multilevel"/>
    <w:tmpl w:val="450C3D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0C3AA6"/>
    <w:multiLevelType w:val="multilevel"/>
    <w:tmpl w:val="5C5CB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7505D6"/>
    <w:multiLevelType w:val="multilevel"/>
    <w:tmpl w:val="0C185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D554F"/>
    <w:multiLevelType w:val="multilevel"/>
    <w:tmpl w:val="DC4A9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3128AB"/>
    <w:multiLevelType w:val="multilevel"/>
    <w:tmpl w:val="BED80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167A42"/>
    <w:multiLevelType w:val="multilevel"/>
    <w:tmpl w:val="1E6C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4175D3"/>
    <w:multiLevelType w:val="multilevel"/>
    <w:tmpl w:val="01FC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345398"/>
    <w:multiLevelType w:val="multilevel"/>
    <w:tmpl w:val="70E44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0E5621"/>
    <w:multiLevelType w:val="multilevel"/>
    <w:tmpl w:val="0ED69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BD1004"/>
    <w:multiLevelType w:val="multilevel"/>
    <w:tmpl w:val="271C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D52126"/>
    <w:multiLevelType w:val="multilevel"/>
    <w:tmpl w:val="C420B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539781">
    <w:abstractNumId w:val="2"/>
  </w:num>
  <w:num w:numId="2" w16cid:durableId="858615793">
    <w:abstractNumId w:val="13"/>
  </w:num>
  <w:num w:numId="3" w16cid:durableId="1668556532">
    <w:abstractNumId w:val="0"/>
  </w:num>
  <w:num w:numId="4" w16cid:durableId="1602032132">
    <w:abstractNumId w:val="9"/>
  </w:num>
  <w:num w:numId="5" w16cid:durableId="1280186664">
    <w:abstractNumId w:val="3"/>
    <w:lvlOverride w:ilvl="0">
      <w:lvl w:ilvl="0">
        <w:numFmt w:val="decimal"/>
        <w:lvlText w:val="%1."/>
        <w:lvlJc w:val="left"/>
      </w:lvl>
    </w:lvlOverride>
  </w:num>
  <w:num w:numId="6" w16cid:durableId="776175146">
    <w:abstractNumId w:val="3"/>
    <w:lvlOverride w:ilvl="0">
      <w:lvl w:ilvl="0">
        <w:numFmt w:val="decimal"/>
        <w:lvlText w:val="%1."/>
        <w:lvlJc w:val="left"/>
      </w:lvl>
    </w:lvlOverride>
  </w:num>
  <w:num w:numId="7" w16cid:durableId="159932115">
    <w:abstractNumId w:val="4"/>
  </w:num>
  <w:num w:numId="8" w16cid:durableId="326252895">
    <w:abstractNumId w:val="7"/>
  </w:num>
  <w:num w:numId="9" w16cid:durableId="1043753245">
    <w:abstractNumId w:val="5"/>
  </w:num>
  <w:num w:numId="10" w16cid:durableId="45494438">
    <w:abstractNumId w:val="6"/>
  </w:num>
  <w:num w:numId="11" w16cid:durableId="747969557">
    <w:abstractNumId w:val="8"/>
  </w:num>
  <w:num w:numId="12" w16cid:durableId="1762988545">
    <w:abstractNumId w:val="12"/>
  </w:num>
  <w:num w:numId="13" w16cid:durableId="293147353">
    <w:abstractNumId w:val="11"/>
  </w:num>
  <w:num w:numId="14" w16cid:durableId="1517034001">
    <w:abstractNumId w:val="10"/>
  </w:num>
  <w:num w:numId="15" w16cid:durableId="1129590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5A8"/>
    <w:rsid w:val="00341803"/>
    <w:rsid w:val="00607BE3"/>
    <w:rsid w:val="007554F0"/>
    <w:rsid w:val="007B6DC8"/>
    <w:rsid w:val="007C2227"/>
    <w:rsid w:val="009305A8"/>
    <w:rsid w:val="00BF6A41"/>
    <w:rsid w:val="00DB6E93"/>
    <w:rsid w:val="00DC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231E9"/>
  <w15:chartTrackingRefBased/>
  <w15:docId w15:val="{3B279798-269C-4D6E-81AD-692FEA27A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554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0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customStyle="1" w:styleId="apple-tab-span">
    <w:name w:val="apple-tab-span"/>
    <w:basedOn w:val="DefaultParagraphFont"/>
    <w:rsid w:val="009305A8"/>
  </w:style>
  <w:style w:type="character" w:customStyle="1" w:styleId="Heading1Char">
    <w:name w:val="Heading 1 Char"/>
    <w:basedOn w:val="DefaultParagraphFont"/>
    <w:link w:val="Heading1"/>
    <w:uiPriority w:val="9"/>
    <w:rsid w:val="007554F0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096">
          <w:marLeft w:val="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407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LAVANYA SREE</dc:creator>
  <cp:keywords/>
  <dc:description/>
  <cp:lastModifiedBy>Bhushanavathi Peketi</cp:lastModifiedBy>
  <cp:revision>11</cp:revision>
  <dcterms:created xsi:type="dcterms:W3CDTF">2024-01-29T02:47:00Z</dcterms:created>
  <dcterms:modified xsi:type="dcterms:W3CDTF">2024-02-13T05:32:00Z</dcterms:modified>
</cp:coreProperties>
</file>