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677C" w14:textId="77777777" w:rsidR="00A94740" w:rsidRPr="00A94740" w:rsidRDefault="00A94740" w:rsidP="00A94740">
      <w:pPr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bookmarkStart w:id="0" w:name="_Hlk79768704"/>
    </w:p>
    <w:p w14:paraId="0F6E67C3" w14:textId="606B9138" w:rsidR="00E57B93" w:rsidRDefault="00A94740" w:rsidP="00AE3799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bookmarkEnd w:id="0"/>
    </w:p>
    <w:p w14:paraId="0F6E67C4" w14:textId="77777777" w:rsidR="00E57B93" w:rsidRDefault="00E57B93" w:rsidP="001E5B6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F6E67C5" w14:textId="77777777" w:rsidR="001E5B66" w:rsidRDefault="001E5B66" w:rsidP="001E5B6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0F6E67C6" w14:textId="77777777" w:rsidR="001E5B66" w:rsidRDefault="001E5B66" w:rsidP="001E5B66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III SEMESTER          </w:t>
      </w:r>
      <w:r w:rsidRPr="00A46C24"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AGRICULTURE AND RURAL DEVELOPMENT </w:t>
      </w:r>
      <w:r>
        <w:rPr>
          <w:rFonts w:ascii="Arial" w:hAnsi="Arial" w:cs="Arial"/>
          <w:b/>
          <w:color w:val="auto"/>
          <w:spacing w:val="20"/>
          <w:sz w:val="24"/>
          <w:szCs w:val="24"/>
        </w:rPr>
        <w:t xml:space="preserve">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5hrs/week </w:t>
      </w:r>
    </w:p>
    <w:p w14:paraId="0F6E67C7" w14:textId="77777777" w:rsidR="001E5B66" w:rsidRDefault="001E5B66" w:rsidP="001E5B66">
      <w:pPr>
        <w:pStyle w:val="Heading2"/>
        <w:ind w:left="0"/>
        <w:rPr>
          <w:rFonts w:ascii="Arial" w:hAnsi="Arial" w:cs="Arial"/>
          <w:b w:val="0"/>
          <w:spacing w:val="20"/>
        </w:rPr>
      </w:pPr>
      <w:r>
        <w:rPr>
          <w:rFonts w:ascii="Arial" w:hAnsi="Arial" w:cs="Arial"/>
          <w:bCs w:val="0"/>
        </w:rPr>
        <w:t xml:space="preserve">AECO 241P (1) 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  <w:b w:val="0"/>
          <w:spacing w:val="20"/>
        </w:rPr>
        <w:t xml:space="preserve"> </w:t>
      </w:r>
      <w:r w:rsidRPr="006276FA">
        <w:rPr>
          <w:rFonts w:ascii="Arial" w:hAnsi="Arial" w:cs="Arial"/>
          <w:spacing w:val="20"/>
        </w:rPr>
        <w:t>AGRICULTURAL FINANCE AND CO-OPERATION</w:t>
      </w:r>
      <w:r w:rsidRPr="006276FA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 xml:space="preserve">    </w:t>
      </w:r>
      <w:r w:rsidRPr="00877132">
        <w:rPr>
          <w:rFonts w:ascii="Arial" w:hAnsi="Arial" w:cs="Arial"/>
          <w:b w:val="0"/>
          <w:bCs w:val="0"/>
        </w:rPr>
        <w:t xml:space="preserve">Marks:50     </w:t>
      </w:r>
    </w:p>
    <w:p w14:paraId="0F6E67C8" w14:textId="77777777" w:rsidR="001E5B66" w:rsidRPr="00877132" w:rsidRDefault="001E5B66" w:rsidP="001E5B66">
      <w:pPr>
        <w:pStyle w:val="Heading2"/>
        <w:ind w:left="0"/>
        <w:rPr>
          <w:b w:val="0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 xml:space="preserve"> 22</w:t>
      </w:r>
      <w:r>
        <w:t>AJ</w:t>
      </w:r>
      <w:r>
        <w:rPr>
          <w:rFonts w:ascii="Arial" w:hAnsi="Arial" w:cs="Arial"/>
        </w:rPr>
        <w:t xml:space="preserve">_2022-2023 (Admitted </w:t>
      </w:r>
      <w:proofErr w:type="gramStart"/>
      <w:r>
        <w:rPr>
          <w:rFonts w:ascii="Arial" w:hAnsi="Arial" w:cs="Arial"/>
        </w:rPr>
        <w:t>batch)  PRACTICAL</w:t>
      </w:r>
      <w:proofErr w:type="gramEnd"/>
      <w:r>
        <w:rPr>
          <w:rFonts w:ascii="Arial" w:hAnsi="Arial" w:cs="Arial"/>
        </w:rPr>
        <w:t xml:space="preserve"> SYLLABUS                  </w:t>
      </w:r>
      <w:r w:rsidRPr="00877132">
        <w:rPr>
          <w:rFonts w:ascii="Arial" w:hAnsi="Arial" w:cs="Arial"/>
          <w:bCs w:val="0"/>
        </w:rPr>
        <w:t xml:space="preserve"> </w:t>
      </w:r>
    </w:p>
    <w:p w14:paraId="0F6E67C9" w14:textId="77777777" w:rsidR="001E5B66" w:rsidRDefault="001E5B66" w:rsidP="001E5B66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</w:p>
    <w:p w14:paraId="0F6E67CA" w14:textId="77777777" w:rsidR="001E5B66" w:rsidRDefault="001E5B66" w:rsidP="001E5B66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OBJECTIVES:</w:t>
      </w:r>
    </w:p>
    <w:p w14:paraId="0F6E67CB" w14:textId="77777777" w:rsidR="001E5B66" w:rsidRDefault="001E5B66" w:rsidP="001E5B66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Determine the most profitable level of capital use.</w:t>
      </w:r>
    </w:p>
    <w:p w14:paraId="0F6E67CC" w14:textId="77777777" w:rsidR="001E5B66" w:rsidRDefault="001E5B66" w:rsidP="001E5B66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know the Optimum allocation of limited amount of capital among different enterprises.</w:t>
      </w:r>
    </w:p>
    <w:p w14:paraId="0F6E67CD" w14:textId="77777777" w:rsidR="001E5B66" w:rsidRDefault="001E5B66" w:rsidP="001E5B66">
      <w:pPr>
        <w:pStyle w:val="ListParagraph"/>
        <w:numPr>
          <w:ilvl w:val="0"/>
          <w:numId w:val="2"/>
        </w:num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To Analyse the progress and performance of cooperatives using published data.</w:t>
      </w:r>
    </w:p>
    <w:p w14:paraId="0F6E67CE" w14:textId="77777777" w:rsidR="001E5B66" w:rsidRDefault="001E5B66" w:rsidP="001E5B66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0F6E67CF" w14:textId="77777777" w:rsidR="001E5B66" w:rsidRDefault="001E5B66" w:rsidP="001E5B66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COURSE OUTCOMES:</w:t>
      </w:r>
    </w:p>
    <w:p w14:paraId="0F6E67D0" w14:textId="77777777" w:rsidR="001E5B66" w:rsidRDefault="001E5B66" w:rsidP="001E5B66">
      <w:pPr>
        <w:spacing w:after="0" w:line="312" w:lineRule="auto"/>
        <w:ind w:left="900" w:hanging="900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CO1: </w:t>
      </w:r>
      <w:r>
        <w:rPr>
          <w:rFonts w:ascii="Arial" w:hAnsi="Arial" w:cs="Arial"/>
          <w:spacing w:val="20"/>
          <w:sz w:val="24"/>
          <w:szCs w:val="24"/>
        </w:rPr>
        <w:t xml:space="preserve">Students will understand Definitions of agricultural finance and meaning </w:t>
      </w:r>
      <w:proofErr w:type="gramStart"/>
      <w:r>
        <w:rPr>
          <w:rFonts w:ascii="Arial" w:hAnsi="Arial" w:cs="Arial"/>
          <w:spacing w:val="20"/>
          <w:sz w:val="24"/>
          <w:szCs w:val="24"/>
        </w:rPr>
        <w:t>and  significance</w:t>
      </w:r>
      <w:proofErr w:type="gramEnd"/>
      <w:r>
        <w:rPr>
          <w:rFonts w:ascii="Arial" w:hAnsi="Arial" w:cs="Arial"/>
          <w:spacing w:val="20"/>
          <w:sz w:val="24"/>
          <w:szCs w:val="24"/>
        </w:rPr>
        <w:t xml:space="preserve"> of micro and macro finance.</w:t>
      </w:r>
    </w:p>
    <w:p w14:paraId="0F6E67D1" w14:textId="77777777" w:rsidR="001E5B66" w:rsidRDefault="001E5B66" w:rsidP="001E5B66">
      <w:pPr>
        <w:spacing w:after="0" w:line="312" w:lineRule="auto"/>
        <w:rPr>
          <w:rFonts w:ascii="Arial" w:hAnsi="Arial" w:cs="Arial"/>
          <w:color w:val="231D1D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CO2: </w:t>
      </w:r>
      <w:r>
        <w:rPr>
          <w:rFonts w:ascii="Arial" w:hAnsi="Arial" w:cs="Arial"/>
          <w:spacing w:val="20"/>
          <w:sz w:val="24"/>
          <w:szCs w:val="24"/>
        </w:rPr>
        <w:t xml:space="preserve">Students will understand </w:t>
      </w:r>
      <w:r>
        <w:rPr>
          <w:rFonts w:ascii="Arial" w:hAnsi="Arial" w:cs="Arial"/>
          <w:color w:val="231D1D"/>
          <w:spacing w:val="20"/>
          <w:sz w:val="24"/>
          <w:szCs w:val="24"/>
        </w:rPr>
        <w:t>Credit analysis.</w:t>
      </w:r>
    </w:p>
    <w:p w14:paraId="0F6E67D2" w14:textId="77777777" w:rsidR="001E5B66" w:rsidRDefault="001E5B66" w:rsidP="001E5B66">
      <w:pPr>
        <w:spacing w:after="0" w:line="312" w:lineRule="auto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CO3:</w:t>
      </w:r>
      <w:r>
        <w:rPr>
          <w:rFonts w:ascii="Arial" w:hAnsi="Arial" w:cs="Arial"/>
          <w:spacing w:val="20"/>
          <w:sz w:val="24"/>
          <w:szCs w:val="24"/>
        </w:rPr>
        <w:t xml:space="preserve"> Students will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understand</w:t>
      </w:r>
      <w:r>
        <w:rPr>
          <w:rFonts w:ascii="Arial" w:hAnsi="Arial" w:cs="Arial"/>
          <w:bCs/>
          <w:spacing w:val="20"/>
          <w:sz w:val="24"/>
          <w:szCs w:val="24"/>
        </w:rPr>
        <w:t>Social</w:t>
      </w:r>
      <w:proofErr w:type="spellEnd"/>
      <w:r>
        <w:rPr>
          <w:rFonts w:ascii="Arial" w:hAnsi="Arial" w:cs="Arial"/>
          <w:bCs/>
          <w:spacing w:val="20"/>
          <w:sz w:val="24"/>
          <w:szCs w:val="24"/>
        </w:rPr>
        <w:t xml:space="preserve"> control and nationalisation.</w:t>
      </w:r>
    </w:p>
    <w:p w14:paraId="0F6E67D3" w14:textId="77777777" w:rsidR="001E5B66" w:rsidRDefault="001E5B66" w:rsidP="001E5B66">
      <w:pPr>
        <w:spacing w:after="0" w:line="312" w:lineRule="auto"/>
        <w:ind w:left="1170" w:hanging="1170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>
        <w:rPr>
          <w:rFonts w:ascii="Arial" w:hAnsi="Arial" w:cs="Arial"/>
          <w:spacing w:val="20"/>
          <w:sz w:val="24"/>
          <w:szCs w:val="24"/>
        </w:rPr>
        <w:t xml:space="preserve">Students will understand Origin, objectives, functions of RRBs in </w:t>
      </w:r>
      <w:proofErr w:type="gramStart"/>
      <w:r>
        <w:rPr>
          <w:rFonts w:ascii="Arial" w:hAnsi="Arial" w:cs="Arial"/>
          <w:spacing w:val="20"/>
          <w:sz w:val="24"/>
          <w:szCs w:val="24"/>
        </w:rPr>
        <w:t>Andhra  Pradesh</w:t>
      </w:r>
      <w:proofErr w:type="gramEnd"/>
      <w:r>
        <w:rPr>
          <w:rFonts w:ascii="Arial" w:hAnsi="Arial" w:cs="Arial"/>
          <w:spacing w:val="20"/>
          <w:sz w:val="24"/>
          <w:szCs w:val="24"/>
        </w:rPr>
        <w:t>.</w:t>
      </w:r>
    </w:p>
    <w:p w14:paraId="0F6E67D4" w14:textId="77777777" w:rsidR="001E5B66" w:rsidRDefault="001E5B66" w:rsidP="001E5B66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CO5:</w:t>
      </w:r>
      <w:r>
        <w:rPr>
          <w:rFonts w:ascii="Arial" w:hAnsi="Arial" w:cs="Arial"/>
          <w:spacing w:val="20"/>
          <w:sz w:val="24"/>
          <w:szCs w:val="24"/>
        </w:rPr>
        <w:t xml:space="preserve"> Students will understand World Bank (WB) - Objectives and functions</w:t>
      </w:r>
    </w:p>
    <w:p w14:paraId="0F6E67D5" w14:textId="77777777" w:rsidR="001E5B66" w:rsidRDefault="001E5B66" w:rsidP="001E5B66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0F6E67D6" w14:textId="77777777" w:rsidR="001E5B66" w:rsidRDefault="001E5B66" w:rsidP="001E5B66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EXPERIMENTS:</w:t>
      </w:r>
    </w:p>
    <w:p w14:paraId="0F6E67D7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Estimation of credit requirement of farm business – A case study. </w:t>
      </w:r>
    </w:p>
    <w:p w14:paraId="0F6E67D8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Estimation of scale of finance - Unit costs and KCC. </w:t>
      </w:r>
    </w:p>
    <w:p w14:paraId="0F6E67D9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Determination of most profitable level of capital use. </w:t>
      </w:r>
    </w:p>
    <w:p w14:paraId="0F6E67DA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Analysis of progress and performance of priority sector lending by commercial banks, Cooperatives, RRBs and non-institutional sources using published data. Working out different repayment plans with examples. </w:t>
      </w:r>
    </w:p>
    <w:p w14:paraId="0F6E67DB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Lump sum repayment /straight-end repayment - Variable or quasi variable repayment. </w:t>
      </w:r>
    </w:p>
    <w:p w14:paraId="0F6E67DC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Amortized decreasing repayment plan and amortized even repayment plan. </w:t>
      </w:r>
    </w:p>
    <w:p w14:paraId="0F6E67DD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Estimation of indemnity for crop insurance claims. </w:t>
      </w:r>
    </w:p>
    <w:p w14:paraId="0F6E67DE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Visit and study of a commercial bank to acquire firsthand knowledge of their management, schemes and procedures of lending and sanction of loans. </w:t>
      </w:r>
    </w:p>
    <w:p w14:paraId="0F6E67DF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Visit and study of a cooperative bank - PACS/ DCCB to acquire firsthand knowledge of their management, schemes and procedures of lending and sanction of loans. </w:t>
      </w:r>
    </w:p>
    <w:p w14:paraId="0F6E67E0" w14:textId="77777777" w:rsidR="001E5B66" w:rsidRDefault="001E5B66" w:rsidP="001E5B66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Visit and study of a cooperative society - dairy/ consumers to acquire firsthand knowledge of their management, schemes and activities.</w:t>
      </w:r>
    </w:p>
    <w:p w14:paraId="0F6E67E1" w14:textId="77777777" w:rsidR="001E5B66" w:rsidRDefault="001E5B66" w:rsidP="001E5B66">
      <w:pPr>
        <w:spacing w:after="0" w:line="312" w:lineRule="auto"/>
        <w:rPr>
          <w:rFonts w:ascii="Arial" w:eastAsia="Arial" w:hAnsi="Arial" w:cs="Arial"/>
          <w:b/>
          <w:spacing w:val="20"/>
          <w:sz w:val="24"/>
          <w:szCs w:val="24"/>
        </w:rPr>
      </w:pPr>
    </w:p>
    <w:p w14:paraId="0F6E67E2" w14:textId="77777777" w:rsidR="001E5B66" w:rsidRDefault="001E5B66" w:rsidP="001E5B66">
      <w:pPr>
        <w:spacing w:after="0" w:line="312" w:lineRule="auto"/>
        <w:jc w:val="center"/>
        <w:rPr>
          <w:rFonts w:ascii="Arial" w:eastAsia="Arial" w:hAnsi="Arial" w:cs="Arial"/>
          <w:b/>
          <w:spacing w:val="20"/>
          <w:sz w:val="24"/>
          <w:szCs w:val="24"/>
        </w:rPr>
      </w:pPr>
      <w:r>
        <w:rPr>
          <w:rFonts w:ascii="Arial" w:eastAsia="Arial" w:hAnsi="Arial" w:cs="Arial"/>
          <w:b/>
          <w:spacing w:val="20"/>
          <w:sz w:val="24"/>
          <w:szCs w:val="24"/>
        </w:rPr>
        <w:t>**         **          **</w:t>
      </w:r>
    </w:p>
    <w:p w14:paraId="0F6E67E3" w14:textId="77777777" w:rsidR="001E5B66" w:rsidRPr="001915B0" w:rsidRDefault="001E5B66" w:rsidP="001915B0">
      <w:pPr>
        <w:rPr>
          <w:rFonts w:ascii="Arial" w:hAnsi="Arial" w:cs="Arial"/>
          <w:b/>
          <w:bCs/>
          <w:spacing w:val="20"/>
          <w:sz w:val="24"/>
          <w:szCs w:val="24"/>
        </w:rPr>
      </w:pPr>
    </w:p>
    <w:sectPr w:rsidR="001E5B66" w:rsidRPr="001915B0" w:rsidSect="00E57B93">
      <w:pgSz w:w="11907" w:h="16839" w:code="9"/>
      <w:pgMar w:top="284" w:right="61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5079"/>
    <w:multiLevelType w:val="hybridMultilevel"/>
    <w:tmpl w:val="CBF62DA6"/>
    <w:lvl w:ilvl="0" w:tplc="C0BC877A">
      <w:start w:val="1"/>
      <w:numFmt w:val="decimal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4444E"/>
    <w:multiLevelType w:val="hybridMultilevel"/>
    <w:tmpl w:val="384E6D12"/>
    <w:lvl w:ilvl="0" w:tplc="40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669" w:hanging="360"/>
      </w:pPr>
    </w:lvl>
    <w:lvl w:ilvl="2" w:tplc="4009001B" w:tentative="1">
      <w:start w:val="1"/>
      <w:numFmt w:val="lowerRoman"/>
      <w:lvlText w:val="%3."/>
      <w:lvlJc w:val="right"/>
      <w:pPr>
        <w:ind w:left="2389" w:hanging="180"/>
      </w:pPr>
    </w:lvl>
    <w:lvl w:ilvl="3" w:tplc="4009000F" w:tentative="1">
      <w:start w:val="1"/>
      <w:numFmt w:val="decimal"/>
      <w:lvlText w:val="%4."/>
      <w:lvlJc w:val="left"/>
      <w:pPr>
        <w:ind w:left="3109" w:hanging="360"/>
      </w:pPr>
    </w:lvl>
    <w:lvl w:ilvl="4" w:tplc="40090019" w:tentative="1">
      <w:start w:val="1"/>
      <w:numFmt w:val="lowerLetter"/>
      <w:lvlText w:val="%5."/>
      <w:lvlJc w:val="left"/>
      <w:pPr>
        <w:ind w:left="3829" w:hanging="360"/>
      </w:pPr>
    </w:lvl>
    <w:lvl w:ilvl="5" w:tplc="4009001B" w:tentative="1">
      <w:start w:val="1"/>
      <w:numFmt w:val="lowerRoman"/>
      <w:lvlText w:val="%6."/>
      <w:lvlJc w:val="right"/>
      <w:pPr>
        <w:ind w:left="4549" w:hanging="180"/>
      </w:pPr>
    </w:lvl>
    <w:lvl w:ilvl="6" w:tplc="4009000F" w:tentative="1">
      <w:start w:val="1"/>
      <w:numFmt w:val="decimal"/>
      <w:lvlText w:val="%7."/>
      <w:lvlJc w:val="left"/>
      <w:pPr>
        <w:ind w:left="5269" w:hanging="360"/>
      </w:pPr>
    </w:lvl>
    <w:lvl w:ilvl="7" w:tplc="40090019" w:tentative="1">
      <w:start w:val="1"/>
      <w:numFmt w:val="lowerLetter"/>
      <w:lvlText w:val="%8."/>
      <w:lvlJc w:val="left"/>
      <w:pPr>
        <w:ind w:left="5989" w:hanging="360"/>
      </w:pPr>
    </w:lvl>
    <w:lvl w:ilvl="8" w:tplc="40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71AF0620"/>
    <w:multiLevelType w:val="hybridMultilevel"/>
    <w:tmpl w:val="33D6EF98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507406561">
    <w:abstractNumId w:val="1"/>
  </w:num>
  <w:num w:numId="2" w16cid:durableId="207442459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3910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740"/>
    <w:rsid w:val="001915B0"/>
    <w:rsid w:val="001E5B66"/>
    <w:rsid w:val="00390AEB"/>
    <w:rsid w:val="00751A18"/>
    <w:rsid w:val="00A94740"/>
    <w:rsid w:val="00AE3799"/>
    <w:rsid w:val="00E5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E677C"/>
  <w15:docId w15:val="{E211D44F-A4DE-4F89-AEB9-DEE9EE4B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740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B66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1E5B66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74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E5B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1E5B66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5</cp:revision>
  <dcterms:created xsi:type="dcterms:W3CDTF">2023-11-25T06:07:00Z</dcterms:created>
  <dcterms:modified xsi:type="dcterms:W3CDTF">2024-02-13T06:32:00Z</dcterms:modified>
</cp:coreProperties>
</file>