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D3" w:rsidRPr="008E7DD3" w:rsidRDefault="008E7DD3" w:rsidP="008E7D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8E7DD3" w:rsidRPr="008E7DD3" w:rsidRDefault="008E7DD3" w:rsidP="008E7DD3">
      <w:pPr>
        <w:spacing w:after="0" w:line="240" w:lineRule="auto"/>
        <w:ind w:left="3960" w:hangingChars="1650" w:hanging="3960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IV SEMESTER                                 </w:t>
      </w:r>
      <w:r w:rsidRPr="008E7DD3">
        <w:rPr>
          <w:rFonts w:ascii="Arial" w:hAnsi="Arial" w:cs="Arial"/>
          <w:b/>
          <w:sz w:val="24"/>
          <w:szCs w:val="24"/>
        </w:rPr>
        <w:t xml:space="preserve">B.B.A         </w:t>
      </w:r>
      <w:r w:rsidRPr="008E7DD3">
        <w:rPr>
          <w:rFonts w:ascii="Arial" w:hAnsi="Arial" w:cs="Arial"/>
          <w:sz w:val="24"/>
          <w:szCs w:val="24"/>
        </w:rPr>
        <w:tab/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8E7DD3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 xml:space="preserve"> </w:t>
      </w:r>
      <w:r w:rsidRPr="008E7DD3">
        <w:rPr>
          <w:rFonts w:ascii="Arial" w:hAnsi="Arial" w:cs="Arial"/>
          <w:sz w:val="24"/>
          <w:szCs w:val="24"/>
        </w:rPr>
        <w:t>5HRS/WEEK</w:t>
      </w:r>
    </w:p>
    <w:p w:rsidR="008E7DD3" w:rsidRPr="008E7DD3" w:rsidRDefault="008E7DD3" w:rsidP="008E7DD3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8E7DD3">
        <w:rPr>
          <w:rFonts w:ascii="Arial" w:hAnsi="Arial" w:cs="Arial"/>
          <w:sz w:val="24"/>
          <w:szCs w:val="24"/>
        </w:rPr>
        <w:t xml:space="preserve">BBA 4304 (4)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8E7DD3">
        <w:rPr>
          <w:rFonts w:ascii="Arial" w:hAnsi="Arial" w:cs="Arial"/>
          <w:sz w:val="24"/>
          <w:szCs w:val="24"/>
        </w:rPr>
        <w:t xml:space="preserve">  </w:t>
      </w:r>
      <w:r w:rsidRPr="008E7DD3">
        <w:rPr>
          <w:rFonts w:ascii="Arial" w:hAnsi="Arial" w:cs="Arial"/>
          <w:b/>
          <w:sz w:val="24"/>
          <w:szCs w:val="24"/>
          <w:lang w:val="fr-FR"/>
        </w:rPr>
        <w:t>FINANCIAL SERVICES</w:t>
      </w:r>
      <w:r>
        <w:rPr>
          <w:rFonts w:ascii="Arial" w:hAnsi="Arial" w:cs="Arial"/>
          <w:b/>
          <w:sz w:val="24"/>
          <w:szCs w:val="24"/>
          <w:lang w:val="fr-FR"/>
        </w:rPr>
        <w:t xml:space="preserve">                       </w:t>
      </w:r>
      <w:r w:rsidRPr="008E7DD3">
        <w:rPr>
          <w:rFonts w:ascii="Arial" w:hAnsi="Arial" w:cs="Arial"/>
          <w:bCs/>
          <w:sz w:val="24"/>
          <w:szCs w:val="24"/>
        </w:rPr>
        <w:t>MAX.</w:t>
      </w:r>
      <w:r w:rsidRPr="008E7DD3">
        <w:rPr>
          <w:rFonts w:ascii="Arial" w:hAnsi="Arial" w:cs="Arial"/>
          <w:sz w:val="24"/>
          <w:szCs w:val="24"/>
        </w:rPr>
        <w:t>MARKS:100</w:t>
      </w:r>
    </w:p>
    <w:p w:rsidR="008E7DD3" w:rsidRPr="008E7DD3" w:rsidRDefault="008E7DD3" w:rsidP="008E7DD3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proofErr w:type="spellStart"/>
      <w:proofErr w:type="gramStart"/>
      <w:r w:rsidRPr="008E7DD3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8E7DD3">
        <w:rPr>
          <w:rFonts w:ascii="Arial" w:hAnsi="Arial" w:cs="Arial"/>
          <w:sz w:val="24"/>
          <w:szCs w:val="24"/>
          <w:lang w:val="fr-FR"/>
        </w:rPr>
        <w:t xml:space="preserve">. (“20AH”)                              </w:t>
      </w:r>
      <w:r w:rsidRPr="008E7DD3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8E7DD3" w:rsidRDefault="008E7DD3" w:rsidP="008E7DD3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D77368" w:rsidRPr="008E7DD3" w:rsidRDefault="008E7DD3" w:rsidP="008E7DD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8E7DD3">
        <w:rPr>
          <w:rFonts w:ascii="Arial" w:hAnsi="Arial" w:cs="Arial"/>
          <w:b/>
          <w:sz w:val="24"/>
          <w:szCs w:val="24"/>
        </w:rPr>
        <w:t>COURSE OBJECTIVES:</w:t>
      </w:r>
    </w:p>
    <w:p w:rsidR="001F06B6" w:rsidRPr="008E7DD3" w:rsidRDefault="001F06B6" w:rsidP="008E7DD3">
      <w:pPr>
        <w:pStyle w:val="ListParagraph"/>
        <w:numPr>
          <w:ilvl w:val="0"/>
          <w:numId w:val="2"/>
        </w:numPr>
        <w:tabs>
          <w:tab w:val="left" w:pos="373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The students to understand the overview of merchant banker services.</w:t>
      </w:r>
    </w:p>
    <w:p w:rsidR="009E6151" w:rsidRPr="008E7DD3" w:rsidRDefault="009E6151" w:rsidP="008E7DD3">
      <w:pPr>
        <w:numPr>
          <w:ilvl w:val="0"/>
          <w:numId w:val="2"/>
        </w:numPr>
        <w:tabs>
          <w:tab w:val="num" w:pos="18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Know the </w:t>
      </w:r>
      <w:r w:rsidR="001F06B6" w:rsidRPr="008E7DD3">
        <w:rPr>
          <w:rFonts w:ascii="Arial" w:hAnsi="Arial" w:cs="Arial"/>
          <w:sz w:val="24"/>
          <w:szCs w:val="24"/>
        </w:rPr>
        <w:t xml:space="preserve">role of financial services </w:t>
      </w:r>
    </w:p>
    <w:p w:rsidR="001F06B6" w:rsidRPr="008E7DD3" w:rsidRDefault="001F06B6" w:rsidP="008E7DD3">
      <w:pPr>
        <w:pStyle w:val="ListParagraph"/>
        <w:numPr>
          <w:ilvl w:val="0"/>
          <w:numId w:val="2"/>
        </w:numPr>
        <w:tabs>
          <w:tab w:val="left" w:pos="373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An in-depth insight into the leasing and different types of lease. </w:t>
      </w:r>
    </w:p>
    <w:p w:rsidR="009E6151" w:rsidRPr="008E7DD3" w:rsidRDefault="009E6151" w:rsidP="008E7DD3">
      <w:pPr>
        <w:numPr>
          <w:ilvl w:val="0"/>
          <w:numId w:val="2"/>
        </w:numPr>
        <w:tabs>
          <w:tab w:val="num" w:pos="18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Apply the concepts to realize the </w:t>
      </w:r>
      <w:r w:rsidR="003D738C" w:rsidRPr="008E7DD3">
        <w:rPr>
          <w:rFonts w:ascii="Arial" w:hAnsi="Arial" w:cs="Arial"/>
          <w:sz w:val="24"/>
          <w:szCs w:val="24"/>
        </w:rPr>
        <w:t xml:space="preserve">financing schemes for </w:t>
      </w:r>
      <w:r w:rsidR="001F06B6" w:rsidRPr="008E7DD3">
        <w:rPr>
          <w:rFonts w:ascii="Arial" w:hAnsi="Arial" w:cs="Arial"/>
          <w:sz w:val="24"/>
          <w:szCs w:val="24"/>
        </w:rPr>
        <w:t xml:space="preserve">consumer </w:t>
      </w:r>
      <w:r w:rsidR="003D738C" w:rsidRPr="008E7DD3">
        <w:rPr>
          <w:rFonts w:ascii="Arial" w:hAnsi="Arial" w:cs="Arial"/>
          <w:sz w:val="24"/>
          <w:szCs w:val="24"/>
        </w:rPr>
        <w:t xml:space="preserve">durables. </w:t>
      </w:r>
    </w:p>
    <w:p w:rsidR="009E6151" w:rsidRPr="008E7DD3" w:rsidRDefault="003D738C" w:rsidP="008E7DD3">
      <w:pPr>
        <w:numPr>
          <w:ilvl w:val="0"/>
          <w:numId w:val="2"/>
        </w:numPr>
        <w:tabs>
          <w:tab w:val="num" w:pos="18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To understand the guidelines for extending equity support to housing finance companies. </w:t>
      </w:r>
      <w:r w:rsidR="009E6151" w:rsidRPr="008E7DD3">
        <w:rPr>
          <w:rFonts w:ascii="Arial" w:hAnsi="Arial" w:cs="Arial"/>
          <w:sz w:val="24"/>
          <w:szCs w:val="24"/>
        </w:rPr>
        <w:t>.</w:t>
      </w:r>
    </w:p>
    <w:p w:rsidR="008E7DD3" w:rsidRDefault="008E7DD3" w:rsidP="008E7DD3">
      <w:pPr>
        <w:tabs>
          <w:tab w:val="num" w:pos="18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6151" w:rsidRPr="008E7DD3" w:rsidRDefault="008E7DD3" w:rsidP="008E7DD3">
      <w:pPr>
        <w:tabs>
          <w:tab w:val="num" w:pos="18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DD3">
        <w:rPr>
          <w:rFonts w:ascii="Arial" w:hAnsi="Arial" w:cs="Arial"/>
          <w:b/>
          <w:sz w:val="24"/>
          <w:szCs w:val="24"/>
        </w:rPr>
        <w:t>COURSE OUTCOMES:</w:t>
      </w:r>
    </w:p>
    <w:p w:rsidR="009E6151" w:rsidRPr="008E7DD3" w:rsidRDefault="00F9666C" w:rsidP="008E7DD3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CO1: </w:t>
      </w:r>
      <w:r w:rsidR="009E6151" w:rsidRPr="008E7DD3">
        <w:rPr>
          <w:rFonts w:ascii="Arial" w:hAnsi="Arial" w:cs="Arial"/>
          <w:sz w:val="24"/>
          <w:szCs w:val="24"/>
        </w:rPr>
        <w:t>Understand the concepts of Banking and banking services.</w:t>
      </w:r>
    </w:p>
    <w:p w:rsidR="009E6151" w:rsidRPr="008E7DD3" w:rsidRDefault="00F9666C" w:rsidP="008E7DD3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CO2: </w:t>
      </w:r>
      <w:r w:rsidR="00E66C7F" w:rsidRPr="008E7DD3">
        <w:rPr>
          <w:rFonts w:ascii="Arial" w:hAnsi="Arial" w:cs="Arial"/>
          <w:sz w:val="24"/>
          <w:szCs w:val="24"/>
        </w:rPr>
        <w:t xml:space="preserve">Know the </w:t>
      </w:r>
      <w:r w:rsidRPr="008E7DD3">
        <w:rPr>
          <w:rFonts w:ascii="Arial" w:hAnsi="Arial" w:cs="Arial"/>
          <w:sz w:val="24"/>
          <w:szCs w:val="24"/>
        </w:rPr>
        <w:t xml:space="preserve">factoring services in India. </w:t>
      </w:r>
    </w:p>
    <w:p w:rsidR="00E66C7F" w:rsidRPr="008E7DD3" w:rsidRDefault="00F9666C" w:rsidP="008E7DD3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CO3: </w:t>
      </w:r>
      <w:r w:rsidR="0013781C" w:rsidRPr="008E7DD3">
        <w:rPr>
          <w:rFonts w:ascii="Arial" w:hAnsi="Arial" w:cs="Arial"/>
          <w:sz w:val="24"/>
          <w:szCs w:val="24"/>
        </w:rPr>
        <w:t>The students</w:t>
      </w:r>
      <w:r w:rsidR="00E66C7F" w:rsidRPr="008E7DD3">
        <w:rPr>
          <w:rFonts w:ascii="Arial" w:hAnsi="Arial" w:cs="Arial"/>
          <w:sz w:val="24"/>
          <w:szCs w:val="24"/>
        </w:rPr>
        <w:t xml:space="preserve"> study the </w:t>
      </w:r>
      <w:r w:rsidRPr="008E7DD3">
        <w:rPr>
          <w:rFonts w:ascii="Arial" w:hAnsi="Arial" w:cs="Arial"/>
          <w:sz w:val="24"/>
          <w:szCs w:val="24"/>
        </w:rPr>
        <w:t xml:space="preserve">lease and hire purchase agreements. </w:t>
      </w:r>
    </w:p>
    <w:p w:rsidR="00B15D6C" w:rsidRPr="008E7DD3" w:rsidRDefault="00B15D6C" w:rsidP="008E7DD3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CO4: Understand the financing schemes for consumer durables.</w:t>
      </w:r>
    </w:p>
    <w:p w:rsidR="00E66C7F" w:rsidRPr="008E7DD3" w:rsidRDefault="00B15D6C" w:rsidP="008E7DD3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CO5: </w:t>
      </w:r>
      <w:r w:rsidR="00E66C7F" w:rsidRPr="008E7DD3">
        <w:rPr>
          <w:rFonts w:ascii="Arial" w:hAnsi="Arial" w:cs="Arial"/>
          <w:sz w:val="24"/>
          <w:szCs w:val="24"/>
        </w:rPr>
        <w:t xml:space="preserve">To study the </w:t>
      </w:r>
      <w:r w:rsidRPr="008E7DD3">
        <w:rPr>
          <w:rFonts w:ascii="Arial" w:hAnsi="Arial" w:cs="Arial"/>
          <w:sz w:val="24"/>
          <w:szCs w:val="24"/>
        </w:rPr>
        <w:t xml:space="preserve">guidelines for extending refinance support to </w:t>
      </w:r>
      <w:r w:rsidR="00891890" w:rsidRPr="008E7DD3">
        <w:rPr>
          <w:rFonts w:ascii="Arial" w:hAnsi="Arial" w:cs="Arial"/>
          <w:sz w:val="24"/>
          <w:szCs w:val="24"/>
        </w:rPr>
        <w:t>housing finance.</w:t>
      </w:r>
    </w:p>
    <w:p w:rsidR="0028776D" w:rsidRPr="008E7DD3" w:rsidRDefault="008E7DD3" w:rsidP="008E7DD3">
      <w:pPr>
        <w:tabs>
          <w:tab w:val="left" w:pos="6075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600075</wp:posOffset>
            </wp:positionH>
            <wp:positionV relativeFrom="page">
              <wp:posOffset>4961890</wp:posOffset>
            </wp:positionV>
            <wp:extent cx="6948805" cy="7324725"/>
            <wp:effectExtent l="19050" t="0" r="4445" b="0"/>
            <wp:wrapNone/>
            <wp:docPr id="2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880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776D" w:rsidRPr="008E7DD3" w:rsidRDefault="0028776D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8776D" w:rsidRPr="008E7DD3" w:rsidRDefault="0028776D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E5F02" w:rsidRPr="008E7DD3" w:rsidRDefault="002E5F02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8776D" w:rsidRPr="008E7DD3" w:rsidRDefault="0028776D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8776D" w:rsidRPr="008E7DD3" w:rsidRDefault="0028776D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28776D" w:rsidRPr="008E7DD3" w:rsidRDefault="0028776D" w:rsidP="008E7DD3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28776D" w:rsidRPr="008E7DD3" w:rsidSect="008E7DD3">
      <w:pgSz w:w="12240" w:h="20160" w:code="5"/>
      <w:pgMar w:top="720" w:right="129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000" w:rsidRDefault="007A6000" w:rsidP="002E5F02">
      <w:pPr>
        <w:spacing w:after="0" w:line="240" w:lineRule="auto"/>
      </w:pPr>
      <w:r>
        <w:separator/>
      </w:r>
    </w:p>
  </w:endnote>
  <w:endnote w:type="continuationSeparator" w:id="1">
    <w:p w:rsidR="007A6000" w:rsidRDefault="007A6000" w:rsidP="002E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000" w:rsidRDefault="007A6000" w:rsidP="002E5F02">
      <w:pPr>
        <w:spacing w:after="0" w:line="240" w:lineRule="auto"/>
      </w:pPr>
      <w:r>
        <w:separator/>
      </w:r>
    </w:p>
  </w:footnote>
  <w:footnote w:type="continuationSeparator" w:id="1">
    <w:p w:rsidR="007A6000" w:rsidRDefault="007A6000" w:rsidP="002E5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21C9"/>
    <w:multiLevelType w:val="hybridMultilevel"/>
    <w:tmpl w:val="88C0C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024"/>
    <w:multiLevelType w:val="hybridMultilevel"/>
    <w:tmpl w:val="D834D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91491"/>
    <w:multiLevelType w:val="multilevel"/>
    <w:tmpl w:val="D3B8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A1125"/>
    <w:multiLevelType w:val="hybridMultilevel"/>
    <w:tmpl w:val="4A42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B0A34"/>
    <w:multiLevelType w:val="hybridMultilevel"/>
    <w:tmpl w:val="2E026146"/>
    <w:lvl w:ilvl="0" w:tplc="F69EC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lickAndTypeStyle w:val="ListParagraph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368"/>
    <w:rsid w:val="000557A5"/>
    <w:rsid w:val="0013781C"/>
    <w:rsid w:val="001675E0"/>
    <w:rsid w:val="001D44F5"/>
    <w:rsid w:val="001F06B6"/>
    <w:rsid w:val="0028776D"/>
    <w:rsid w:val="002B4EA7"/>
    <w:rsid w:val="002E5F02"/>
    <w:rsid w:val="003257D0"/>
    <w:rsid w:val="003279A7"/>
    <w:rsid w:val="00393BFA"/>
    <w:rsid w:val="003D738C"/>
    <w:rsid w:val="003E30E7"/>
    <w:rsid w:val="00495E37"/>
    <w:rsid w:val="004F1A04"/>
    <w:rsid w:val="00500A18"/>
    <w:rsid w:val="00500A2A"/>
    <w:rsid w:val="00511E30"/>
    <w:rsid w:val="00555157"/>
    <w:rsid w:val="00555CC1"/>
    <w:rsid w:val="00605CDB"/>
    <w:rsid w:val="00664790"/>
    <w:rsid w:val="00690302"/>
    <w:rsid w:val="006962A7"/>
    <w:rsid w:val="00781762"/>
    <w:rsid w:val="007A6000"/>
    <w:rsid w:val="0082368E"/>
    <w:rsid w:val="008356FF"/>
    <w:rsid w:val="00891890"/>
    <w:rsid w:val="008D0B1E"/>
    <w:rsid w:val="008E7DD3"/>
    <w:rsid w:val="00907ED6"/>
    <w:rsid w:val="00936D64"/>
    <w:rsid w:val="00971A24"/>
    <w:rsid w:val="009E6151"/>
    <w:rsid w:val="00B15D6C"/>
    <w:rsid w:val="00B61E28"/>
    <w:rsid w:val="00B74A3C"/>
    <w:rsid w:val="00B90955"/>
    <w:rsid w:val="00C20E08"/>
    <w:rsid w:val="00CF0340"/>
    <w:rsid w:val="00D77368"/>
    <w:rsid w:val="00E57B8B"/>
    <w:rsid w:val="00E646B6"/>
    <w:rsid w:val="00E66C7F"/>
    <w:rsid w:val="00F54C19"/>
    <w:rsid w:val="00F96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1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77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E5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5F02"/>
  </w:style>
  <w:style w:type="paragraph" w:styleId="Footer">
    <w:name w:val="footer"/>
    <w:basedOn w:val="Normal"/>
    <w:link w:val="FooterChar"/>
    <w:uiPriority w:val="99"/>
    <w:semiHidden/>
    <w:unhideWhenUsed/>
    <w:rsid w:val="002E5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5F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SJC</cp:lastModifiedBy>
  <cp:revision>39</cp:revision>
  <dcterms:created xsi:type="dcterms:W3CDTF">2021-02-25T16:01:00Z</dcterms:created>
  <dcterms:modified xsi:type="dcterms:W3CDTF">2021-12-29T09:43:00Z</dcterms:modified>
</cp:coreProperties>
</file>