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47B46" w14:textId="77777777" w:rsidR="002A6637" w:rsidRDefault="002A6637" w:rsidP="002A6637">
      <w:pPr>
        <w:spacing w:line="240" w:lineRule="auto"/>
        <w:ind w:left="0" w:firstLine="0"/>
        <w:rPr>
          <w:rFonts w:ascii="Arial" w:eastAsia="Calibri" w:hAnsi="Arial" w:cs="Arial"/>
          <w:szCs w:val="24"/>
        </w:rPr>
      </w:pPr>
    </w:p>
    <w:p w14:paraId="43A47B47" w14:textId="77777777" w:rsidR="002A6637" w:rsidRDefault="002A6637" w:rsidP="002A6637">
      <w:pPr>
        <w:spacing w:line="240" w:lineRule="auto"/>
        <w:ind w:left="0" w:firstLine="0"/>
        <w:rPr>
          <w:rFonts w:ascii="Arial" w:eastAsia="Calibri" w:hAnsi="Arial" w:cs="Arial"/>
          <w:szCs w:val="24"/>
        </w:rPr>
      </w:pPr>
    </w:p>
    <w:p w14:paraId="43A47B48" w14:textId="77777777" w:rsidR="002A6637" w:rsidRDefault="002A6637" w:rsidP="002A6637">
      <w:pPr>
        <w:spacing w:line="240" w:lineRule="auto"/>
        <w:ind w:left="0" w:firstLine="0"/>
        <w:rPr>
          <w:rFonts w:ascii="Arial" w:eastAsia="Calibri" w:hAnsi="Arial" w:cs="Arial"/>
          <w:szCs w:val="24"/>
        </w:rPr>
      </w:pPr>
    </w:p>
    <w:p w14:paraId="43A47B49" w14:textId="77777777" w:rsidR="0087401B" w:rsidRPr="00E251B1" w:rsidRDefault="002A6637" w:rsidP="002A6637">
      <w:pPr>
        <w:spacing w:line="240" w:lineRule="auto"/>
        <w:ind w:left="0" w:firstLine="0"/>
        <w:rPr>
          <w:rFonts w:ascii="Arial" w:hAnsi="Arial" w:cs="Arial"/>
          <w:szCs w:val="24"/>
        </w:rPr>
      </w:pPr>
      <w:r>
        <w:rPr>
          <w:rFonts w:ascii="Arial" w:eastAsia="Calibri" w:hAnsi="Arial" w:cs="Arial"/>
          <w:szCs w:val="24"/>
        </w:rPr>
        <w:t xml:space="preserve">      </w:t>
      </w:r>
      <w:r w:rsidR="0087401B" w:rsidRPr="00E251B1">
        <w:rPr>
          <w:rFonts w:ascii="Arial" w:hAnsi="Arial" w:cs="Arial"/>
          <w:szCs w:val="24"/>
        </w:rPr>
        <w:t>ST.JOSEPH’S COLLEGE FOR WOMEN (AUTONOMOUS) VISAKHAPATNAM</w:t>
      </w:r>
    </w:p>
    <w:p w14:paraId="43A47B4A" w14:textId="77777777" w:rsidR="0087401B" w:rsidRPr="00E251B1" w:rsidRDefault="0087401B" w:rsidP="00C572B8">
      <w:pPr>
        <w:pStyle w:val="Heading2"/>
        <w:spacing w:after="0" w:line="240" w:lineRule="auto"/>
        <w:rPr>
          <w:rFonts w:ascii="Arial" w:hAnsi="Arial" w:cs="Arial"/>
          <w:b w:val="0"/>
          <w:szCs w:val="24"/>
        </w:rPr>
      </w:pPr>
      <w:r w:rsidRPr="00E251B1">
        <w:rPr>
          <w:rFonts w:ascii="Arial" w:hAnsi="Arial" w:cs="Arial"/>
          <w:b w:val="0"/>
          <w:szCs w:val="24"/>
          <w:lang w:val="en-US"/>
        </w:rPr>
        <w:t xml:space="preserve">  </w:t>
      </w:r>
      <w:r w:rsidRPr="00E251B1">
        <w:rPr>
          <w:rFonts w:ascii="Arial" w:hAnsi="Arial" w:cs="Arial"/>
          <w:b w:val="0"/>
          <w:szCs w:val="24"/>
        </w:rPr>
        <w:t>III SEMESTER</w:t>
      </w:r>
      <w:r w:rsidRPr="00E251B1">
        <w:rPr>
          <w:rFonts w:ascii="Arial" w:hAnsi="Arial" w:cs="Arial"/>
          <w:szCs w:val="24"/>
        </w:rPr>
        <w:t xml:space="preserve">                             CHEMISTRY</w:t>
      </w:r>
      <w:r w:rsidRPr="00E251B1">
        <w:rPr>
          <w:rFonts w:ascii="Arial" w:hAnsi="Arial" w:cs="Arial"/>
          <w:szCs w:val="24"/>
        </w:rPr>
        <w:tab/>
        <w:t xml:space="preserve">                   </w:t>
      </w:r>
      <w:r w:rsidR="00976F21">
        <w:rPr>
          <w:rFonts w:ascii="Arial" w:hAnsi="Arial" w:cs="Arial"/>
          <w:szCs w:val="24"/>
        </w:rPr>
        <w:t xml:space="preserve">       </w:t>
      </w:r>
      <w:r w:rsidRPr="00E251B1">
        <w:rPr>
          <w:rFonts w:ascii="Arial" w:hAnsi="Arial" w:cs="Arial"/>
          <w:b w:val="0"/>
          <w:szCs w:val="24"/>
        </w:rPr>
        <w:t>Time: 2 h / w</w:t>
      </w:r>
    </w:p>
    <w:p w14:paraId="43A47B4B" w14:textId="77777777" w:rsidR="0087401B" w:rsidRPr="00E251B1" w:rsidRDefault="0087401B" w:rsidP="00C572B8">
      <w:pPr>
        <w:spacing w:after="0" w:line="240" w:lineRule="auto"/>
        <w:ind w:left="0" w:firstLine="0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 xml:space="preserve">      </w:t>
      </w:r>
      <w:r w:rsidRPr="00E251B1">
        <w:rPr>
          <w:rFonts w:ascii="Arial" w:hAnsi="Arial" w:cs="Arial"/>
          <w:szCs w:val="24"/>
        </w:rPr>
        <w:t>CH 3202 (</w:t>
      </w:r>
      <w:r w:rsidR="00976F21">
        <w:rPr>
          <w:rFonts w:ascii="Arial" w:hAnsi="Arial" w:cs="Arial"/>
          <w:szCs w:val="24"/>
        </w:rPr>
        <w:t>2</w:t>
      </w:r>
      <w:r w:rsidRPr="00E251B1">
        <w:rPr>
          <w:rFonts w:ascii="Arial" w:hAnsi="Arial" w:cs="Arial"/>
          <w:szCs w:val="24"/>
        </w:rPr>
        <w:t xml:space="preserve">)   </w:t>
      </w:r>
      <w:r w:rsidRPr="00E251B1">
        <w:rPr>
          <w:rFonts w:ascii="Arial" w:hAnsi="Arial" w:cs="Arial"/>
          <w:b/>
          <w:sz w:val="20"/>
          <w:szCs w:val="20"/>
        </w:rPr>
        <w:t>ORGANIC PREPARATIONS AND IR SPECTRAL ANALYSIS</w:t>
      </w:r>
      <w:r w:rsidRPr="00E251B1">
        <w:rPr>
          <w:rFonts w:ascii="Arial" w:hAnsi="Arial" w:cs="Arial"/>
          <w:b/>
          <w:szCs w:val="24"/>
        </w:rPr>
        <w:t xml:space="preserve">  </w:t>
      </w:r>
      <w:r w:rsidRPr="00E251B1">
        <w:rPr>
          <w:rFonts w:ascii="Arial" w:hAnsi="Arial" w:cs="Arial"/>
          <w:szCs w:val="24"/>
        </w:rPr>
        <w:t>Max.Marks:</w:t>
      </w:r>
      <w:r w:rsidR="00976F21">
        <w:rPr>
          <w:rFonts w:ascii="Arial" w:hAnsi="Arial" w:cs="Arial"/>
          <w:szCs w:val="24"/>
        </w:rPr>
        <w:t>5</w:t>
      </w:r>
      <w:r w:rsidRPr="00E251B1">
        <w:rPr>
          <w:rFonts w:ascii="Arial" w:hAnsi="Arial" w:cs="Arial"/>
          <w:szCs w:val="24"/>
        </w:rPr>
        <w:t>0</w:t>
      </w:r>
    </w:p>
    <w:p w14:paraId="43A47B4C" w14:textId="77777777" w:rsidR="0087401B" w:rsidRDefault="0087401B" w:rsidP="00C572B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9360"/>
        </w:tabs>
        <w:spacing w:line="240" w:lineRule="auto"/>
        <w:ind w:left="0" w:firstLine="0"/>
        <w:rPr>
          <w:rFonts w:ascii="Arial" w:hAnsi="Arial" w:cs="Arial"/>
          <w:b/>
          <w:szCs w:val="24"/>
        </w:rPr>
      </w:pPr>
      <w:r w:rsidRPr="00E251B1">
        <w:rPr>
          <w:rFonts w:ascii="Arial" w:hAnsi="Arial" w:cs="Arial"/>
          <w:szCs w:val="24"/>
          <w:lang w:val="en-GB"/>
        </w:rPr>
        <w:t xml:space="preserve">      </w:t>
      </w:r>
      <w:r w:rsidRPr="00E251B1">
        <w:rPr>
          <w:rFonts w:ascii="Arial" w:hAnsi="Arial" w:cs="Arial"/>
          <w:szCs w:val="24"/>
        </w:rPr>
        <w:t>w.e.f.</w:t>
      </w:r>
      <w:r>
        <w:rPr>
          <w:rFonts w:ascii="Arial" w:hAnsi="Arial" w:cs="Arial"/>
          <w:szCs w:val="24"/>
        </w:rPr>
        <w:t xml:space="preserve"> </w:t>
      </w:r>
      <w:r w:rsidRPr="00E251B1">
        <w:rPr>
          <w:rFonts w:ascii="Arial" w:hAnsi="Arial" w:cs="Arial"/>
          <w:szCs w:val="24"/>
        </w:rPr>
        <w:t xml:space="preserve">20-21 admitted batch-“20AH”  </w:t>
      </w:r>
      <w:r w:rsidRPr="00E251B1">
        <w:rPr>
          <w:rFonts w:ascii="Arial" w:hAnsi="Arial" w:cs="Arial"/>
          <w:b/>
          <w:szCs w:val="24"/>
        </w:rPr>
        <w:t xml:space="preserve">PRACTICAL SYLLABUS </w:t>
      </w:r>
    </w:p>
    <w:p w14:paraId="43A47B4D" w14:textId="77777777" w:rsidR="0087401B" w:rsidRPr="00E251B1" w:rsidRDefault="0087401B" w:rsidP="00C572B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9360"/>
        </w:tabs>
        <w:spacing w:line="240" w:lineRule="auto"/>
        <w:ind w:left="0" w:firstLine="0"/>
        <w:rPr>
          <w:rFonts w:ascii="Arial" w:hAnsi="Arial" w:cs="Arial"/>
          <w:b/>
          <w:szCs w:val="24"/>
        </w:rPr>
      </w:pPr>
      <w:r w:rsidRPr="00E251B1">
        <w:rPr>
          <w:rFonts w:ascii="Arial" w:hAnsi="Arial" w:cs="Arial"/>
          <w:b/>
          <w:szCs w:val="24"/>
        </w:rPr>
        <w:tab/>
      </w:r>
      <w:r w:rsidRPr="00E251B1">
        <w:rPr>
          <w:rFonts w:ascii="Arial" w:hAnsi="Arial" w:cs="Arial"/>
          <w:b/>
          <w:szCs w:val="24"/>
        </w:rPr>
        <w:tab/>
      </w:r>
    </w:p>
    <w:p w14:paraId="43A47B4E" w14:textId="77777777" w:rsidR="0087401B" w:rsidRPr="007A75F9" w:rsidRDefault="0087401B" w:rsidP="00C572B8">
      <w:pPr>
        <w:spacing w:after="0" w:line="240" w:lineRule="auto"/>
        <w:ind w:left="0" w:right="1256" w:firstLine="0"/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</w:rPr>
        <w:t xml:space="preserve">      </w:t>
      </w:r>
      <w:r w:rsidRPr="007A75F9">
        <w:rPr>
          <w:rFonts w:ascii="Arial" w:hAnsi="Arial" w:cs="Arial"/>
          <w:b/>
          <w:bCs/>
          <w:szCs w:val="24"/>
        </w:rPr>
        <w:t>COURSE OBJECTIVE:</w:t>
      </w:r>
      <w:r w:rsidRPr="007A75F9">
        <w:rPr>
          <w:rFonts w:ascii="Arial" w:hAnsi="Arial" w:cs="Arial"/>
          <w:szCs w:val="24"/>
        </w:rPr>
        <w:t xml:space="preserve"> The objective of the course is </w:t>
      </w:r>
    </w:p>
    <w:p w14:paraId="43A47B4F" w14:textId="77777777" w:rsidR="0087401B" w:rsidRPr="0087401B" w:rsidRDefault="0087401B" w:rsidP="00C572B8">
      <w:pPr>
        <w:pStyle w:val="ListParagraph"/>
        <w:numPr>
          <w:ilvl w:val="0"/>
          <w:numId w:val="12"/>
        </w:numPr>
        <w:tabs>
          <w:tab w:val="left" w:pos="9360"/>
        </w:tabs>
        <w:spacing w:after="0" w:line="240" w:lineRule="auto"/>
        <w:ind w:right="-90"/>
        <w:rPr>
          <w:rFonts w:ascii="Arial" w:hAnsi="Arial" w:cs="Arial"/>
          <w:szCs w:val="24"/>
        </w:rPr>
      </w:pPr>
      <w:r w:rsidRPr="0087401B">
        <w:rPr>
          <w:rFonts w:ascii="Arial" w:hAnsi="Arial" w:cs="Arial"/>
          <w:szCs w:val="24"/>
        </w:rPr>
        <w:t>To train students in varied techniques of organic synthesis and equip them with the skill of synthesizing organic compounds with focus on purity, yield and energy efficiency.</w:t>
      </w:r>
    </w:p>
    <w:p w14:paraId="43A47B50" w14:textId="77777777" w:rsidR="0087401B" w:rsidRPr="0087401B" w:rsidRDefault="0087401B" w:rsidP="00C572B8">
      <w:pPr>
        <w:pStyle w:val="ListParagraph"/>
        <w:numPr>
          <w:ilvl w:val="0"/>
          <w:numId w:val="12"/>
        </w:numPr>
        <w:tabs>
          <w:tab w:val="left" w:pos="9360"/>
        </w:tabs>
        <w:spacing w:after="0" w:line="240" w:lineRule="auto"/>
        <w:ind w:right="-90"/>
        <w:rPr>
          <w:rFonts w:ascii="Arial" w:hAnsi="Arial" w:cs="Arial"/>
          <w:szCs w:val="24"/>
        </w:rPr>
      </w:pPr>
      <w:r w:rsidRPr="0087401B">
        <w:rPr>
          <w:rFonts w:ascii="Arial" w:hAnsi="Arial" w:cs="Arial"/>
          <w:szCs w:val="24"/>
        </w:rPr>
        <w:t>To train students in IR spectral analysis involving identification of functional groups in organic compounds</w:t>
      </w:r>
    </w:p>
    <w:p w14:paraId="43A47B51" w14:textId="77777777" w:rsidR="0087401B" w:rsidRPr="00E251B1" w:rsidRDefault="0087401B" w:rsidP="00C572B8">
      <w:pPr>
        <w:spacing w:after="0" w:line="240" w:lineRule="auto"/>
        <w:ind w:left="0" w:firstLine="0"/>
        <w:jc w:val="left"/>
        <w:rPr>
          <w:rFonts w:ascii="Arial" w:hAnsi="Arial" w:cs="Arial"/>
          <w:szCs w:val="24"/>
        </w:rPr>
      </w:pPr>
    </w:p>
    <w:p w14:paraId="43A47B52" w14:textId="77777777" w:rsidR="0087401B" w:rsidRPr="00E251B1" w:rsidRDefault="0087401B" w:rsidP="00C572B8">
      <w:pPr>
        <w:spacing w:after="0" w:line="240" w:lineRule="auto"/>
        <w:ind w:left="0" w:right="1256" w:firstLine="0"/>
        <w:rPr>
          <w:rFonts w:ascii="Arial" w:hAnsi="Arial" w:cs="Arial"/>
          <w:szCs w:val="24"/>
        </w:rPr>
      </w:pPr>
      <w:r w:rsidRPr="00E251B1">
        <w:rPr>
          <w:rFonts w:ascii="Arial" w:hAnsi="Arial" w:cs="Arial"/>
          <w:b/>
          <w:szCs w:val="24"/>
        </w:rPr>
        <w:t xml:space="preserve">      COURSE OUTCOMES: </w:t>
      </w:r>
    </w:p>
    <w:p w14:paraId="43A47B53" w14:textId="77777777" w:rsidR="0087401B" w:rsidRPr="00E251B1" w:rsidRDefault="0087401B" w:rsidP="00C572B8">
      <w:pPr>
        <w:spacing w:after="109" w:line="240" w:lineRule="auto"/>
        <w:ind w:left="644" w:right="239"/>
        <w:rPr>
          <w:rFonts w:ascii="Arial" w:hAnsi="Arial" w:cs="Arial"/>
          <w:szCs w:val="24"/>
        </w:rPr>
      </w:pPr>
      <w:r w:rsidRPr="00E251B1">
        <w:rPr>
          <w:rFonts w:ascii="Arial" w:hAnsi="Arial" w:cs="Arial"/>
          <w:szCs w:val="24"/>
        </w:rPr>
        <w:t xml:space="preserve">         On the completion of the course, the student will be able to do the following</w:t>
      </w:r>
      <w:r w:rsidRPr="00E251B1">
        <w:rPr>
          <w:rFonts w:ascii="Arial" w:hAnsi="Arial" w:cs="Arial"/>
          <w:b/>
          <w:szCs w:val="24"/>
        </w:rPr>
        <w:t xml:space="preserve">: </w:t>
      </w:r>
    </w:p>
    <w:p w14:paraId="43A47B54" w14:textId="77777777" w:rsidR="0087401B" w:rsidRPr="00E251B1" w:rsidRDefault="0087401B" w:rsidP="00C572B8">
      <w:pPr>
        <w:numPr>
          <w:ilvl w:val="1"/>
          <w:numId w:val="2"/>
        </w:numPr>
        <w:spacing w:line="240" w:lineRule="auto"/>
        <w:ind w:right="239" w:hanging="360"/>
        <w:rPr>
          <w:rFonts w:ascii="Arial" w:hAnsi="Arial" w:cs="Arial"/>
          <w:szCs w:val="24"/>
        </w:rPr>
      </w:pPr>
      <w:r w:rsidRPr="00E251B1">
        <w:rPr>
          <w:rFonts w:ascii="Arial" w:hAnsi="Arial" w:cs="Arial"/>
          <w:szCs w:val="24"/>
        </w:rPr>
        <w:t>How to use glassware, equipment and chemicals and follow experimental procedures in the laboratory</w:t>
      </w:r>
    </w:p>
    <w:p w14:paraId="43A47B55" w14:textId="77777777" w:rsidR="0087401B" w:rsidRPr="00E251B1" w:rsidRDefault="0087401B" w:rsidP="00C572B8">
      <w:pPr>
        <w:numPr>
          <w:ilvl w:val="1"/>
          <w:numId w:val="2"/>
        </w:numPr>
        <w:spacing w:after="111" w:line="240" w:lineRule="auto"/>
        <w:ind w:right="239" w:hanging="360"/>
        <w:rPr>
          <w:rFonts w:ascii="Arial" w:hAnsi="Arial" w:cs="Arial"/>
          <w:szCs w:val="24"/>
        </w:rPr>
      </w:pPr>
      <w:r w:rsidRPr="00E251B1">
        <w:rPr>
          <w:rFonts w:ascii="Arial" w:hAnsi="Arial" w:cs="Arial"/>
          <w:szCs w:val="24"/>
        </w:rPr>
        <w:t xml:space="preserve">How to calculate limiting reagent, theoretical yield, and percent yield </w:t>
      </w:r>
    </w:p>
    <w:p w14:paraId="43A47B56" w14:textId="77777777" w:rsidR="0087401B" w:rsidRPr="00E251B1" w:rsidRDefault="0087401B" w:rsidP="00C572B8">
      <w:pPr>
        <w:numPr>
          <w:ilvl w:val="1"/>
          <w:numId w:val="2"/>
        </w:numPr>
        <w:spacing w:line="240" w:lineRule="auto"/>
        <w:ind w:right="239" w:hanging="360"/>
        <w:rPr>
          <w:rFonts w:ascii="Arial" w:hAnsi="Arial" w:cs="Arial"/>
          <w:szCs w:val="24"/>
        </w:rPr>
      </w:pPr>
      <w:r w:rsidRPr="00E251B1">
        <w:rPr>
          <w:rFonts w:ascii="Arial" w:hAnsi="Arial" w:cs="Arial"/>
          <w:szCs w:val="24"/>
        </w:rPr>
        <w:t xml:space="preserve">How to engage in safe laboratory practices by handling laboratory glassware, equipment, and chemical reagents appropriately </w:t>
      </w:r>
    </w:p>
    <w:p w14:paraId="43A47B57" w14:textId="77777777" w:rsidR="0087401B" w:rsidRPr="00E251B1" w:rsidRDefault="0087401B" w:rsidP="00C572B8">
      <w:pPr>
        <w:numPr>
          <w:ilvl w:val="1"/>
          <w:numId w:val="2"/>
        </w:numPr>
        <w:spacing w:after="109" w:line="240" w:lineRule="auto"/>
        <w:ind w:right="239" w:hanging="360"/>
        <w:rPr>
          <w:rFonts w:ascii="Arial" w:hAnsi="Arial" w:cs="Arial"/>
          <w:szCs w:val="24"/>
        </w:rPr>
      </w:pPr>
      <w:r w:rsidRPr="00E251B1">
        <w:rPr>
          <w:rFonts w:ascii="Arial" w:hAnsi="Arial" w:cs="Arial"/>
          <w:szCs w:val="24"/>
        </w:rPr>
        <w:t xml:space="preserve">How to dispose of chemicals in a safe and responsible manner </w:t>
      </w:r>
    </w:p>
    <w:p w14:paraId="43A47B58" w14:textId="77777777" w:rsidR="0087401B" w:rsidRPr="00E251B1" w:rsidRDefault="0087401B" w:rsidP="00C572B8">
      <w:pPr>
        <w:numPr>
          <w:ilvl w:val="1"/>
          <w:numId w:val="2"/>
        </w:numPr>
        <w:spacing w:line="240" w:lineRule="auto"/>
        <w:ind w:right="239" w:hanging="360"/>
        <w:rPr>
          <w:rFonts w:ascii="Arial" w:hAnsi="Arial" w:cs="Arial"/>
          <w:szCs w:val="24"/>
        </w:rPr>
      </w:pPr>
      <w:r w:rsidRPr="00E251B1">
        <w:rPr>
          <w:rFonts w:ascii="Arial" w:hAnsi="Arial" w:cs="Arial"/>
          <w:szCs w:val="24"/>
        </w:rPr>
        <w:t xml:space="preserve">How to perform common laboratory techniques including reflux, distillation, recrystallization, vacuum filtration. </w:t>
      </w:r>
    </w:p>
    <w:p w14:paraId="43A47B59" w14:textId="77777777" w:rsidR="0087401B" w:rsidRPr="00E251B1" w:rsidRDefault="0087401B" w:rsidP="00C572B8">
      <w:pPr>
        <w:numPr>
          <w:ilvl w:val="1"/>
          <w:numId w:val="2"/>
        </w:numPr>
        <w:spacing w:after="111" w:line="240" w:lineRule="auto"/>
        <w:ind w:right="239" w:hanging="360"/>
        <w:rPr>
          <w:rFonts w:ascii="Arial" w:hAnsi="Arial" w:cs="Arial"/>
          <w:szCs w:val="24"/>
        </w:rPr>
      </w:pPr>
      <w:r w:rsidRPr="00E251B1">
        <w:rPr>
          <w:rFonts w:ascii="Arial" w:hAnsi="Arial" w:cs="Arial"/>
          <w:szCs w:val="24"/>
        </w:rPr>
        <w:t xml:space="preserve">How to create and carry out work up and separation procedures </w:t>
      </w:r>
    </w:p>
    <w:p w14:paraId="43A47B5A" w14:textId="77777777" w:rsidR="0087401B" w:rsidRPr="00E251B1" w:rsidRDefault="0087401B" w:rsidP="00C572B8">
      <w:pPr>
        <w:numPr>
          <w:ilvl w:val="1"/>
          <w:numId w:val="2"/>
        </w:numPr>
        <w:spacing w:after="112" w:line="240" w:lineRule="auto"/>
        <w:ind w:right="239" w:hanging="360"/>
        <w:rPr>
          <w:rFonts w:ascii="Arial" w:hAnsi="Arial" w:cs="Arial"/>
          <w:szCs w:val="24"/>
        </w:rPr>
      </w:pPr>
      <w:r w:rsidRPr="00E251B1">
        <w:rPr>
          <w:rFonts w:ascii="Arial" w:hAnsi="Arial" w:cs="Arial"/>
          <w:szCs w:val="24"/>
        </w:rPr>
        <w:t>How to critically evaluate data collected to determine the identity, purity, and percent yield of products and to summarize findings in writing in a clear and concise manner.</w:t>
      </w:r>
    </w:p>
    <w:p w14:paraId="43A47B5B" w14:textId="77777777" w:rsidR="0087401B" w:rsidRPr="00E251B1" w:rsidRDefault="0087401B" w:rsidP="00C572B8">
      <w:pPr>
        <w:pStyle w:val="Heading2"/>
        <w:tabs>
          <w:tab w:val="center" w:pos="1689"/>
          <w:tab w:val="center" w:pos="8695"/>
        </w:tabs>
        <w:spacing w:line="240" w:lineRule="auto"/>
        <w:ind w:left="0" w:firstLine="0"/>
        <w:jc w:val="left"/>
        <w:rPr>
          <w:rFonts w:ascii="Arial" w:hAnsi="Arial" w:cs="Arial"/>
          <w:szCs w:val="24"/>
        </w:rPr>
      </w:pPr>
      <w:r w:rsidRPr="00E251B1">
        <w:rPr>
          <w:rFonts w:ascii="Arial" w:eastAsia="Calibri" w:hAnsi="Arial" w:cs="Arial"/>
          <w:b w:val="0"/>
          <w:szCs w:val="24"/>
        </w:rPr>
        <w:tab/>
      </w:r>
      <w:r>
        <w:rPr>
          <w:rFonts w:ascii="Arial" w:eastAsia="Calibri" w:hAnsi="Arial" w:cs="Arial"/>
          <w:b w:val="0"/>
          <w:szCs w:val="24"/>
        </w:rPr>
        <w:t xml:space="preserve">     </w:t>
      </w:r>
      <w:r w:rsidRPr="00E251B1">
        <w:rPr>
          <w:rFonts w:ascii="Arial" w:hAnsi="Arial" w:cs="Arial"/>
          <w:szCs w:val="24"/>
        </w:rPr>
        <w:t xml:space="preserve">ORGANIC PREPARATIONS: </w:t>
      </w:r>
      <w:r w:rsidRPr="00E251B1">
        <w:rPr>
          <w:rFonts w:ascii="Arial" w:hAnsi="Arial" w:cs="Arial"/>
          <w:szCs w:val="24"/>
        </w:rPr>
        <w:tab/>
        <w:t xml:space="preserve"> </w:t>
      </w:r>
    </w:p>
    <w:p w14:paraId="43A47B5C" w14:textId="77777777" w:rsidR="0087401B" w:rsidRPr="00E251B1" w:rsidRDefault="0087401B" w:rsidP="00C572B8">
      <w:pPr>
        <w:numPr>
          <w:ilvl w:val="0"/>
          <w:numId w:val="3"/>
        </w:numPr>
        <w:spacing w:after="117" w:line="240" w:lineRule="auto"/>
        <w:ind w:left="779" w:right="239" w:hanging="254"/>
        <w:rPr>
          <w:rFonts w:ascii="Arial" w:hAnsi="Arial" w:cs="Arial"/>
          <w:szCs w:val="24"/>
        </w:rPr>
      </w:pPr>
      <w:r w:rsidRPr="00E251B1">
        <w:rPr>
          <w:rFonts w:ascii="Arial" w:hAnsi="Arial" w:cs="Arial"/>
          <w:szCs w:val="24"/>
        </w:rPr>
        <w:t xml:space="preserve">Acetylation of one of the following compounds: </w:t>
      </w:r>
    </w:p>
    <w:p w14:paraId="43A47B5D" w14:textId="77777777" w:rsidR="0087401B" w:rsidRDefault="0087401B" w:rsidP="00C572B8">
      <w:pPr>
        <w:spacing w:after="1" w:line="240" w:lineRule="auto"/>
        <w:ind w:left="1270" w:right="418" w:hanging="10"/>
        <w:jc w:val="left"/>
        <w:rPr>
          <w:rFonts w:ascii="Arial" w:hAnsi="Arial" w:cs="Arial"/>
          <w:szCs w:val="24"/>
        </w:rPr>
      </w:pPr>
      <w:r w:rsidRPr="00E251B1">
        <w:rPr>
          <w:rFonts w:ascii="Arial" w:hAnsi="Arial" w:cs="Arial"/>
          <w:szCs w:val="24"/>
        </w:rPr>
        <w:t xml:space="preserve">amines (aniline, o-, m-, ptoluidines and o-, m-, p-anisidine) and phenols (β-naphthol, vanillin, salicylic acid) by any one method: </w:t>
      </w:r>
    </w:p>
    <w:p w14:paraId="43A47B5E" w14:textId="77777777" w:rsidR="0087401B" w:rsidRPr="00E251B1" w:rsidRDefault="0087401B" w:rsidP="00C572B8">
      <w:pPr>
        <w:spacing w:after="1" w:line="240" w:lineRule="auto"/>
        <w:ind w:left="1270" w:right="418" w:hanging="10"/>
        <w:jc w:val="left"/>
        <w:rPr>
          <w:rFonts w:ascii="Arial" w:hAnsi="Arial" w:cs="Arial"/>
          <w:szCs w:val="24"/>
        </w:rPr>
      </w:pPr>
      <w:r w:rsidRPr="00E251B1">
        <w:rPr>
          <w:rFonts w:ascii="Arial" w:hAnsi="Arial" w:cs="Arial"/>
          <w:szCs w:val="24"/>
        </w:rPr>
        <w:t xml:space="preserve">a.Using conventional method. </w:t>
      </w:r>
    </w:p>
    <w:p w14:paraId="43A47B5F" w14:textId="77777777" w:rsidR="0087401B" w:rsidRPr="00E251B1" w:rsidRDefault="0087401B" w:rsidP="00C572B8">
      <w:pPr>
        <w:spacing w:after="104" w:line="240" w:lineRule="auto"/>
        <w:ind w:left="1263" w:right="239"/>
        <w:rPr>
          <w:rFonts w:ascii="Arial" w:hAnsi="Arial" w:cs="Arial"/>
          <w:szCs w:val="24"/>
        </w:rPr>
      </w:pPr>
      <w:r w:rsidRPr="00E251B1">
        <w:rPr>
          <w:rFonts w:ascii="Arial" w:hAnsi="Arial" w:cs="Arial"/>
          <w:szCs w:val="24"/>
        </w:rPr>
        <w:t xml:space="preserve">b.Using green approach </w:t>
      </w:r>
    </w:p>
    <w:p w14:paraId="43A47B60" w14:textId="77777777" w:rsidR="0087401B" w:rsidRPr="00E251B1" w:rsidRDefault="0087401B" w:rsidP="00C572B8">
      <w:pPr>
        <w:numPr>
          <w:ilvl w:val="0"/>
          <w:numId w:val="3"/>
        </w:numPr>
        <w:spacing w:after="108" w:line="240" w:lineRule="auto"/>
        <w:ind w:left="779" w:right="239" w:hanging="254"/>
        <w:rPr>
          <w:rFonts w:ascii="Arial" w:hAnsi="Arial" w:cs="Arial"/>
          <w:szCs w:val="24"/>
        </w:rPr>
      </w:pPr>
      <w:r w:rsidRPr="00E251B1">
        <w:rPr>
          <w:rFonts w:ascii="Arial" w:hAnsi="Arial" w:cs="Arial"/>
          <w:szCs w:val="24"/>
        </w:rPr>
        <w:t>Benzolyation</w:t>
      </w:r>
      <w:r>
        <w:rPr>
          <w:rFonts w:ascii="Arial" w:hAnsi="Arial" w:cs="Arial"/>
          <w:szCs w:val="24"/>
        </w:rPr>
        <w:t xml:space="preserve"> of one of the following amines</w:t>
      </w:r>
    </w:p>
    <w:p w14:paraId="43A47B61" w14:textId="77777777" w:rsidR="0087401B" w:rsidRPr="00E251B1" w:rsidRDefault="0087401B" w:rsidP="00C572B8">
      <w:pPr>
        <w:spacing w:line="240" w:lineRule="auto"/>
        <w:ind w:right="3161"/>
        <w:rPr>
          <w:rFonts w:ascii="Arial" w:hAnsi="Arial" w:cs="Arial"/>
          <w:szCs w:val="24"/>
        </w:rPr>
      </w:pPr>
      <w:r w:rsidRPr="00E251B1">
        <w:rPr>
          <w:rFonts w:ascii="Arial" w:hAnsi="Arial" w:cs="Arial"/>
          <w:szCs w:val="24"/>
        </w:rPr>
        <w:t xml:space="preserve">(aniline, o-, m-, p- toluidines and o-, m-, p-anisidine) iii.Nitration of any one of the following: </w:t>
      </w:r>
    </w:p>
    <w:p w14:paraId="43A47B62" w14:textId="77777777" w:rsidR="0087401B" w:rsidRPr="00E251B1" w:rsidRDefault="0087401B" w:rsidP="00C572B8">
      <w:pPr>
        <w:numPr>
          <w:ilvl w:val="1"/>
          <w:numId w:val="4"/>
        </w:numPr>
        <w:spacing w:after="109" w:line="240" w:lineRule="auto"/>
        <w:ind w:right="239" w:hanging="240"/>
        <w:rPr>
          <w:rFonts w:ascii="Arial" w:hAnsi="Arial" w:cs="Arial"/>
          <w:szCs w:val="24"/>
        </w:rPr>
      </w:pPr>
      <w:r w:rsidRPr="00E251B1">
        <w:rPr>
          <w:rFonts w:ascii="Arial" w:hAnsi="Arial" w:cs="Arial"/>
          <w:szCs w:val="24"/>
        </w:rPr>
        <w:t xml:space="preserve">Acetanilide/nitrobenzene by conventional method </w:t>
      </w:r>
    </w:p>
    <w:p w14:paraId="43A47B63" w14:textId="77777777" w:rsidR="0087401B" w:rsidRDefault="0087401B" w:rsidP="00C572B8">
      <w:pPr>
        <w:numPr>
          <w:ilvl w:val="1"/>
          <w:numId w:val="4"/>
        </w:numPr>
        <w:spacing w:after="113" w:line="240" w:lineRule="auto"/>
        <w:ind w:right="239" w:hanging="240"/>
        <w:rPr>
          <w:rFonts w:ascii="Arial" w:hAnsi="Arial" w:cs="Arial"/>
          <w:szCs w:val="24"/>
        </w:rPr>
      </w:pPr>
      <w:r w:rsidRPr="00E251B1">
        <w:rPr>
          <w:rFonts w:ascii="Arial" w:hAnsi="Arial" w:cs="Arial"/>
          <w:szCs w:val="24"/>
        </w:rPr>
        <w:t xml:space="preserve">Salicylic acid by green approach (using ceric ammonium nitrate). </w:t>
      </w:r>
    </w:p>
    <w:p w14:paraId="43A47B64" w14:textId="77777777" w:rsidR="002A6637" w:rsidRPr="00E251B1" w:rsidRDefault="002A6637" w:rsidP="002A6637">
      <w:pPr>
        <w:spacing w:after="113" w:line="240" w:lineRule="auto"/>
        <w:ind w:left="1500" w:right="239" w:firstLine="0"/>
        <w:rPr>
          <w:rFonts w:ascii="Arial" w:hAnsi="Arial" w:cs="Arial"/>
          <w:szCs w:val="24"/>
        </w:rPr>
      </w:pPr>
    </w:p>
    <w:p w14:paraId="43A47B65" w14:textId="77777777" w:rsidR="0087401B" w:rsidRPr="00E251B1" w:rsidRDefault="0087401B" w:rsidP="00C572B8">
      <w:pPr>
        <w:pStyle w:val="Heading2"/>
        <w:tabs>
          <w:tab w:val="center" w:pos="1493"/>
          <w:tab w:val="center" w:pos="8695"/>
        </w:tabs>
        <w:spacing w:line="240" w:lineRule="auto"/>
        <w:ind w:left="0" w:firstLine="0"/>
        <w:jc w:val="left"/>
        <w:rPr>
          <w:rFonts w:ascii="Arial" w:hAnsi="Arial" w:cs="Arial"/>
          <w:szCs w:val="24"/>
        </w:rPr>
      </w:pPr>
      <w:r w:rsidRPr="00E251B1">
        <w:rPr>
          <w:rFonts w:ascii="Arial" w:eastAsia="Calibri" w:hAnsi="Arial" w:cs="Arial"/>
          <w:b w:val="0"/>
          <w:szCs w:val="24"/>
        </w:rPr>
        <w:tab/>
        <w:t xml:space="preserve">  </w:t>
      </w:r>
      <w:r>
        <w:rPr>
          <w:rFonts w:ascii="Arial" w:eastAsia="Calibri" w:hAnsi="Arial" w:cs="Arial"/>
          <w:b w:val="0"/>
          <w:szCs w:val="24"/>
        </w:rPr>
        <w:t xml:space="preserve">   </w:t>
      </w:r>
      <w:r w:rsidRPr="00E251B1">
        <w:rPr>
          <w:rFonts w:ascii="Arial" w:hAnsi="Arial" w:cs="Arial"/>
          <w:szCs w:val="24"/>
        </w:rPr>
        <w:t>IR SPECTRAL ANALYSIS :</w:t>
      </w:r>
      <w:r w:rsidRPr="00E251B1">
        <w:rPr>
          <w:rFonts w:ascii="Arial" w:hAnsi="Arial" w:cs="Arial"/>
          <w:szCs w:val="24"/>
        </w:rPr>
        <w:tab/>
        <w:t xml:space="preserve"> </w:t>
      </w:r>
    </w:p>
    <w:p w14:paraId="43A47B66" w14:textId="77777777" w:rsidR="0087401B" w:rsidRPr="00E251B1" w:rsidRDefault="0087401B" w:rsidP="00C572B8">
      <w:pPr>
        <w:spacing w:after="109" w:line="240" w:lineRule="auto"/>
        <w:ind w:left="443" w:right="239"/>
        <w:rPr>
          <w:rFonts w:ascii="Arial" w:hAnsi="Arial" w:cs="Arial"/>
          <w:szCs w:val="24"/>
        </w:rPr>
      </w:pPr>
      <w:r w:rsidRPr="00E251B1">
        <w:rPr>
          <w:rFonts w:ascii="Arial" w:hAnsi="Arial" w:cs="Arial"/>
          <w:szCs w:val="24"/>
        </w:rPr>
        <w:t xml:space="preserve">IR Spectral Analysis of the following functional groups with examples </w:t>
      </w:r>
    </w:p>
    <w:p w14:paraId="43A47B67" w14:textId="77777777" w:rsidR="0087401B" w:rsidRPr="00E251B1" w:rsidRDefault="0087401B" w:rsidP="00C572B8">
      <w:pPr>
        <w:numPr>
          <w:ilvl w:val="0"/>
          <w:numId w:val="5"/>
        </w:numPr>
        <w:spacing w:after="109" w:line="240" w:lineRule="auto"/>
        <w:ind w:right="239" w:hanging="262"/>
        <w:rPr>
          <w:rFonts w:ascii="Arial" w:hAnsi="Arial" w:cs="Arial"/>
          <w:szCs w:val="24"/>
        </w:rPr>
      </w:pPr>
      <w:r w:rsidRPr="00E251B1">
        <w:rPr>
          <w:rFonts w:ascii="Arial" w:hAnsi="Arial" w:cs="Arial"/>
          <w:szCs w:val="24"/>
        </w:rPr>
        <w:t xml:space="preserve">Hydroxyl groups </w:t>
      </w:r>
    </w:p>
    <w:p w14:paraId="43A47B68" w14:textId="77777777" w:rsidR="0087401B" w:rsidRPr="00E251B1" w:rsidRDefault="0087401B" w:rsidP="00C572B8">
      <w:pPr>
        <w:numPr>
          <w:ilvl w:val="0"/>
          <w:numId w:val="5"/>
        </w:numPr>
        <w:spacing w:after="106" w:line="240" w:lineRule="auto"/>
        <w:ind w:right="239" w:hanging="262"/>
        <w:rPr>
          <w:rFonts w:ascii="Arial" w:hAnsi="Arial" w:cs="Arial"/>
          <w:szCs w:val="24"/>
        </w:rPr>
      </w:pPr>
      <w:r w:rsidRPr="00E251B1">
        <w:rPr>
          <w:rFonts w:ascii="Arial" w:hAnsi="Arial" w:cs="Arial"/>
          <w:szCs w:val="24"/>
        </w:rPr>
        <w:t xml:space="preserve">Carbonyl groups </w:t>
      </w:r>
    </w:p>
    <w:p w14:paraId="43A47B69" w14:textId="77777777" w:rsidR="0087401B" w:rsidRPr="00E251B1" w:rsidRDefault="0087401B" w:rsidP="00C572B8">
      <w:pPr>
        <w:numPr>
          <w:ilvl w:val="0"/>
          <w:numId w:val="5"/>
        </w:numPr>
        <w:spacing w:after="109" w:line="240" w:lineRule="auto"/>
        <w:ind w:right="239" w:hanging="262"/>
        <w:rPr>
          <w:rFonts w:ascii="Arial" w:hAnsi="Arial" w:cs="Arial"/>
          <w:szCs w:val="24"/>
        </w:rPr>
      </w:pPr>
      <w:r w:rsidRPr="00E251B1">
        <w:rPr>
          <w:rFonts w:ascii="Arial" w:hAnsi="Arial" w:cs="Arial"/>
          <w:szCs w:val="24"/>
        </w:rPr>
        <w:t xml:space="preserve">Amino groups </w:t>
      </w:r>
    </w:p>
    <w:p w14:paraId="43A47B6A" w14:textId="77777777" w:rsidR="0087401B" w:rsidRPr="00E251B1" w:rsidRDefault="0087401B" w:rsidP="00C572B8">
      <w:pPr>
        <w:numPr>
          <w:ilvl w:val="0"/>
          <w:numId w:val="5"/>
        </w:numPr>
        <w:spacing w:after="149" w:line="240" w:lineRule="auto"/>
        <w:ind w:right="239" w:hanging="262"/>
        <w:rPr>
          <w:rFonts w:ascii="Arial" w:hAnsi="Arial" w:cs="Arial"/>
          <w:szCs w:val="24"/>
        </w:rPr>
      </w:pPr>
      <w:r w:rsidRPr="00E251B1">
        <w:rPr>
          <w:rFonts w:ascii="Arial" w:hAnsi="Arial" w:cs="Arial"/>
          <w:szCs w:val="24"/>
        </w:rPr>
        <w:t xml:space="preserve">Aromatic groups </w:t>
      </w:r>
    </w:p>
    <w:p w14:paraId="43A47B6B" w14:textId="77777777" w:rsidR="0087401B" w:rsidRPr="00E251B1" w:rsidRDefault="0087401B" w:rsidP="00C572B8">
      <w:pPr>
        <w:spacing w:after="62" w:line="240" w:lineRule="auto"/>
        <w:ind w:left="0" w:firstLine="0"/>
        <w:jc w:val="center"/>
        <w:rPr>
          <w:rFonts w:ascii="Arial" w:hAnsi="Arial" w:cs="Arial"/>
          <w:szCs w:val="24"/>
        </w:rPr>
      </w:pPr>
      <w:r w:rsidRPr="00E251B1">
        <w:rPr>
          <w:rFonts w:ascii="Arial" w:hAnsi="Arial" w:cs="Arial"/>
          <w:szCs w:val="24"/>
        </w:rPr>
        <w:t>**   **   **</w:t>
      </w:r>
    </w:p>
    <w:p w14:paraId="43A47B6C" w14:textId="77777777" w:rsidR="002001FF" w:rsidRPr="007A75F9" w:rsidRDefault="002001FF" w:rsidP="00C572B8">
      <w:pPr>
        <w:spacing w:line="240" w:lineRule="auto"/>
        <w:rPr>
          <w:rFonts w:ascii="Arial" w:hAnsi="Arial" w:cs="Arial"/>
          <w:szCs w:val="24"/>
        </w:rPr>
      </w:pPr>
    </w:p>
    <w:sectPr w:rsidR="002001FF" w:rsidRPr="007A75F9" w:rsidSect="002A6637">
      <w:pgSz w:w="12240" w:h="20160" w:code="5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D6D94"/>
    <w:multiLevelType w:val="hybridMultilevel"/>
    <w:tmpl w:val="FFFFFFFF"/>
    <w:lvl w:ilvl="0" w:tplc="3148F92A">
      <w:start w:val="1"/>
      <w:numFmt w:val="lowerLetter"/>
      <w:lvlText w:val="%1)"/>
      <w:lvlJc w:val="left"/>
      <w:pPr>
        <w:ind w:left="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9C36B6">
      <w:start w:val="1"/>
      <w:numFmt w:val="lowerLetter"/>
      <w:lvlText w:val="%2"/>
      <w:lvlJc w:val="left"/>
      <w:pPr>
        <w:ind w:left="1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402ADE">
      <w:start w:val="1"/>
      <w:numFmt w:val="lowerRoman"/>
      <w:lvlText w:val="%3"/>
      <w:lvlJc w:val="left"/>
      <w:pPr>
        <w:ind w:left="2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BADB9A">
      <w:start w:val="1"/>
      <w:numFmt w:val="decimal"/>
      <w:lvlText w:val="%4"/>
      <w:lvlJc w:val="left"/>
      <w:pPr>
        <w:ind w:left="3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DAE26C">
      <w:start w:val="1"/>
      <w:numFmt w:val="lowerLetter"/>
      <w:lvlText w:val="%5"/>
      <w:lvlJc w:val="left"/>
      <w:pPr>
        <w:ind w:left="3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1ECAAA">
      <w:start w:val="1"/>
      <w:numFmt w:val="lowerRoman"/>
      <w:lvlText w:val="%6"/>
      <w:lvlJc w:val="left"/>
      <w:pPr>
        <w:ind w:left="4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4066476">
      <w:start w:val="1"/>
      <w:numFmt w:val="decimal"/>
      <w:lvlText w:val="%7"/>
      <w:lvlJc w:val="left"/>
      <w:pPr>
        <w:ind w:left="5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323D12">
      <w:start w:val="1"/>
      <w:numFmt w:val="lowerLetter"/>
      <w:lvlText w:val="%8"/>
      <w:lvlJc w:val="left"/>
      <w:pPr>
        <w:ind w:left="6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6A55E0">
      <w:start w:val="1"/>
      <w:numFmt w:val="lowerRoman"/>
      <w:lvlText w:val="%9"/>
      <w:lvlJc w:val="left"/>
      <w:pPr>
        <w:ind w:left="6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DE089F"/>
    <w:multiLevelType w:val="hybridMultilevel"/>
    <w:tmpl w:val="BC300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77562"/>
    <w:multiLevelType w:val="hybridMultilevel"/>
    <w:tmpl w:val="2118F5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1B3297"/>
    <w:multiLevelType w:val="hybridMultilevel"/>
    <w:tmpl w:val="FFFFFFFF"/>
    <w:lvl w:ilvl="0" w:tplc="11B81904">
      <w:start w:val="1"/>
      <w:numFmt w:val="decimal"/>
      <w:lvlText w:val="%1."/>
      <w:lvlJc w:val="left"/>
      <w:pPr>
        <w:ind w:left="9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2C1EC2">
      <w:start w:val="1"/>
      <w:numFmt w:val="decimal"/>
      <w:lvlText w:val="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9EBC2C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5E765E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8F82654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7A925E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0687B2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08D680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1C45B0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EB9345D"/>
    <w:multiLevelType w:val="hybridMultilevel"/>
    <w:tmpl w:val="1F80DB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0A79BE"/>
    <w:multiLevelType w:val="hybridMultilevel"/>
    <w:tmpl w:val="FFFFFFFF"/>
    <w:lvl w:ilvl="0" w:tplc="7AC44C3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4D5B0">
      <w:start w:val="1"/>
      <w:numFmt w:val="lowerLetter"/>
      <w:lvlText w:val="%2.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4E46E4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7A99C0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7617B4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E85150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CC5664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4097CC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D8FD88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9C90DDD"/>
    <w:multiLevelType w:val="hybridMultilevel"/>
    <w:tmpl w:val="35102C3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29394B"/>
    <w:multiLevelType w:val="hybridMultilevel"/>
    <w:tmpl w:val="7378677E"/>
    <w:lvl w:ilvl="0" w:tplc="4009000B">
      <w:start w:val="1"/>
      <w:numFmt w:val="bullet"/>
      <w:lvlText w:val=""/>
      <w:lvlJc w:val="left"/>
      <w:pPr>
        <w:ind w:left="885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8" w15:restartNumberingAfterBreak="0">
    <w:nsid w:val="46A03BE0"/>
    <w:multiLevelType w:val="hybridMultilevel"/>
    <w:tmpl w:val="67467AB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8257B0"/>
    <w:multiLevelType w:val="hybridMultilevel"/>
    <w:tmpl w:val="FFFFFFFF"/>
    <w:lvl w:ilvl="0" w:tplc="6AEECC6A">
      <w:start w:val="1"/>
      <w:numFmt w:val="lowerRoman"/>
      <w:lvlText w:val="%1."/>
      <w:lvlJc w:val="left"/>
      <w:pPr>
        <w:ind w:left="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783CA6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8483B8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9883C4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DC2D9A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140D0C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5EF5D6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A8BB16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8A045A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A503CF3"/>
    <w:multiLevelType w:val="hybridMultilevel"/>
    <w:tmpl w:val="FEF6C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E4667C"/>
    <w:multiLevelType w:val="hybridMultilevel"/>
    <w:tmpl w:val="FFFFFFFF"/>
    <w:lvl w:ilvl="0" w:tplc="D274375A">
      <w:start w:val="1"/>
      <w:numFmt w:val="decimal"/>
      <w:lvlText w:val="%1.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469F34">
      <w:start w:val="1"/>
      <w:numFmt w:val="lowerLetter"/>
      <w:lvlText w:val="%2"/>
      <w:lvlJc w:val="left"/>
      <w:pPr>
        <w:ind w:left="2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643520">
      <w:start w:val="1"/>
      <w:numFmt w:val="lowerRoman"/>
      <w:lvlText w:val="%3"/>
      <w:lvlJc w:val="left"/>
      <w:pPr>
        <w:ind w:left="2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845EF6">
      <w:start w:val="1"/>
      <w:numFmt w:val="decimal"/>
      <w:lvlText w:val="%4"/>
      <w:lvlJc w:val="left"/>
      <w:pPr>
        <w:ind w:left="3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A2A4AA">
      <w:start w:val="1"/>
      <w:numFmt w:val="lowerLetter"/>
      <w:lvlText w:val="%5"/>
      <w:lvlJc w:val="left"/>
      <w:pPr>
        <w:ind w:left="4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BC48D6">
      <w:start w:val="1"/>
      <w:numFmt w:val="lowerRoman"/>
      <w:lvlText w:val="%6"/>
      <w:lvlJc w:val="left"/>
      <w:pPr>
        <w:ind w:left="4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6C8582">
      <w:start w:val="1"/>
      <w:numFmt w:val="decimal"/>
      <w:lvlText w:val="%7"/>
      <w:lvlJc w:val="left"/>
      <w:pPr>
        <w:ind w:left="5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4050BA">
      <w:start w:val="1"/>
      <w:numFmt w:val="lowerLetter"/>
      <w:lvlText w:val="%8"/>
      <w:lvlJc w:val="left"/>
      <w:pPr>
        <w:ind w:left="6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E4D874">
      <w:start w:val="1"/>
      <w:numFmt w:val="lowerRoman"/>
      <w:lvlText w:val="%9"/>
      <w:lvlJc w:val="left"/>
      <w:pPr>
        <w:ind w:left="7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6696B76"/>
    <w:multiLevelType w:val="hybridMultilevel"/>
    <w:tmpl w:val="AF54C7C6"/>
    <w:lvl w:ilvl="0" w:tplc="04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3" w15:restartNumberingAfterBreak="0">
    <w:nsid w:val="781809FF"/>
    <w:multiLevelType w:val="hybridMultilevel"/>
    <w:tmpl w:val="43B26A2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7B37EC"/>
    <w:multiLevelType w:val="hybridMultilevel"/>
    <w:tmpl w:val="3D900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3209896">
    <w:abstractNumId w:val="11"/>
  </w:num>
  <w:num w:numId="2" w16cid:durableId="2077513190">
    <w:abstractNumId w:val="3"/>
  </w:num>
  <w:num w:numId="3" w16cid:durableId="1789930592">
    <w:abstractNumId w:val="9"/>
  </w:num>
  <w:num w:numId="4" w16cid:durableId="1075125299">
    <w:abstractNumId w:val="5"/>
  </w:num>
  <w:num w:numId="5" w16cid:durableId="1614291145">
    <w:abstractNumId w:val="0"/>
  </w:num>
  <w:num w:numId="6" w16cid:durableId="1075669910">
    <w:abstractNumId w:val="8"/>
  </w:num>
  <w:num w:numId="7" w16cid:durableId="1002853551">
    <w:abstractNumId w:val="7"/>
  </w:num>
  <w:num w:numId="8" w16cid:durableId="1476028384">
    <w:abstractNumId w:val="6"/>
  </w:num>
  <w:num w:numId="9" w16cid:durableId="813522989">
    <w:abstractNumId w:val="13"/>
  </w:num>
  <w:num w:numId="10" w16cid:durableId="326330176">
    <w:abstractNumId w:val="1"/>
  </w:num>
  <w:num w:numId="11" w16cid:durableId="1691026544">
    <w:abstractNumId w:val="12"/>
  </w:num>
  <w:num w:numId="12" w16cid:durableId="1784422530">
    <w:abstractNumId w:val="2"/>
  </w:num>
  <w:num w:numId="13" w16cid:durableId="1060832419">
    <w:abstractNumId w:val="10"/>
  </w:num>
  <w:num w:numId="14" w16cid:durableId="1645967692">
    <w:abstractNumId w:val="4"/>
  </w:num>
  <w:num w:numId="15" w16cid:durableId="73415796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5B32"/>
    <w:rsid w:val="00047C45"/>
    <w:rsid w:val="000B79DC"/>
    <w:rsid w:val="00113460"/>
    <w:rsid w:val="002001FF"/>
    <w:rsid w:val="002304DF"/>
    <w:rsid w:val="002A4925"/>
    <w:rsid w:val="002A6637"/>
    <w:rsid w:val="00341178"/>
    <w:rsid w:val="003D501B"/>
    <w:rsid w:val="00585F6B"/>
    <w:rsid w:val="005A1C13"/>
    <w:rsid w:val="005E1E65"/>
    <w:rsid w:val="006625ED"/>
    <w:rsid w:val="0066692B"/>
    <w:rsid w:val="00760341"/>
    <w:rsid w:val="007A75F9"/>
    <w:rsid w:val="007E24A0"/>
    <w:rsid w:val="0087401B"/>
    <w:rsid w:val="00976F21"/>
    <w:rsid w:val="00A71872"/>
    <w:rsid w:val="00BD6573"/>
    <w:rsid w:val="00C55B32"/>
    <w:rsid w:val="00C572B8"/>
    <w:rsid w:val="00C65740"/>
    <w:rsid w:val="00D45B52"/>
    <w:rsid w:val="00DE4D0C"/>
    <w:rsid w:val="00E251B1"/>
    <w:rsid w:val="00E36723"/>
    <w:rsid w:val="00FB0B7C"/>
    <w:rsid w:val="00FF51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47AF3"/>
  <w15:docId w15:val="{C6D0F6E2-3F6F-42A5-AAE4-3A433FF3A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1FF"/>
    <w:pPr>
      <w:spacing w:after="5" w:line="269" w:lineRule="auto"/>
      <w:ind w:left="910" w:hanging="3"/>
      <w:jc w:val="both"/>
    </w:pPr>
    <w:rPr>
      <w:rFonts w:ascii="Times New Roman" w:eastAsia="Times New Roman" w:hAnsi="Times New Roman" w:cs="Times New Roman"/>
      <w:color w:val="000000"/>
      <w:sz w:val="24"/>
      <w:lang w:val="en-US" w:bidi="en-US"/>
    </w:rPr>
  </w:style>
  <w:style w:type="paragraph" w:styleId="Heading1">
    <w:name w:val="heading 1"/>
    <w:next w:val="Normal"/>
    <w:link w:val="Heading1Char"/>
    <w:uiPriority w:val="9"/>
    <w:qFormat/>
    <w:rsid w:val="002001FF"/>
    <w:pPr>
      <w:keepNext/>
      <w:keepLines/>
      <w:spacing w:after="0"/>
      <w:ind w:left="889" w:hanging="10"/>
      <w:outlineLvl w:val="0"/>
    </w:pPr>
    <w:rPr>
      <w:rFonts w:ascii="Times New Roman" w:eastAsia="Times New Roman" w:hAnsi="Times New Roman" w:cs="Times New Roman"/>
      <w:b/>
      <w:color w:val="000000"/>
      <w:sz w:val="28"/>
      <w:u w:val="single" w:color="000000"/>
      <w:lang w:val="en-GB" w:eastAsia="en-GB"/>
    </w:rPr>
  </w:style>
  <w:style w:type="paragraph" w:styleId="Heading2">
    <w:name w:val="heading 2"/>
    <w:next w:val="Normal"/>
    <w:link w:val="Heading2Char"/>
    <w:uiPriority w:val="9"/>
    <w:unhideWhenUsed/>
    <w:qFormat/>
    <w:rsid w:val="002001FF"/>
    <w:pPr>
      <w:keepNext/>
      <w:keepLines/>
      <w:spacing w:after="110"/>
      <w:ind w:left="296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01FF"/>
    <w:rPr>
      <w:rFonts w:ascii="Times New Roman" w:eastAsia="Times New Roman" w:hAnsi="Times New Roman" w:cs="Times New Roman"/>
      <w:b/>
      <w:color w:val="000000"/>
      <w:sz w:val="28"/>
      <w:u w:val="single" w:color="000000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2001FF"/>
    <w:rPr>
      <w:rFonts w:ascii="Times New Roman" w:eastAsia="Times New Roman" w:hAnsi="Times New Roman" w:cs="Times New Roman"/>
      <w:b/>
      <w:color w:val="000000"/>
      <w:sz w:val="24"/>
      <w:lang w:val="en-GB" w:eastAsia="en-GB"/>
    </w:rPr>
  </w:style>
  <w:style w:type="table" w:customStyle="1" w:styleId="TableGrid">
    <w:name w:val="TableGrid"/>
    <w:rsid w:val="002001FF"/>
    <w:pPr>
      <w:spacing w:after="0" w:line="240" w:lineRule="auto"/>
    </w:pPr>
    <w:rPr>
      <w:rFonts w:eastAsiaTheme="minorEastAsia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3D50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    UNIT – I : STEREOCHEMISTRY OF CARBON COMPOUNDS :	 </vt:lpstr>
      <vt:lpstr>    2. ALCOHOLS &amp; PHENOLS:	 </vt:lpstr>
      <vt:lpstr>    UNIT- II: CARBONYL COMPOUNDS:	 </vt:lpstr>
      <vt:lpstr>    UNIT-V: APPLICATION OF SPECTROSCOPY TO SIMPLE ORGANIC MOLECULES :</vt:lpstr>
      <vt:lpstr>    III SEMESTER                             CHEMISTRY	                          T</vt:lpstr>
      <vt:lpstr>    ORGANIC PREPARATIONS: 	 </vt:lpstr>
      <vt:lpstr>    IR SPECTRAL ANALYSIS :	 </vt:lpstr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mangaveni.pudi Professor</dc:creator>
  <cp:keywords/>
  <dc:description/>
  <cp:lastModifiedBy>Bhushanavathi Peketi</cp:lastModifiedBy>
  <cp:revision>17</cp:revision>
  <cp:lastPrinted>2022-06-18T03:54:00Z</cp:lastPrinted>
  <dcterms:created xsi:type="dcterms:W3CDTF">2021-09-13T05:59:00Z</dcterms:created>
  <dcterms:modified xsi:type="dcterms:W3CDTF">2024-02-13T06:10:00Z</dcterms:modified>
</cp:coreProperties>
</file>