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13BF1" w14:textId="77777777" w:rsidR="009F30FC" w:rsidRPr="00584ED5" w:rsidRDefault="009F30FC" w:rsidP="00D97566">
      <w:pPr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84ED5">
        <w:rPr>
          <w:rFonts w:ascii="Arial" w:hAnsi="Arial" w:cs="Arial"/>
          <w:bCs/>
          <w:sz w:val="24"/>
          <w:szCs w:val="24"/>
        </w:rPr>
        <w:t>ST.JOSEPH’S COLLEGE FOR WOMEN (AUTONOMOUS), VISAKHAPATNAM</w:t>
      </w:r>
    </w:p>
    <w:p w14:paraId="15713BF2" w14:textId="77777777" w:rsidR="009F30FC" w:rsidRPr="00584ED5" w:rsidRDefault="009F30FC" w:rsidP="00D97566">
      <w:pPr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III SEMESTER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</w:r>
      <w:r w:rsidR="00D97566">
        <w:rPr>
          <w:rFonts w:ascii="Arial" w:hAnsi="Arial" w:cs="Arial"/>
          <w:sz w:val="24"/>
          <w:szCs w:val="24"/>
        </w:rPr>
        <w:tab/>
      </w:r>
      <w:r w:rsidR="00D97566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BIOCHEMISTRY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sz w:val="24"/>
          <w:szCs w:val="24"/>
        </w:rPr>
        <w:tab/>
        <w:t xml:space="preserve"> TIME:</w:t>
      </w:r>
      <w:r w:rsidR="002A0072" w:rsidRPr="00584ED5">
        <w:rPr>
          <w:rFonts w:ascii="Arial" w:hAnsi="Arial" w:cs="Arial"/>
          <w:sz w:val="24"/>
          <w:szCs w:val="24"/>
        </w:rPr>
        <w:t>4</w:t>
      </w:r>
      <w:r w:rsidRPr="00584ED5">
        <w:rPr>
          <w:rFonts w:ascii="Arial" w:hAnsi="Arial" w:cs="Arial"/>
          <w:sz w:val="24"/>
          <w:szCs w:val="24"/>
        </w:rPr>
        <w:t>Hrs/Week</w:t>
      </w:r>
    </w:p>
    <w:p w14:paraId="15713BF3" w14:textId="77777777" w:rsidR="009F30FC" w:rsidRPr="00584ED5" w:rsidRDefault="009F30FC" w:rsidP="00D97566">
      <w:pPr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BCH</w:t>
      </w:r>
      <w:r w:rsidR="00D97566">
        <w:rPr>
          <w:rFonts w:ascii="Arial" w:hAnsi="Arial" w:cs="Arial"/>
          <w:sz w:val="24"/>
          <w:szCs w:val="24"/>
        </w:rPr>
        <w:t xml:space="preserve"> </w:t>
      </w:r>
      <w:r w:rsidR="002A0072" w:rsidRPr="00584ED5">
        <w:rPr>
          <w:rFonts w:ascii="Arial" w:hAnsi="Arial" w:cs="Arial"/>
          <w:sz w:val="24"/>
          <w:szCs w:val="24"/>
        </w:rPr>
        <w:t>3803</w:t>
      </w:r>
      <w:r w:rsidR="00D97566">
        <w:rPr>
          <w:rFonts w:ascii="Arial" w:hAnsi="Arial" w:cs="Arial"/>
          <w:sz w:val="24"/>
          <w:szCs w:val="24"/>
        </w:rPr>
        <w:t xml:space="preserve"> </w:t>
      </w:r>
      <w:r w:rsidR="00584ED5">
        <w:rPr>
          <w:rFonts w:ascii="Arial" w:hAnsi="Arial" w:cs="Arial"/>
          <w:sz w:val="24"/>
          <w:szCs w:val="24"/>
        </w:rPr>
        <w:t>(3)</w:t>
      </w:r>
      <w:r w:rsidR="00D97566">
        <w:rPr>
          <w:rFonts w:ascii="Arial" w:hAnsi="Arial" w:cs="Arial"/>
          <w:sz w:val="24"/>
          <w:szCs w:val="24"/>
        </w:rPr>
        <w:t xml:space="preserve"> </w:t>
      </w:r>
      <w:r w:rsidR="00D97566" w:rsidRPr="00D97566">
        <w:rPr>
          <w:rFonts w:ascii="Arial" w:hAnsi="Arial" w:cs="Arial"/>
          <w:b/>
        </w:rPr>
        <w:t>ENZYMOLOGY, BIOENERGETICS AND INTERMEDIARY METABOLISM</w:t>
      </w:r>
      <w:r w:rsidR="00D97566" w:rsidRPr="00584ED5">
        <w:rPr>
          <w:rFonts w:ascii="Arial" w:hAnsi="Arial" w:cs="Arial"/>
          <w:sz w:val="24"/>
          <w:szCs w:val="24"/>
        </w:rPr>
        <w:t xml:space="preserve">  </w:t>
      </w:r>
      <w:r w:rsidRPr="00584ED5">
        <w:rPr>
          <w:rFonts w:ascii="Arial" w:hAnsi="Arial" w:cs="Arial"/>
          <w:sz w:val="24"/>
          <w:szCs w:val="24"/>
        </w:rPr>
        <w:t>Marks:100</w:t>
      </w:r>
    </w:p>
    <w:p w14:paraId="15713BF4" w14:textId="77777777" w:rsidR="009F30FC" w:rsidRPr="0078410B" w:rsidRDefault="00584ED5" w:rsidP="00D97566">
      <w:pPr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78410B">
        <w:rPr>
          <w:rFonts w:ascii="Arial" w:hAnsi="Arial" w:cs="Arial"/>
          <w:sz w:val="24"/>
          <w:szCs w:val="24"/>
          <w:lang w:val="fr-FR"/>
        </w:rPr>
        <w:t xml:space="preserve">w.e.f. </w:t>
      </w:r>
      <w:r w:rsidR="009F30FC" w:rsidRPr="0078410B">
        <w:rPr>
          <w:rFonts w:ascii="Arial" w:hAnsi="Arial" w:cs="Arial"/>
          <w:sz w:val="24"/>
          <w:szCs w:val="24"/>
          <w:lang w:val="fr-FR"/>
        </w:rPr>
        <w:t>2</w:t>
      </w:r>
      <w:r w:rsidR="00024AF5" w:rsidRPr="0078410B">
        <w:rPr>
          <w:rFonts w:ascii="Arial" w:hAnsi="Arial" w:cs="Arial"/>
          <w:sz w:val="24"/>
          <w:szCs w:val="24"/>
          <w:lang w:val="fr-FR"/>
        </w:rPr>
        <w:t>1</w:t>
      </w:r>
      <w:r w:rsidR="009F30FC" w:rsidRPr="0078410B">
        <w:rPr>
          <w:rFonts w:ascii="Arial" w:hAnsi="Arial" w:cs="Arial"/>
          <w:sz w:val="24"/>
          <w:szCs w:val="24"/>
          <w:lang w:val="fr-FR"/>
        </w:rPr>
        <w:t>A</w:t>
      </w:r>
      <w:r w:rsidR="002A0072" w:rsidRPr="0078410B">
        <w:rPr>
          <w:rFonts w:ascii="Arial" w:hAnsi="Arial" w:cs="Arial"/>
          <w:sz w:val="24"/>
          <w:szCs w:val="24"/>
          <w:lang w:val="fr-FR"/>
        </w:rPr>
        <w:t>I</w:t>
      </w:r>
      <w:r w:rsidRPr="0078410B">
        <w:rPr>
          <w:rFonts w:ascii="Arial" w:hAnsi="Arial" w:cs="Arial"/>
          <w:sz w:val="24"/>
          <w:szCs w:val="24"/>
          <w:lang w:val="fr-FR"/>
        </w:rPr>
        <w:t xml:space="preserve"> Batch </w:t>
      </w:r>
      <w:r w:rsidRPr="0078410B">
        <w:rPr>
          <w:rFonts w:ascii="Arial" w:hAnsi="Arial" w:cs="Arial"/>
          <w:b/>
          <w:sz w:val="24"/>
          <w:szCs w:val="24"/>
          <w:lang w:val="fr-FR"/>
        </w:rPr>
        <w:tab/>
        <w:t xml:space="preserve">             </w:t>
      </w:r>
      <w:r w:rsidR="00D97566">
        <w:rPr>
          <w:rFonts w:ascii="Arial" w:hAnsi="Arial" w:cs="Arial"/>
          <w:b/>
          <w:sz w:val="24"/>
          <w:szCs w:val="24"/>
          <w:lang w:val="fr-FR"/>
        </w:rPr>
        <w:t xml:space="preserve">                                 </w:t>
      </w:r>
      <w:r w:rsidRPr="0078410B">
        <w:rPr>
          <w:rFonts w:ascii="Arial" w:hAnsi="Arial" w:cs="Arial"/>
          <w:b/>
          <w:sz w:val="24"/>
          <w:szCs w:val="24"/>
          <w:lang w:val="fr-FR"/>
        </w:rPr>
        <w:t xml:space="preserve"> SYLLABUS</w:t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  <w:r w:rsidR="009F30FC" w:rsidRPr="0078410B">
        <w:rPr>
          <w:rFonts w:ascii="Arial" w:hAnsi="Arial" w:cs="Arial"/>
          <w:b/>
          <w:sz w:val="24"/>
          <w:szCs w:val="24"/>
          <w:lang w:val="fr-FR"/>
        </w:rPr>
        <w:tab/>
      </w:r>
    </w:p>
    <w:p w14:paraId="15713BF5" w14:textId="77777777" w:rsidR="009F30FC" w:rsidRPr="0078410B" w:rsidRDefault="009F30FC" w:rsidP="00584ED5">
      <w:pPr>
        <w:spacing w:line="360" w:lineRule="auto"/>
        <w:rPr>
          <w:rFonts w:ascii="Arial" w:hAnsi="Arial" w:cs="Arial"/>
          <w:b/>
          <w:bCs/>
          <w:sz w:val="24"/>
          <w:szCs w:val="24"/>
          <w:lang w:val="fr-FR"/>
        </w:rPr>
      </w:pPr>
    </w:p>
    <w:p w14:paraId="15713BF6" w14:textId="77777777" w:rsidR="002A0072" w:rsidRPr="00584ED5" w:rsidRDefault="002A0072" w:rsidP="00584ED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OBJECTIVES :  To enable the students to-</w:t>
      </w:r>
    </w:p>
    <w:p w14:paraId="15713BF7" w14:textId="77777777" w:rsidR="002A0072" w:rsidRPr="00584ED5" w:rsidRDefault="002A0072" w:rsidP="00584ED5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Comprehend basic concepts of enzymology and learn about their commercial applications</w:t>
      </w:r>
    </w:p>
    <w:p w14:paraId="15713BF8" w14:textId="77777777" w:rsidR="002A0072" w:rsidRPr="00584ED5" w:rsidRDefault="002A0072" w:rsidP="00584ED5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Realize importance of Bioenergetic with respect to physiological processes</w:t>
      </w:r>
    </w:p>
    <w:p w14:paraId="15713BF9" w14:textId="77777777" w:rsidR="002A0072" w:rsidRPr="00584ED5" w:rsidRDefault="002A0072" w:rsidP="00584ED5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Sketch the entire carbohydrate metabolism and its energetics</w:t>
      </w:r>
    </w:p>
    <w:p w14:paraId="15713BFA" w14:textId="77777777" w:rsidR="002A0072" w:rsidRPr="00584ED5" w:rsidRDefault="002A0072" w:rsidP="00584ED5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Comprehend lipid metabolism and its role in human body maintenance</w:t>
      </w:r>
    </w:p>
    <w:p w14:paraId="15713BFB" w14:textId="77777777" w:rsidR="002A0072" w:rsidRPr="00584ED5" w:rsidRDefault="002A0072" w:rsidP="00584ED5">
      <w:pPr>
        <w:widowControl/>
        <w:numPr>
          <w:ilvl w:val="0"/>
          <w:numId w:val="5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Explain amino acid metabolism, and Nucleic acid metabolism and interpret its usage in cancer therapy</w:t>
      </w:r>
    </w:p>
    <w:p w14:paraId="15713BFC" w14:textId="77777777" w:rsidR="002A0072" w:rsidRPr="00584ED5" w:rsidRDefault="002A0072" w:rsidP="00584ED5">
      <w:pPr>
        <w:widowControl/>
        <w:autoSpaceDE/>
        <w:autoSpaceDN/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15713BFD" w14:textId="77777777" w:rsidR="002A0072" w:rsidRPr="00584ED5" w:rsidRDefault="002A0072" w:rsidP="00584ED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Course Outcomes- Students will be able to</w:t>
      </w:r>
      <w:r w:rsidR="00584ED5">
        <w:rPr>
          <w:rFonts w:ascii="Arial" w:hAnsi="Arial" w:cs="Arial"/>
          <w:b/>
          <w:sz w:val="24"/>
          <w:szCs w:val="24"/>
        </w:rPr>
        <w:t>:</w:t>
      </w:r>
    </w:p>
    <w:p w14:paraId="15713BFE" w14:textId="77777777" w:rsidR="002A0072" w:rsidRPr="00584ED5" w:rsidRDefault="002A0072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CO1:</w:t>
      </w:r>
      <w:r w:rsidRPr="00584ED5">
        <w:rPr>
          <w:rFonts w:ascii="Arial" w:hAnsi="Arial" w:cs="Arial"/>
          <w:sz w:val="24"/>
          <w:szCs w:val="24"/>
        </w:rPr>
        <w:t>Describethechemicalnatureofenzymes and use appropriate nomenclature</w:t>
      </w:r>
    </w:p>
    <w:p w14:paraId="15713BFF" w14:textId="77777777" w:rsidR="002A0072" w:rsidRPr="00584ED5" w:rsidRDefault="002A0072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CO2</w:t>
      </w:r>
      <w:r w:rsidRPr="00584ED5">
        <w:rPr>
          <w:rFonts w:ascii="Arial" w:hAnsi="Arial" w:cs="Arial"/>
          <w:sz w:val="24"/>
          <w:szCs w:val="24"/>
        </w:rPr>
        <w:t>:Quantify bioenergetics and elaborate physiological adaptations of plants and animals</w:t>
      </w:r>
    </w:p>
    <w:p w14:paraId="15713C00" w14:textId="77777777" w:rsidR="002A0072" w:rsidRPr="00584ED5" w:rsidRDefault="002A0072" w:rsidP="00584ED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CO3:</w:t>
      </w:r>
      <w:r w:rsidRPr="00584ED5">
        <w:rPr>
          <w:rFonts w:ascii="Arial" w:hAnsi="Arial" w:cs="Arial"/>
          <w:sz w:val="24"/>
          <w:szCs w:val="24"/>
        </w:rPr>
        <w:t xml:space="preserve"> Identify major pathways of carbohydrate and lipid metabolism</w:t>
      </w:r>
    </w:p>
    <w:p w14:paraId="15713C01" w14:textId="77777777" w:rsidR="002A0072" w:rsidRPr="00584ED5" w:rsidRDefault="002A0072" w:rsidP="00584ED5">
      <w:pPr>
        <w:spacing w:line="360" w:lineRule="auto"/>
        <w:jc w:val="both"/>
        <w:rPr>
          <w:rFonts w:ascii="Arial" w:hAnsi="Arial" w:cs="Arial"/>
          <w:spacing w:val="-57"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CO4:</w:t>
      </w:r>
      <w:r w:rsidRPr="00584ED5">
        <w:rPr>
          <w:rFonts w:ascii="Arial" w:hAnsi="Arial" w:cs="Arial"/>
          <w:sz w:val="24"/>
          <w:szCs w:val="24"/>
        </w:rPr>
        <w:t>.Define major pathways of amino acids metabolisms</w:t>
      </w:r>
    </w:p>
    <w:p w14:paraId="15713C02" w14:textId="77777777" w:rsidR="002A0072" w:rsidRPr="00584ED5" w:rsidRDefault="002A0072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bCs/>
          <w:sz w:val="24"/>
          <w:szCs w:val="24"/>
        </w:rPr>
        <w:t>CO5:</w:t>
      </w:r>
      <w:r w:rsidRPr="00584ED5">
        <w:rPr>
          <w:rFonts w:ascii="Arial" w:hAnsi="Arial" w:cs="Arial"/>
          <w:sz w:val="24"/>
          <w:szCs w:val="24"/>
        </w:rPr>
        <w:t xml:space="preserve"> Analyze the reasons for various inborn errors of metabolism</w:t>
      </w:r>
    </w:p>
    <w:p w14:paraId="15713C03" w14:textId="77777777" w:rsidR="002A0072" w:rsidRPr="00584ED5" w:rsidRDefault="002A0072" w:rsidP="00584ED5">
      <w:pPr>
        <w:pStyle w:val="BodyText"/>
        <w:spacing w:line="360" w:lineRule="auto"/>
        <w:jc w:val="center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</w:p>
    <w:p w14:paraId="15713C04" w14:textId="77777777" w:rsidR="002A0072" w:rsidRPr="00584ED5" w:rsidRDefault="002A0072" w:rsidP="00584ED5">
      <w:pPr>
        <w:tabs>
          <w:tab w:val="left" w:pos="8060"/>
        </w:tabs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Unit-I:  Enzymology</w:t>
      </w:r>
      <w:r w:rsidR="00584ED5">
        <w:rPr>
          <w:rFonts w:ascii="Arial" w:hAnsi="Arial" w:cs="Arial"/>
          <w:sz w:val="24"/>
          <w:szCs w:val="24"/>
        </w:rPr>
        <w:t>:</w:t>
      </w:r>
      <w:r w:rsidRPr="00584ED5">
        <w:rPr>
          <w:rFonts w:ascii="Arial" w:hAnsi="Arial" w:cs="Arial"/>
          <w:b/>
          <w:sz w:val="24"/>
          <w:szCs w:val="24"/>
        </w:rPr>
        <w:t>12 hours</w:t>
      </w:r>
    </w:p>
    <w:p w14:paraId="15713C05" w14:textId="77777777" w:rsidR="002A0072" w:rsidRPr="00584ED5" w:rsidRDefault="002A0072" w:rsidP="00BA0D3D">
      <w:pPr>
        <w:spacing w:line="360" w:lineRule="auto"/>
        <w:ind w:left="709" w:right="240" w:hanging="709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Introduction to Biocatalysis, differences between chemical and biological catalysis. Nomenclature and classification of enzymes. Definition of holo-enzyme, apo-enzyme, coenzyme, cofactor. Active site, Enzyme specificity. Principles of energy of activation, transition state. Interaction between enzyme and substrate-lock and key, induced fit models. Fundamentals of enzyme assay, enzyme units. Outlines of mechanism of enzyme action, factors affecting enzyme activity. Commercial application of enzymes. </w:t>
      </w:r>
    </w:p>
    <w:p w14:paraId="15713C06" w14:textId="77777777" w:rsidR="002A0072" w:rsidRPr="00584ED5" w:rsidRDefault="002A0072" w:rsidP="00584ED5">
      <w:pPr>
        <w:tabs>
          <w:tab w:val="left" w:pos="802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14:paraId="15713C07" w14:textId="77777777" w:rsidR="002A0072" w:rsidRPr="00584ED5" w:rsidRDefault="002A0072" w:rsidP="00584ED5">
      <w:pPr>
        <w:tabs>
          <w:tab w:val="left" w:pos="8020"/>
        </w:tabs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Unit- II: Bioenergetics and Biological oxidation</w:t>
      </w:r>
      <w:r w:rsidR="00584ED5">
        <w:rPr>
          <w:rFonts w:ascii="Arial" w:hAnsi="Arial" w:cs="Arial"/>
          <w:b/>
          <w:sz w:val="24"/>
          <w:szCs w:val="24"/>
        </w:rPr>
        <w:t>: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12 hours</w:t>
      </w:r>
    </w:p>
    <w:p w14:paraId="15713C08" w14:textId="77777777" w:rsidR="002A0072" w:rsidRPr="00584ED5" w:rsidRDefault="002A0072" w:rsidP="00BA0D3D">
      <w:pPr>
        <w:spacing w:line="360" w:lineRule="auto"/>
        <w:ind w:left="851" w:right="24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Bioenergetics: Thermodynamic principles – Chemical equilibria; free energy, enthalpy (H), entropy (S). Free energy change in biological transformations in living systems; High energy compounds. Energy, change, oxidation-reduction reactions.</w:t>
      </w:r>
    </w:p>
    <w:p w14:paraId="15713C09" w14:textId="77777777" w:rsidR="002A0072" w:rsidRDefault="002A0072" w:rsidP="00BA0D3D">
      <w:pPr>
        <w:spacing w:line="360" w:lineRule="auto"/>
        <w:ind w:left="851" w:right="240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Organization of electron carriers and enzymes in mitochondria. Classes of electron-transferring enzymes, inhibiters of electron transport. Oxidative phosphorylation. Uncouplers and inhibitors of oxidative phosphorylation. Mechanism of oxidative phosphorylation.</w:t>
      </w:r>
    </w:p>
    <w:p w14:paraId="15713C0A" w14:textId="77777777" w:rsidR="002A0072" w:rsidRDefault="00584ED5" w:rsidP="00584ED5">
      <w:pPr>
        <w:spacing w:line="360" w:lineRule="auto"/>
        <w:ind w:right="2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P.T.O.</w:t>
      </w:r>
    </w:p>
    <w:p w14:paraId="15713C0B" w14:textId="77777777" w:rsidR="00407727" w:rsidRDefault="00407727" w:rsidP="00BA0D3D">
      <w:pPr>
        <w:spacing w:line="360" w:lineRule="auto"/>
        <w:ind w:right="240"/>
        <w:rPr>
          <w:rFonts w:ascii="Arial" w:hAnsi="Arial" w:cs="Arial"/>
          <w:sz w:val="24"/>
          <w:szCs w:val="24"/>
        </w:rPr>
      </w:pPr>
    </w:p>
    <w:p w14:paraId="15713C0C" w14:textId="77777777" w:rsidR="00407727" w:rsidRDefault="00407727" w:rsidP="00BA0D3D">
      <w:pPr>
        <w:spacing w:line="360" w:lineRule="auto"/>
        <w:ind w:right="240"/>
        <w:rPr>
          <w:rFonts w:ascii="Arial" w:hAnsi="Arial" w:cs="Arial"/>
          <w:sz w:val="24"/>
          <w:szCs w:val="24"/>
        </w:rPr>
      </w:pPr>
    </w:p>
    <w:p w14:paraId="15713C0D" w14:textId="77777777" w:rsidR="00584ED5" w:rsidRPr="00584ED5" w:rsidRDefault="00BA0D3D" w:rsidP="00BA0D3D">
      <w:pPr>
        <w:spacing w:line="360" w:lineRule="auto"/>
        <w:ind w:right="240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BCH 3803</w:t>
      </w:r>
      <w:r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::2::</w:t>
      </w:r>
    </w:p>
    <w:p w14:paraId="15713C0E" w14:textId="77777777" w:rsidR="002A0072" w:rsidRPr="00584ED5" w:rsidRDefault="002A0072" w:rsidP="00584ED5">
      <w:pPr>
        <w:tabs>
          <w:tab w:val="left" w:pos="7797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</w:t>
      </w:r>
      <w:r w:rsidR="00BA0D3D">
        <w:rPr>
          <w:rFonts w:ascii="Arial" w:hAnsi="Arial" w:cs="Arial"/>
          <w:b/>
          <w:sz w:val="24"/>
          <w:szCs w:val="24"/>
        </w:rPr>
        <w:t>it-III: Carbohydrate Metabolism: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12 hours</w:t>
      </w:r>
    </w:p>
    <w:p w14:paraId="15713C0F" w14:textId="77777777" w:rsidR="002A0072" w:rsidRPr="00584ED5" w:rsidRDefault="002A0072" w:rsidP="00BA0D3D">
      <w:pPr>
        <w:spacing w:line="360" w:lineRule="auto"/>
        <w:ind w:left="851"/>
        <w:jc w:val="both"/>
        <w:rPr>
          <w:rFonts w:ascii="Arial" w:eastAsia="Arial" w:hAnsi="Arial" w:cs="Arial"/>
          <w:iCs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Concept of anabolism and catabolism. Glycolytic pathway, energy yield. Fate of pyruvate-formation of lactate and ethanol, Citric acid cycle, regulation, energy yield, amphipathic role. Anaplerotic reactions. Glycogenolysis and glycogenesis. Pentose phosphate pathway. Gluconeogenesis. Photosytnthesis- Light and Dark reactions, Calvin cycle, C</w:t>
      </w:r>
      <w:r w:rsidRPr="00584ED5">
        <w:rPr>
          <w:rFonts w:ascii="Arial" w:hAnsi="Arial" w:cs="Arial"/>
          <w:sz w:val="24"/>
          <w:szCs w:val="24"/>
          <w:vertAlign w:val="subscript"/>
        </w:rPr>
        <w:t>4</w:t>
      </w:r>
      <w:r w:rsidRPr="00584ED5">
        <w:rPr>
          <w:rFonts w:ascii="Arial" w:hAnsi="Arial" w:cs="Arial"/>
          <w:sz w:val="24"/>
          <w:szCs w:val="24"/>
        </w:rPr>
        <w:t xml:space="preserve"> Pathway. Disorders of carbohydrate metabolism- Diabetes Mellitus</w:t>
      </w:r>
      <w:r w:rsidRPr="00584ED5">
        <w:rPr>
          <w:rFonts w:ascii="Arial" w:eastAsia="Arial" w:hAnsi="Arial" w:cs="Arial"/>
          <w:i/>
          <w:sz w:val="24"/>
          <w:szCs w:val="24"/>
        </w:rPr>
        <w:t>.</w:t>
      </w:r>
    </w:p>
    <w:p w14:paraId="15713C10" w14:textId="77777777" w:rsidR="002A0072" w:rsidRPr="00584ED5" w:rsidRDefault="002A0072" w:rsidP="00584ED5">
      <w:pPr>
        <w:spacing w:line="360" w:lineRule="auto"/>
        <w:jc w:val="both"/>
        <w:rPr>
          <w:rFonts w:ascii="Arial" w:eastAsia="Arial" w:hAnsi="Arial" w:cs="Arial"/>
          <w:iCs/>
          <w:sz w:val="24"/>
          <w:szCs w:val="24"/>
        </w:rPr>
      </w:pPr>
    </w:p>
    <w:p w14:paraId="15713C11" w14:textId="77777777" w:rsidR="002A0072" w:rsidRPr="00584ED5" w:rsidRDefault="002A0072" w:rsidP="00584ED5">
      <w:pPr>
        <w:tabs>
          <w:tab w:val="left" w:pos="790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Unit-IV: Lipid Metabolism</w:t>
      </w:r>
      <w:r w:rsidR="00BA0D3D">
        <w:rPr>
          <w:rFonts w:ascii="Arial" w:hAnsi="Arial" w:cs="Arial"/>
          <w:b/>
          <w:sz w:val="24"/>
          <w:szCs w:val="24"/>
        </w:rPr>
        <w:t>: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12 hours</w:t>
      </w:r>
    </w:p>
    <w:p w14:paraId="15713C12" w14:textId="77777777" w:rsidR="002A0072" w:rsidRPr="00584ED5" w:rsidRDefault="002A0072" w:rsidP="00BA0D3D">
      <w:pPr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 xml:space="preserve">Catabolism of fatty acids (β- oxidation) with even and odd number of carbon atoms,Ketogenesis, </w:t>
      </w:r>
      <w:r w:rsidRPr="00584ED5">
        <w:rPr>
          <w:rFonts w:ascii="Arial" w:eastAsia="Arial" w:hAnsi="Arial" w:cs="Arial"/>
          <w:i/>
          <w:sz w:val="24"/>
          <w:szCs w:val="24"/>
        </w:rPr>
        <w:t>DE NOVO</w:t>
      </w:r>
      <w:r w:rsidRPr="00584ED5">
        <w:rPr>
          <w:rFonts w:ascii="Arial" w:hAnsi="Arial" w:cs="Arial"/>
          <w:sz w:val="24"/>
          <w:szCs w:val="24"/>
        </w:rPr>
        <w:t xml:space="preserve"> synthesis of fatty acids, elongation of fatty acids in mitochondria and microsomes, Biosynthesis and degradation of triacylglycerol and lecithin. Biosynthesis of cholesterol. Disorders of lipid metabolism.</w:t>
      </w:r>
    </w:p>
    <w:p w14:paraId="15713C13" w14:textId="77777777" w:rsidR="002A0072" w:rsidRPr="00584ED5" w:rsidRDefault="002A0072" w:rsidP="00584E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5713C14" w14:textId="77777777" w:rsidR="002A0072" w:rsidRPr="00584ED5" w:rsidRDefault="002A0072" w:rsidP="00584ED5">
      <w:pPr>
        <w:tabs>
          <w:tab w:val="left" w:pos="7960"/>
        </w:tabs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Unit-V: Metabolism of Amino acids</w:t>
      </w:r>
      <w:r w:rsidR="00BA0D3D">
        <w:rPr>
          <w:rFonts w:ascii="Arial" w:hAnsi="Arial" w:cs="Arial"/>
          <w:b/>
          <w:sz w:val="24"/>
          <w:szCs w:val="24"/>
        </w:rPr>
        <w:t>:</w:t>
      </w:r>
      <w:r w:rsidRPr="00584ED5">
        <w:rPr>
          <w:rFonts w:ascii="Arial" w:hAnsi="Arial" w:cs="Arial"/>
          <w:sz w:val="24"/>
          <w:szCs w:val="24"/>
        </w:rPr>
        <w:tab/>
      </w:r>
      <w:r w:rsidRPr="00584ED5">
        <w:rPr>
          <w:rFonts w:ascii="Arial" w:hAnsi="Arial" w:cs="Arial"/>
          <w:b/>
          <w:sz w:val="24"/>
          <w:szCs w:val="24"/>
        </w:rPr>
        <w:t>12 hours</w:t>
      </w:r>
    </w:p>
    <w:p w14:paraId="15713C15" w14:textId="77777777" w:rsidR="002A0072" w:rsidRPr="00584ED5" w:rsidRDefault="002A0072" w:rsidP="00BA0D3D">
      <w:pPr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General reactions of amino acid metabolism- transamination, decarboxylation and deamination, Urea cycle and regulation, Catabolism of carbon skeleton of amino acids- glycogenic and ketogenic amino acids. Metabolism of glycine, serine, aspartic acid, methionine, phenylalanine and leucine. Biosynthesis of creatine. Inborn errors of aromatic and branched chain amino acid metabolism.</w:t>
      </w:r>
    </w:p>
    <w:p w14:paraId="15713C16" w14:textId="77777777" w:rsidR="002A0072" w:rsidRPr="00584ED5" w:rsidRDefault="002A0072" w:rsidP="00584ED5">
      <w:pPr>
        <w:spacing w:line="360" w:lineRule="auto"/>
        <w:rPr>
          <w:rFonts w:ascii="Arial" w:hAnsi="Arial" w:cs="Arial"/>
          <w:sz w:val="24"/>
          <w:szCs w:val="24"/>
        </w:rPr>
      </w:pPr>
    </w:p>
    <w:p w14:paraId="15713C17" w14:textId="77777777" w:rsidR="002A0072" w:rsidRPr="00584ED5" w:rsidRDefault="002A0072" w:rsidP="00584ED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84ED5">
        <w:rPr>
          <w:rFonts w:ascii="Arial" w:hAnsi="Arial" w:cs="Arial"/>
          <w:b/>
          <w:sz w:val="24"/>
          <w:szCs w:val="24"/>
        </w:rPr>
        <w:t>Recommended books:</w:t>
      </w:r>
    </w:p>
    <w:p w14:paraId="15713C18" w14:textId="77777777" w:rsidR="002A0072" w:rsidRPr="00584ED5" w:rsidRDefault="002A0072" w:rsidP="00584ED5">
      <w:pPr>
        <w:pStyle w:val="ListParagraph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Understanding enzymes: Palmer T., Ellis Harwood ltd., 2001.</w:t>
      </w:r>
    </w:p>
    <w:p w14:paraId="15713C19" w14:textId="77777777" w:rsidR="002A0072" w:rsidRPr="00584ED5" w:rsidRDefault="002A0072" w:rsidP="00584ED5">
      <w:pPr>
        <w:pStyle w:val="ListParagraph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Enzyme structure and mechanism. Alan Fersht, Freeman &amp; Co. 1997</w:t>
      </w:r>
    </w:p>
    <w:p w14:paraId="15713C1A" w14:textId="77777777" w:rsidR="002A0072" w:rsidRPr="00584ED5" w:rsidRDefault="002A0072" w:rsidP="00584ED5">
      <w:pPr>
        <w:pStyle w:val="ListParagraph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Principles of enzymology for food sciences: Whitaker Marc Dekker 1972.</w:t>
      </w:r>
    </w:p>
    <w:p w14:paraId="15713C1B" w14:textId="77777777"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Principles of Biochemistry, White. A, Handler, P and Smith.</w:t>
      </w:r>
    </w:p>
    <w:p w14:paraId="15713C1C" w14:textId="77777777"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Biochemistry, Lehninger A.L.</w:t>
      </w:r>
    </w:p>
    <w:p w14:paraId="15713C1D" w14:textId="77777777"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Biochemistry, LubertStryer.</w:t>
      </w:r>
    </w:p>
    <w:p w14:paraId="15713C1E" w14:textId="77777777"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Review of physiological chemistry, Harold A. Harper.</w:t>
      </w:r>
    </w:p>
    <w:p w14:paraId="15713C1F" w14:textId="77777777"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Text of Biochemistry, West and Todd.</w:t>
      </w:r>
    </w:p>
    <w:p w14:paraId="15713C20" w14:textId="77777777"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Metabolic pathways – Greenberg.</w:t>
      </w:r>
    </w:p>
    <w:p w14:paraId="15713C21" w14:textId="77777777" w:rsidR="002A0072" w:rsidRPr="00584ED5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Mitochondria, Munn.</w:t>
      </w:r>
    </w:p>
    <w:p w14:paraId="15713C22" w14:textId="77777777" w:rsidR="002A0072" w:rsidRDefault="002A0072" w:rsidP="00584ED5">
      <w:pPr>
        <w:widowControl/>
        <w:numPr>
          <w:ilvl w:val="0"/>
          <w:numId w:val="2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584ED5">
        <w:rPr>
          <w:rFonts w:ascii="Arial" w:hAnsi="Arial" w:cs="Arial"/>
          <w:sz w:val="24"/>
          <w:szCs w:val="24"/>
        </w:rPr>
        <w:t>Biochemistry, 2nd Edition, G. Zubay.</w:t>
      </w:r>
    </w:p>
    <w:p w14:paraId="15713C23" w14:textId="77777777" w:rsidR="00CD7622" w:rsidRDefault="00CD7622" w:rsidP="00CD7622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</w:p>
    <w:p w14:paraId="15713C24" w14:textId="77777777" w:rsidR="00CD7622" w:rsidRDefault="00CD7622" w:rsidP="00CD7622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</w:p>
    <w:p w14:paraId="15713C25" w14:textId="77777777" w:rsidR="00CD7622" w:rsidRPr="00584ED5" w:rsidRDefault="00CD7622" w:rsidP="00CD7622">
      <w:pPr>
        <w:widowControl/>
        <w:autoSpaceDE/>
        <w:autoSpaceDN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ab/>
        <w:t>**</w:t>
      </w:r>
      <w:r>
        <w:rPr>
          <w:rFonts w:ascii="Arial" w:hAnsi="Arial" w:cs="Arial"/>
          <w:sz w:val="24"/>
          <w:szCs w:val="24"/>
        </w:rPr>
        <w:tab/>
        <w:t>**</w:t>
      </w:r>
    </w:p>
    <w:sectPr w:rsidR="00CD7622" w:rsidRPr="00584ED5" w:rsidSect="0040772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C0662"/>
    <w:multiLevelType w:val="hybridMultilevel"/>
    <w:tmpl w:val="F6407DB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1258AF"/>
    <w:multiLevelType w:val="hybridMultilevel"/>
    <w:tmpl w:val="0706CD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F760C9"/>
    <w:multiLevelType w:val="hybridMultilevel"/>
    <w:tmpl w:val="856C2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710ED"/>
    <w:multiLevelType w:val="hybridMultilevel"/>
    <w:tmpl w:val="2F36A5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C3999"/>
    <w:multiLevelType w:val="hybridMultilevel"/>
    <w:tmpl w:val="706687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02F8E"/>
    <w:multiLevelType w:val="hybridMultilevel"/>
    <w:tmpl w:val="1B96D3D0"/>
    <w:lvl w:ilvl="0" w:tplc="0BA635CC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num w:numId="1" w16cid:durableId="624435551">
    <w:abstractNumId w:val="5"/>
  </w:num>
  <w:num w:numId="2" w16cid:durableId="451677644">
    <w:abstractNumId w:val="2"/>
  </w:num>
  <w:num w:numId="3" w16cid:durableId="2044212194">
    <w:abstractNumId w:val="1"/>
  </w:num>
  <w:num w:numId="4" w16cid:durableId="53621084">
    <w:abstractNumId w:val="0"/>
  </w:num>
  <w:num w:numId="5" w16cid:durableId="456998033">
    <w:abstractNumId w:val="3"/>
  </w:num>
  <w:num w:numId="6" w16cid:durableId="1826167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0FC"/>
    <w:rsid w:val="00024AF5"/>
    <w:rsid w:val="002A0072"/>
    <w:rsid w:val="003D21FF"/>
    <w:rsid w:val="00407727"/>
    <w:rsid w:val="00554D2E"/>
    <w:rsid w:val="00584ED5"/>
    <w:rsid w:val="005D668D"/>
    <w:rsid w:val="0078410B"/>
    <w:rsid w:val="009F30FC"/>
    <w:rsid w:val="00A9721A"/>
    <w:rsid w:val="00BA0D3D"/>
    <w:rsid w:val="00CD1ED6"/>
    <w:rsid w:val="00CD7622"/>
    <w:rsid w:val="00D97566"/>
    <w:rsid w:val="00DF72B8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3BF1"/>
  <w15:docId w15:val="{C79CBECB-E895-4AD7-9803-0D8930321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F30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F30FC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9F30FC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9F30FC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9F30FC"/>
    <w:pPr>
      <w:ind w:left="7"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2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21A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14</cp:revision>
  <cp:lastPrinted>2024-02-02T05:05:00Z</cp:lastPrinted>
  <dcterms:created xsi:type="dcterms:W3CDTF">2021-10-04T14:15:00Z</dcterms:created>
  <dcterms:modified xsi:type="dcterms:W3CDTF">2024-02-13T06:08:00Z</dcterms:modified>
</cp:coreProperties>
</file>