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717CD" w14:textId="77777777" w:rsidR="00947F00" w:rsidRDefault="00947F00" w:rsidP="000B14F0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r w:rsidRPr="00947F00">
        <w:rPr>
          <w:rFonts w:ascii="Arial" w:hAnsi="Arial" w:cs="Arial"/>
          <w:sz w:val="24"/>
          <w:szCs w:val="24"/>
        </w:rPr>
        <w:t xml:space="preserve">           </w:t>
      </w:r>
    </w:p>
    <w:p w14:paraId="288717CE" w14:textId="77777777" w:rsidR="00947F00" w:rsidRPr="00947F00" w:rsidRDefault="00947F00" w:rsidP="000B14F0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947F00">
        <w:rPr>
          <w:rFonts w:ascii="Arial" w:hAnsi="Arial" w:cs="Arial"/>
          <w:sz w:val="24"/>
          <w:szCs w:val="24"/>
        </w:rPr>
        <w:t xml:space="preserve"> ST. JOSEPH’S COLLEGE FOR WOMEN (AUTONOMOUS) VISAKHAPATNAM</w:t>
      </w:r>
    </w:p>
    <w:p w14:paraId="288717CF" w14:textId="77777777" w:rsidR="00947F00" w:rsidRPr="00947F00" w:rsidRDefault="00947F00" w:rsidP="000B14F0">
      <w:pPr>
        <w:spacing w:after="0" w:line="240" w:lineRule="auto"/>
        <w:ind w:right="332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947F00">
        <w:rPr>
          <w:rFonts w:ascii="Arial" w:hAnsi="Arial" w:cs="Arial"/>
          <w:sz w:val="24"/>
          <w:szCs w:val="24"/>
        </w:rPr>
        <w:t xml:space="preserve">III SEMESTER      </w:t>
      </w:r>
      <w:r w:rsidRPr="00947F00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 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Pr="00947F00">
        <w:rPr>
          <w:rFonts w:ascii="Arial" w:hAnsi="Arial" w:cs="Arial"/>
          <w:iCs/>
          <w:sz w:val="24"/>
          <w:szCs w:val="24"/>
        </w:rPr>
        <w:t xml:space="preserve">Time: </w:t>
      </w:r>
      <w:r w:rsidRPr="00947F00">
        <w:rPr>
          <w:rFonts w:ascii="Arial" w:hAnsi="Arial" w:cs="Arial"/>
          <w:sz w:val="24"/>
          <w:szCs w:val="24"/>
        </w:rPr>
        <w:t xml:space="preserve">3hrs/week </w:t>
      </w:r>
    </w:p>
    <w:p w14:paraId="288717D0" w14:textId="48FD018C" w:rsidR="00947F00" w:rsidRPr="00947F00" w:rsidRDefault="00947F00" w:rsidP="000B14F0">
      <w:pPr>
        <w:spacing w:after="0" w:line="240" w:lineRule="auto"/>
        <w:ind w:firstLine="425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AEXT291</w:t>
      </w:r>
      <w:r w:rsidRPr="00947F00">
        <w:rPr>
          <w:rFonts w:ascii="Arial" w:hAnsi="Arial" w:cs="Arial"/>
          <w:spacing w:val="20"/>
          <w:sz w:val="24"/>
          <w:szCs w:val="24"/>
        </w:rPr>
        <w:t>(</w:t>
      </w:r>
      <w:r w:rsidR="001434E9">
        <w:rPr>
          <w:rFonts w:ascii="Arial" w:hAnsi="Arial" w:cs="Arial"/>
          <w:spacing w:val="20"/>
          <w:sz w:val="24"/>
          <w:szCs w:val="24"/>
        </w:rPr>
        <w:t>1</w:t>
      </w:r>
      <w:r w:rsidRPr="00947F00">
        <w:rPr>
          <w:rFonts w:ascii="Arial" w:hAnsi="Arial" w:cs="Arial"/>
          <w:spacing w:val="20"/>
          <w:sz w:val="24"/>
          <w:szCs w:val="24"/>
        </w:rPr>
        <w:t>)</w:t>
      </w: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E26B8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b/>
          <w:spacing w:val="20"/>
          <w:sz w:val="24"/>
          <w:szCs w:val="24"/>
        </w:rPr>
        <w:t>FUNDAMENTALS OF AGRICULTURAL EXTENSION</w:t>
      </w:r>
      <w:r w:rsidRPr="00947F00">
        <w:rPr>
          <w:rFonts w:ascii="Arial" w:hAnsi="Arial" w:cs="Arial"/>
          <w:bCs/>
          <w:sz w:val="24"/>
          <w:szCs w:val="24"/>
        </w:rPr>
        <w:t xml:space="preserve"> Marks: </w:t>
      </w:r>
      <w:r w:rsidR="00FF5741">
        <w:rPr>
          <w:rFonts w:ascii="Arial" w:hAnsi="Arial" w:cs="Arial"/>
          <w:bCs/>
          <w:sz w:val="24"/>
          <w:szCs w:val="24"/>
        </w:rPr>
        <w:t>10</w:t>
      </w:r>
      <w:r w:rsidRPr="00947F00">
        <w:rPr>
          <w:rFonts w:ascii="Arial" w:hAnsi="Arial" w:cs="Arial"/>
          <w:bCs/>
          <w:sz w:val="24"/>
          <w:szCs w:val="24"/>
        </w:rPr>
        <w:t xml:space="preserve">0       </w:t>
      </w:r>
    </w:p>
    <w:p w14:paraId="288717D1" w14:textId="77777777" w:rsidR="00947F00" w:rsidRPr="00947F00" w:rsidRDefault="00947F00" w:rsidP="000B14F0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proofErr w:type="spellStart"/>
      <w:r w:rsidRPr="00947F00">
        <w:rPr>
          <w:rFonts w:ascii="Arial" w:hAnsi="Arial" w:cs="Arial"/>
          <w:sz w:val="24"/>
          <w:szCs w:val="24"/>
        </w:rPr>
        <w:t>w.e.f</w:t>
      </w:r>
      <w:proofErr w:type="spellEnd"/>
      <w:r w:rsidRPr="00947F00">
        <w:rPr>
          <w:rFonts w:ascii="Arial" w:hAnsi="Arial" w:cs="Arial"/>
          <w:sz w:val="24"/>
          <w:szCs w:val="24"/>
        </w:rPr>
        <w:t xml:space="preserve"> AJ 2022-2023 </w:t>
      </w:r>
    </w:p>
    <w:p w14:paraId="288717D2" w14:textId="77777777" w:rsidR="00947F00" w:rsidRPr="00947F00" w:rsidRDefault="00947F00" w:rsidP="000B14F0">
      <w:pPr>
        <w:spacing w:after="0" w:line="240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288717D3" w14:textId="77777777" w:rsidR="00947F00" w:rsidRPr="00947F00" w:rsidRDefault="00947F00" w:rsidP="000B14F0">
      <w:pPr>
        <w:spacing w:after="0" w:line="240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</w:t>
      </w:r>
      <w:r w:rsidR="00E26B85">
        <w:rPr>
          <w:rFonts w:ascii="Arial" w:hAnsi="Arial" w:cs="Arial"/>
          <w:b/>
          <w:spacing w:val="20"/>
          <w:sz w:val="24"/>
          <w:szCs w:val="24"/>
        </w:rPr>
        <w:tab/>
      </w:r>
      <w:r w:rsidR="00E26B85" w:rsidRPr="00947F00">
        <w:rPr>
          <w:rFonts w:ascii="Arial" w:hAnsi="Arial" w:cs="Arial"/>
          <w:b/>
          <w:spacing w:val="20"/>
          <w:sz w:val="24"/>
          <w:szCs w:val="24"/>
        </w:rPr>
        <w:t>OBJECTIVES</w:t>
      </w:r>
      <w:r w:rsidR="00E26B85">
        <w:rPr>
          <w:rFonts w:ascii="Arial" w:hAnsi="Arial" w:cs="Arial"/>
          <w:b/>
          <w:spacing w:val="20"/>
          <w:sz w:val="24"/>
          <w:szCs w:val="24"/>
        </w:rPr>
        <w:t>:</w:t>
      </w:r>
    </w:p>
    <w:p w14:paraId="288717D4" w14:textId="77777777" w:rsidR="00947F00" w:rsidRPr="00947F00" w:rsidRDefault="00947F00" w:rsidP="000B14F0">
      <w:pPr>
        <w:pStyle w:val="ListParagraph"/>
        <w:numPr>
          <w:ilvl w:val="0"/>
          <w:numId w:val="1"/>
        </w:numPr>
        <w:spacing w:after="0" w:line="240" w:lineRule="auto"/>
        <w:ind w:left="851" w:firstLine="139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>To study Audio-visual aids – Meaning, importance</w:t>
      </w:r>
    </w:p>
    <w:p w14:paraId="288717D5" w14:textId="77777777" w:rsidR="00947F00" w:rsidRPr="00947F00" w:rsidRDefault="00947F00" w:rsidP="000B14F0">
      <w:pPr>
        <w:pStyle w:val="ListParagraph"/>
        <w:numPr>
          <w:ilvl w:val="0"/>
          <w:numId w:val="1"/>
        </w:numPr>
        <w:spacing w:after="0" w:line="240" w:lineRule="auto"/>
        <w:ind w:left="1350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>To study about Planning and preparation of extension literature – Leaflet, folder, pamphlet, booklet, news stories and success stories.</w:t>
      </w:r>
    </w:p>
    <w:p w14:paraId="288717D6" w14:textId="77777777" w:rsidR="00947F00" w:rsidRPr="00947F00" w:rsidRDefault="00947F00" w:rsidP="000B14F0">
      <w:pPr>
        <w:pStyle w:val="ListParagraph"/>
        <w:numPr>
          <w:ilvl w:val="0"/>
          <w:numId w:val="1"/>
        </w:numPr>
        <w:spacing w:after="0" w:line="240" w:lineRule="auto"/>
        <w:ind w:left="851" w:firstLine="139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To study learn about Farmers’ Training Centre (FTC). </w:t>
      </w:r>
    </w:p>
    <w:p w14:paraId="288717D7" w14:textId="77777777" w:rsidR="00947F00" w:rsidRPr="00947F00" w:rsidRDefault="00947F00" w:rsidP="000B14F0">
      <w:pPr>
        <w:pStyle w:val="ListParagraph"/>
        <w:numPr>
          <w:ilvl w:val="0"/>
          <w:numId w:val="1"/>
        </w:numPr>
        <w:spacing w:after="0" w:line="240" w:lineRule="auto"/>
        <w:ind w:left="851" w:firstLine="139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>To study about Extension teaching methods</w:t>
      </w:r>
    </w:p>
    <w:p w14:paraId="288717D8" w14:textId="77777777" w:rsidR="00E26B85" w:rsidRDefault="00E26B85" w:rsidP="000B14F0">
      <w:pPr>
        <w:spacing w:after="0" w:line="240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</w:t>
      </w:r>
    </w:p>
    <w:p w14:paraId="288717D9" w14:textId="77777777" w:rsidR="00947F00" w:rsidRPr="00947F00" w:rsidRDefault="00E26B85" w:rsidP="000B14F0">
      <w:pPr>
        <w:spacing w:after="0" w:line="240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</w:t>
      </w:r>
      <w:r w:rsidRPr="00947F00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14:paraId="288717DA" w14:textId="77777777" w:rsidR="00947F00" w:rsidRPr="00947F00" w:rsidRDefault="00947F00" w:rsidP="000B14F0">
      <w:pPr>
        <w:spacing w:after="0" w:line="240" w:lineRule="auto"/>
        <w:ind w:left="709" w:right="473" w:firstLine="142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       </w:t>
      </w:r>
      <w:r w:rsidRPr="00947F00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14:paraId="288717DB" w14:textId="77777777" w:rsidR="00947F00" w:rsidRPr="00947F00" w:rsidRDefault="00947F00" w:rsidP="000B14F0">
      <w:pPr>
        <w:spacing w:after="0" w:line="240" w:lineRule="auto"/>
        <w:ind w:left="1710" w:right="473" w:hanging="859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bCs/>
          <w:spacing w:val="20"/>
          <w:sz w:val="24"/>
          <w:szCs w:val="24"/>
        </w:rPr>
        <w:t>Explain the concepts</w:t>
      </w:r>
      <w:r w:rsidRPr="00947F00">
        <w:rPr>
          <w:rFonts w:ascii="Arial" w:hAnsi="Arial" w:cs="Arial"/>
          <w:spacing w:val="20"/>
          <w:sz w:val="24"/>
          <w:szCs w:val="24"/>
        </w:rPr>
        <w:t xml:space="preserve"> and development of different types of extension education. </w:t>
      </w:r>
    </w:p>
    <w:p w14:paraId="288717DC" w14:textId="77777777" w:rsidR="00947F00" w:rsidRPr="00947F00" w:rsidRDefault="00947F00" w:rsidP="000B14F0">
      <w:pPr>
        <w:tabs>
          <w:tab w:val="left" w:pos="1170"/>
        </w:tabs>
        <w:spacing w:after="0" w:line="240" w:lineRule="auto"/>
        <w:ind w:left="1890" w:right="473" w:hanging="1039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b/>
          <w:spacing w:val="20"/>
          <w:sz w:val="24"/>
          <w:szCs w:val="24"/>
        </w:rPr>
        <w:t>CO2:</w:t>
      </w:r>
      <w:r w:rsidRPr="00947F00">
        <w:rPr>
          <w:rFonts w:ascii="Arial" w:hAnsi="Arial" w:cs="Arial"/>
          <w:spacing w:val="20"/>
          <w:sz w:val="24"/>
          <w:szCs w:val="24"/>
        </w:rPr>
        <w:t xml:space="preserve"> List and explain agriculture extension development programmes of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GoI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 </w:t>
      </w:r>
      <w:proofErr w:type="gramStart"/>
      <w:r w:rsidRPr="00947F00">
        <w:rPr>
          <w:rFonts w:ascii="Arial" w:hAnsi="Arial" w:cs="Arial"/>
          <w:spacing w:val="20"/>
          <w:sz w:val="24"/>
          <w:szCs w:val="24"/>
        </w:rPr>
        <w:t xml:space="preserve">and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spacing w:val="20"/>
          <w:sz w:val="24"/>
          <w:szCs w:val="24"/>
        </w:rPr>
        <w:t>new</w:t>
      </w:r>
      <w:proofErr w:type="gramEnd"/>
      <w:r w:rsidRPr="00947F00">
        <w:rPr>
          <w:rFonts w:ascii="Arial" w:hAnsi="Arial" w:cs="Arial"/>
          <w:spacing w:val="20"/>
          <w:sz w:val="24"/>
          <w:szCs w:val="24"/>
        </w:rPr>
        <w:t xml:space="preserve"> trends in agricultural extension.</w:t>
      </w:r>
    </w:p>
    <w:p w14:paraId="288717DD" w14:textId="77777777" w:rsidR="00947F00" w:rsidRPr="00947F00" w:rsidRDefault="00947F00" w:rsidP="000B14F0">
      <w:pPr>
        <w:tabs>
          <w:tab w:val="left" w:pos="1260"/>
        </w:tabs>
        <w:spacing w:after="0" w:line="240" w:lineRule="auto"/>
        <w:ind w:left="1890" w:right="473" w:hanging="1039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b/>
          <w:spacing w:val="20"/>
          <w:sz w:val="24"/>
          <w:szCs w:val="24"/>
        </w:rPr>
        <w:t>CO3: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bCs/>
          <w:spacing w:val="20"/>
          <w:sz w:val="24"/>
          <w:szCs w:val="24"/>
        </w:rPr>
        <w:t xml:space="preserve">Summarize different systems and schemes for community and </w:t>
      </w:r>
      <w:proofErr w:type="gramStart"/>
      <w:r w:rsidRPr="00947F00">
        <w:rPr>
          <w:rFonts w:ascii="Arial" w:hAnsi="Arial" w:cs="Arial"/>
          <w:bCs/>
          <w:spacing w:val="20"/>
          <w:sz w:val="24"/>
          <w:szCs w:val="24"/>
        </w:rPr>
        <w:t xml:space="preserve">rural </w:t>
      </w:r>
      <w:r w:rsidR="00E26B85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bCs/>
          <w:spacing w:val="20"/>
          <w:sz w:val="24"/>
          <w:szCs w:val="24"/>
        </w:rPr>
        <w:t>development</w:t>
      </w:r>
      <w:proofErr w:type="gramEnd"/>
      <w:r w:rsidRPr="00947F00">
        <w:rPr>
          <w:rFonts w:ascii="Arial" w:hAnsi="Arial" w:cs="Arial"/>
          <w:bCs/>
          <w:spacing w:val="20"/>
          <w:sz w:val="24"/>
          <w:szCs w:val="24"/>
        </w:rPr>
        <w:t>.</w:t>
      </w:r>
    </w:p>
    <w:p w14:paraId="288717DE" w14:textId="77777777" w:rsidR="00947F00" w:rsidRPr="00947F00" w:rsidRDefault="00947F00" w:rsidP="000B14F0">
      <w:pPr>
        <w:tabs>
          <w:tab w:val="left" w:pos="1350"/>
        </w:tabs>
        <w:spacing w:after="0" w:line="240" w:lineRule="auto"/>
        <w:ind w:left="1620" w:right="473" w:hanging="769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bCs/>
          <w:spacing w:val="20"/>
          <w:sz w:val="24"/>
          <w:szCs w:val="24"/>
        </w:rPr>
        <w:t xml:space="preserve">Examine programmes for social justice, women development and explain training in rural leadership, extension administration and also for professional qualification. </w:t>
      </w:r>
    </w:p>
    <w:p w14:paraId="288717DF" w14:textId="77777777" w:rsidR="00947F00" w:rsidRPr="00947F00" w:rsidRDefault="00947F00" w:rsidP="000B14F0">
      <w:pPr>
        <w:tabs>
          <w:tab w:val="left" w:pos="1170"/>
        </w:tabs>
        <w:spacing w:after="0" w:line="240" w:lineRule="auto"/>
        <w:ind w:left="1620" w:right="473" w:hanging="769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b/>
          <w:spacing w:val="20"/>
          <w:sz w:val="24"/>
          <w:szCs w:val="24"/>
        </w:rPr>
        <w:t>CO5: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bCs/>
          <w:spacing w:val="20"/>
          <w:sz w:val="24"/>
          <w:szCs w:val="24"/>
        </w:rPr>
        <w:t xml:space="preserve">Outline different extension systems, communication models, agricultural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="00E26B85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bCs/>
          <w:spacing w:val="20"/>
          <w:sz w:val="24"/>
          <w:szCs w:val="24"/>
        </w:rPr>
        <w:t>journalism, innovation and adoption processes.</w:t>
      </w:r>
    </w:p>
    <w:p w14:paraId="288717E0" w14:textId="77777777" w:rsidR="00947F00" w:rsidRPr="00947F00" w:rsidRDefault="00947F00" w:rsidP="000B14F0">
      <w:pPr>
        <w:tabs>
          <w:tab w:val="left" w:pos="851"/>
        </w:tabs>
        <w:spacing w:after="0" w:line="240" w:lineRule="auto"/>
        <w:ind w:left="851" w:right="473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88717E1" w14:textId="77777777" w:rsidR="00947F00" w:rsidRPr="00947F00" w:rsidRDefault="00947F0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947F00">
        <w:rPr>
          <w:rFonts w:ascii="Arial" w:hAnsi="Arial" w:cs="Arial"/>
          <w:b/>
          <w:bCs/>
          <w:spacing w:val="20"/>
          <w:sz w:val="24"/>
          <w:szCs w:val="24"/>
        </w:rPr>
        <w:t>THEORY</w:t>
      </w:r>
    </w:p>
    <w:p w14:paraId="288717E2" w14:textId="77777777" w:rsidR="00947F00" w:rsidRPr="00947F00" w:rsidRDefault="00E26B85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UNIT- </w:t>
      </w:r>
      <w:r w:rsidR="00947F00" w:rsidRPr="00947F00">
        <w:rPr>
          <w:rFonts w:ascii="Arial" w:hAnsi="Arial" w:cs="Arial"/>
          <w:b/>
          <w:bCs/>
          <w:spacing w:val="20"/>
          <w:sz w:val="24"/>
          <w:szCs w:val="24"/>
        </w:rPr>
        <w:t>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947F00" w:rsidRPr="00947F00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288717E3" w14:textId="77777777" w:rsidR="00947F00" w:rsidRPr="00947F00" w:rsidRDefault="00E26B85" w:rsidP="000B14F0">
      <w:pPr>
        <w:spacing w:after="0" w:line="240" w:lineRule="auto"/>
        <w:ind w:left="1260" w:right="332" w:hanging="126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  </w:t>
      </w:r>
      <w:r w:rsidR="00947F00" w:rsidRPr="00947F00">
        <w:rPr>
          <w:rFonts w:ascii="Arial" w:hAnsi="Arial" w:cs="Arial"/>
          <w:spacing w:val="20"/>
          <w:sz w:val="24"/>
          <w:szCs w:val="24"/>
        </w:rPr>
        <w:t>1.  Education - Meaning, definition and Types – Formal, no</w:t>
      </w:r>
      <w:r w:rsidR="00947F00">
        <w:rPr>
          <w:rFonts w:ascii="Arial" w:hAnsi="Arial" w:cs="Arial"/>
          <w:spacing w:val="20"/>
          <w:sz w:val="24"/>
          <w:szCs w:val="24"/>
        </w:rPr>
        <w:t>n-formal and informal education</w:t>
      </w:r>
      <w:r w:rsidR="00947F00" w:rsidRPr="00947F00">
        <w:rPr>
          <w:rFonts w:ascii="Arial" w:hAnsi="Arial" w:cs="Arial"/>
          <w:spacing w:val="20"/>
          <w:sz w:val="24"/>
          <w:szCs w:val="24"/>
        </w:rPr>
        <w:t xml:space="preserve"> Extension Education – Meaning, definition, concepts - Characteristics, scope and process. </w:t>
      </w:r>
    </w:p>
    <w:p w14:paraId="288717E4" w14:textId="77777777" w:rsidR="00947F00" w:rsidRPr="00947F00" w:rsidRDefault="00947F0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2. Objectives and principles of extension education. </w:t>
      </w:r>
    </w:p>
    <w:p w14:paraId="288717E5" w14:textId="77777777" w:rsidR="00947F00" w:rsidRPr="00947F00" w:rsidRDefault="00947F0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>3. Extension programme planning – Meaning, process, principles.</w:t>
      </w:r>
    </w:p>
    <w:p w14:paraId="288717E6" w14:textId="77777777" w:rsidR="00947F00" w:rsidRPr="00947F00" w:rsidRDefault="00947F0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4. Extension programme planning – Steps in programme development. </w:t>
      </w:r>
    </w:p>
    <w:p w14:paraId="288717E7" w14:textId="77777777" w:rsidR="00947F00" w:rsidRPr="00947F00" w:rsidRDefault="00947F0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5. Extension systems in India. </w:t>
      </w:r>
    </w:p>
    <w:p w14:paraId="288717E8" w14:textId="77777777" w:rsidR="00947F00" w:rsidRDefault="00947F00" w:rsidP="000B14F0">
      <w:pPr>
        <w:spacing w:after="0" w:line="240" w:lineRule="auto"/>
        <w:ind w:left="1260" w:right="332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6. Extension efforts in pre-independence era – Sriniketan,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Marthandam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Sevagram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,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   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Firka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 Development Scheme, Gurgaon Experiment, etc.</w:t>
      </w:r>
    </w:p>
    <w:p w14:paraId="288717E9" w14:textId="77777777" w:rsidR="000B14F0" w:rsidRDefault="000B14F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88717EA" w14:textId="77777777" w:rsidR="00947F00" w:rsidRPr="00947F00" w:rsidRDefault="00E26B85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947F00" w:rsidRPr="00947F00">
        <w:rPr>
          <w:rFonts w:ascii="Arial" w:hAnsi="Arial" w:cs="Arial"/>
          <w:b/>
          <w:bCs/>
          <w:spacing w:val="20"/>
          <w:sz w:val="24"/>
          <w:szCs w:val="24"/>
        </w:rPr>
        <w:t>II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947F00" w:rsidRPr="00947F00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288717EB" w14:textId="77777777" w:rsidR="00947F00" w:rsidRPr="00947F00" w:rsidRDefault="00947F00" w:rsidP="000B14F0">
      <w:pPr>
        <w:spacing w:after="0" w:line="240" w:lineRule="auto"/>
        <w:ind w:left="1710" w:right="332" w:hanging="85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1. Extension efforts in post-independence era -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Etawah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 pilot project,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Nilokheri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 experiment etc. </w:t>
      </w:r>
    </w:p>
    <w:p w14:paraId="288717EC" w14:textId="77777777" w:rsidR="00947F00" w:rsidRPr="00947F00" w:rsidRDefault="00947F00" w:rsidP="000B14F0">
      <w:pPr>
        <w:spacing w:after="0" w:line="240" w:lineRule="auto"/>
        <w:ind w:left="1620" w:right="332" w:hanging="76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2. Extension/Agriculture development programme launched by ICAR/Govt. of </w:t>
      </w:r>
      <w:proofErr w:type="gramStart"/>
      <w:r w:rsidRPr="00947F00">
        <w:rPr>
          <w:rFonts w:ascii="Arial" w:hAnsi="Arial" w:cs="Arial"/>
          <w:spacing w:val="20"/>
          <w:sz w:val="24"/>
          <w:szCs w:val="24"/>
        </w:rPr>
        <w:t xml:space="preserve">India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spacing w:val="20"/>
          <w:sz w:val="24"/>
          <w:szCs w:val="24"/>
        </w:rPr>
        <w:t>–</w:t>
      </w:r>
      <w:proofErr w:type="gramEnd"/>
      <w:r w:rsidRPr="00947F00">
        <w:rPr>
          <w:rFonts w:ascii="Arial" w:hAnsi="Arial" w:cs="Arial"/>
          <w:spacing w:val="20"/>
          <w:sz w:val="24"/>
          <w:szCs w:val="24"/>
        </w:rPr>
        <w:t xml:space="preserve"> IADP, IAAP and HYVP. </w:t>
      </w:r>
    </w:p>
    <w:p w14:paraId="288717ED" w14:textId="77777777" w:rsidR="00947F00" w:rsidRPr="00947F00" w:rsidRDefault="00947F00" w:rsidP="000B14F0">
      <w:pPr>
        <w:spacing w:after="0" w:line="240" w:lineRule="auto"/>
        <w:ind w:left="1710" w:right="332" w:hanging="85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3. Extension / Agriculture development programme launched by ICAR / Govt. of India – SFDA, MFAL and T &amp; V System. </w:t>
      </w:r>
    </w:p>
    <w:p w14:paraId="288717EE" w14:textId="77777777" w:rsidR="00947F00" w:rsidRPr="00947F00" w:rsidRDefault="00947F00" w:rsidP="000B14F0">
      <w:pPr>
        <w:spacing w:after="0" w:line="240" w:lineRule="auto"/>
        <w:ind w:left="1620" w:right="332" w:hanging="76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4. a) Extension / Agriculture development programme launched by ICAR / Govt. of India, KVK, ORP and ND. </w:t>
      </w:r>
    </w:p>
    <w:p w14:paraId="288717EF" w14:textId="77777777" w:rsidR="00947F00" w:rsidRDefault="00947F0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  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spacing w:val="20"/>
          <w:sz w:val="24"/>
          <w:szCs w:val="24"/>
        </w:rPr>
        <w:t xml:space="preserve">b) IVLP. </w:t>
      </w:r>
    </w:p>
    <w:p w14:paraId="288717F0" w14:textId="77777777" w:rsidR="00947F00" w:rsidRPr="00947F00" w:rsidRDefault="00947F00" w:rsidP="000B14F0">
      <w:pPr>
        <w:spacing w:after="0" w:line="240" w:lineRule="auto"/>
        <w:ind w:left="1530" w:right="332" w:hanging="67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5. a) Extension / Agriculture development programmes launched by ICAR / Govt. of India – NATP, ATMA, SREP, ATIC. b) NAIP. </w:t>
      </w:r>
    </w:p>
    <w:p w14:paraId="288717F1" w14:textId="77777777" w:rsidR="00947F00" w:rsidRPr="00947F00" w:rsidRDefault="00947F00" w:rsidP="000B14F0">
      <w:pPr>
        <w:spacing w:after="0" w:line="240" w:lineRule="auto"/>
        <w:ind w:left="2160" w:right="332" w:hanging="130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>6. New trends in agriculture extension – Privatization extension and cyber extension / e-extension.</w:t>
      </w:r>
    </w:p>
    <w:p w14:paraId="288717F2" w14:textId="77777777" w:rsidR="000B14F0" w:rsidRDefault="000B14F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88717F3" w14:textId="77777777" w:rsidR="000B14F0" w:rsidRDefault="000B14F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88717F4" w14:textId="77777777" w:rsidR="000B14F0" w:rsidRDefault="000B14F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88717F5" w14:textId="77777777" w:rsidR="000B14F0" w:rsidRDefault="000B14F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</w:p>
    <w:p w14:paraId="288717F6" w14:textId="77777777" w:rsidR="000B14F0" w:rsidRPr="00947F00" w:rsidRDefault="000B14F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AEXT291</w:t>
      </w:r>
      <w:r w:rsidRPr="00947F00">
        <w:rPr>
          <w:rFonts w:ascii="Arial" w:hAnsi="Arial" w:cs="Arial"/>
          <w:spacing w:val="20"/>
          <w:sz w:val="24"/>
          <w:szCs w:val="24"/>
        </w:rPr>
        <w:t>(</w:t>
      </w:r>
      <w:r>
        <w:rPr>
          <w:rFonts w:ascii="Arial" w:hAnsi="Arial" w:cs="Arial"/>
          <w:spacing w:val="20"/>
          <w:sz w:val="24"/>
          <w:szCs w:val="24"/>
        </w:rPr>
        <w:t>1</w:t>
      </w:r>
      <w:r w:rsidRPr="00947F00">
        <w:rPr>
          <w:rFonts w:ascii="Arial" w:hAnsi="Arial" w:cs="Arial"/>
          <w:spacing w:val="20"/>
          <w:sz w:val="24"/>
          <w:szCs w:val="24"/>
        </w:rPr>
        <w:t>)</w:t>
      </w:r>
      <w:r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ab/>
        <w:t>::</w:t>
      </w:r>
      <w:proofErr w:type="gramEnd"/>
      <w:r>
        <w:rPr>
          <w:rFonts w:ascii="Arial" w:hAnsi="Arial" w:cs="Arial"/>
          <w:b/>
          <w:spacing w:val="20"/>
          <w:sz w:val="24"/>
          <w:szCs w:val="24"/>
        </w:rPr>
        <w:t>2::</w:t>
      </w:r>
    </w:p>
    <w:p w14:paraId="288717F7" w14:textId="77777777" w:rsidR="000B14F0" w:rsidRDefault="000B14F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88717F8" w14:textId="77777777" w:rsidR="00947F00" w:rsidRPr="00947F00" w:rsidRDefault="00E26B85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947F00" w:rsidRPr="00947F00">
        <w:rPr>
          <w:rFonts w:ascii="Arial" w:hAnsi="Arial" w:cs="Arial"/>
          <w:b/>
          <w:bCs/>
          <w:spacing w:val="20"/>
          <w:sz w:val="24"/>
          <w:szCs w:val="24"/>
        </w:rPr>
        <w:t>III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947F00" w:rsidRPr="00947F00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288717F9" w14:textId="77777777" w:rsidR="00947F00" w:rsidRPr="00947F00" w:rsidRDefault="00947F00" w:rsidP="000B14F0">
      <w:pPr>
        <w:spacing w:after="0" w:line="240" w:lineRule="auto"/>
        <w:ind w:left="1890" w:right="332" w:hanging="103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>1. New trends in agriculture extension – Market led extension, farmer-</w:t>
      </w:r>
      <w:proofErr w:type="gramStart"/>
      <w:r w:rsidRPr="00947F00">
        <w:rPr>
          <w:rFonts w:ascii="Arial" w:hAnsi="Arial" w:cs="Arial"/>
          <w:spacing w:val="20"/>
          <w:sz w:val="24"/>
          <w:szCs w:val="24"/>
        </w:rPr>
        <w:t xml:space="preserve">led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spacing w:val="20"/>
          <w:sz w:val="24"/>
          <w:szCs w:val="24"/>
        </w:rPr>
        <w:t>extension</w:t>
      </w:r>
      <w:proofErr w:type="gramEnd"/>
      <w:r w:rsidRPr="00947F00">
        <w:rPr>
          <w:rFonts w:ascii="Arial" w:hAnsi="Arial" w:cs="Arial"/>
          <w:spacing w:val="20"/>
          <w:sz w:val="24"/>
          <w:szCs w:val="24"/>
        </w:rPr>
        <w:t xml:space="preserve">, expert systems, etc. </w:t>
      </w:r>
    </w:p>
    <w:p w14:paraId="288717FA" w14:textId="77777777" w:rsidR="00947F00" w:rsidRPr="00947F00" w:rsidRDefault="00947F00" w:rsidP="000B14F0">
      <w:pPr>
        <w:spacing w:after="0" w:line="240" w:lineRule="auto"/>
        <w:ind w:left="1530" w:right="332" w:hanging="67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2. Community development – Meaning, definition, concept and principles - Philology of C.D. </w:t>
      </w:r>
    </w:p>
    <w:p w14:paraId="288717FB" w14:textId="77777777" w:rsidR="00947F00" w:rsidRPr="00947F00" w:rsidRDefault="00947F00" w:rsidP="000B14F0">
      <w:pPr>
        <w:spacing w:after="0" w:line="240" w:lineRule="auto"/>
        <w:ind w:left="1530" w:right="332" w:hanging="67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3. Rural development - Meaning, definitions, concept, characteristics, objectives, importance and problems in rural development. </w:t>
      </w:r>
    </w:p>
    <w:p w14:paraId="288717FC" w14:textId="77777777" w:rsidR="00947F00" w:rsidRPr="00947F00" w:rsidRDefault="00947F00" w:rsidP="000B14F0">
      <w:pPr>
        <w:spacing w:after="0" w:line="240" w:lineRule="auto"/>
        <w:ind w:left="1260" w:right="332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4. Rural development launched by Govt. of India – National Extension Service (NES), Panchayat Raj Systems/ Democratic Decentralization and Panchayat Raj – Need. </w:t>
      </w:r>
    </w:p>
    <w:p w14:paraId="288717FD" w14:textId="77777777" w:rsidR="00947F00" w:rsidRPr="00947F00" w:rsidRDefault="00947F00" w:rsidP="000B14F0">
      <w:pPr>
        <w:spacing w:after="0" w:line="240" w:lineRule="auto"/>
        <w:ind w:left="1350" w:right="332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5. Rural development launched by Govt. of India – Three tiers of Panchayat Raj system – Powers, functions and organization set up -Mandal system in Andhra Pradesh. </w:t>
      </w:r>
    </w:p>
    <w:p w14:paraId="288717FE" w14:textId="77777777" w:rsidR="00947F00" w:rsidRPr="00947F00" w:rsidRDefault="00947F0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>6. Social justice and poverty alleviation programmes – ITDA, IWDP and NERP.</w:t>
      </w:r>
    </w:p>
    <w:p w14:paraId="288717FF" w14:textId="77777777" w:rsidR="00E26B85" w:rsidRDefault="00E26B85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8871800" w14:textId="77777777" w:rsidR="00947F00" w:rsidRPr="00947F00" w:rsidRDefault="00E26B85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947F00" w:rsidRPr="00947F00">
        <w:rPr>
          <w:rFonts w:ascii="Arial" w:hAnsi="Arial" w:cs="Arial"/>
          <w:b/>
          <w:bCs/>
          <w:spacing w:val="20"/>
          <w:sz w:val="24"/>
          <w:szCs w:val="24"/>
        </w:rPr>
        <w:t>IV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947F00" w:rsidRPr="00947F00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28871801" w14:textId="77777777" w:rsidR="00947F00" w:rsidRPr="00947F00" w:rsidRDefault="00947F00" w:rsidP="000B14F0">
      <w:pPr>
        <w:spacing w:after="0" w:line="240" w:lineRule="auto"/>
        <w:ind w:left="1440" w:right="332" w:hanging="58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1. Social justice and poverty alleviation programmes – IRDP, JRY, SGRY, </w:t>
      </w:r>
      <w:proofErr w:type="gramStart"/>
      <w:r w:rsidRPr="00947F00">
        <w:rPr>
          <w:rFonts w:ascii="Arial" w:hAnsi="Arial" w:cs="Arial"/>
          <w:spacing w:val="20"/>
          <w:sz w:val="24"/>
          <w:szCs w:val="24"/>
        </w:rPr>
        <w:t xml:space="preserve">SGSY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spacing w:val="20"/>
          <w:sz w:val="24"/>
          <w:szCs w:val="24"/>
        </w:rPr>
        <w:t>and</w:t>
      </w:r>
      <w:proofErr w:type="gramEnd"/>
      <w:r w:rsidRPr="00947F00">
        <w:rPr>
          <w:rFonts w:ascii="Arial" w:hAnsi="Arial" w:cs="Arial"/>
          <w:spacing w:val="20"/>
          <w:sz w:val="24"/>
          <w:szCs w:val="24"/>
        </w:rPr>
        <w:t xml:space="preserve"> MGNREGP. </w:t>
      </w:r>
    </w:p>
    <w:p w14:paraId="28871802" w14:textId="77777777" w:rsidR="00947F00" w:rsidRPr="00947F00" w:rsidRDefault="00947F00" w:rsidP="000B14F0">
      <w:pPr>
        <w:spacing w:after="0" w:line="240" w:lineRule="auto"/>
        <w:ind w:left="1800" w:right="332" w:hanging="94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2. Women development programmes – ICDS, DWCRA, RMK, MSY, ANTWA and IKP. </w:t>
      </w:r>
    </w:p>
    <w:p w14:paraId="28871803" w14:textId="77777777" w:rsidR="00947F00" w:rsidRPr="00947F00" w:rsidRDefault="00947F0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3. Participatory Rural Appraisal (PRA) </w:t>
      </w:r>
    </w:p>
    <w:p w14:paraId="28871804" w14:textId="77777777" w:rsidR="00947F00" w:rsidRPr="00947F00" w:rsidRDefault="00947F00" w:rsidP="000B14F0">
      <w:pPr>
        <w:spacing w:after="0" w:line="240" w:lineRule="auto"/>
        <w:ind w:left="1800" w:right="332" w:hanging="94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4. Rural leadership - Meaning, definition and concept, types of leaders in rural context, roles of leaders and different methods in selection of a leader. </w:t>
      </w:r>
    </w:p>
    <w:p w14:paraId="28871805" w14:textId="77777777" w:rsidR="00947F00" w:rsidRPr="00947F00" w:rsidRDefault="00947F00" w:rsidP="000B14F0">
      <w:pPr>
        <w:spacing w:after="0" w:line="240" w:lineRule="auto"/>
        <w:ind w:left="1980" w:right="332" w:hanging="112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5. Training of leaders – Lay and professional leaders, advantages and limitations in using local leaders in Agricultural Extension. </w:t>
      </w:r>
    </w:p>
    <w:p w14:paraId="28871806" w14:textId="77777777" w:rsidR="00E26B85" w:rsidRDefault="00E26B85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</w:p>
    <w:p w14:paraId="28871807" w14:textId="77777777" w:rsidR="00947F00" w:rsidRPr="00947F00" w:rsidRDefault="00947F00" w:rsidP="000B14F0">
      <w:pPr>
        <w:spacing w:after="0" w:line="240" w:lineRule="auto"/>
        <w:ind w:left="1350" w:right="332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6. Extension administration - Meaning, definition and concept, principles and functions - Monitoring and evaluation – Meaning, definition and concept, objectives - Types and importance and monitoring and evaluation of extension programmes. </w:t>
      </w:r>
    </w:p>
    <w:p w14:paraId="28871808" w14:textId="77777777" w:rsidR="00947F00" w:rsidRDefault="00947F00" w:rsidP="000B14F0">
      <w:pPr>
        <w:spacing w:after="0" w:line="240" w:lineRule="auto"/>
        <w:ind w:left="1260" w:right="332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>7. Transfer of technology - Concept and models and capacity building of extension personnel farmers – Training – Meaning, definition, types of training – Pre-Service training - In-service, orientation, induction training, refresher training and training for professional qualification.</w:t>
      </w:r>
    </w:p>
    <w:p w14:paraId="28871809" w14:textId="77777777" w:rsidR="00E26B85" w:rsidRPr="00947F00" w:rsidRDefault="00E26B85" w:rsidP="000B14F0">
      <w:pPr>
        <w:spacing w:after="0" w:line="240" w:lineRule="auto"/>
        <w:ind w:left="1260" w:right="332" w:hanging="408"/>
        <w:jc w:val="both"/>
        <w:rPr>
          <w:rFonts w:ascii="Arial" w:hAnsi="Arial" w:cs="Arial"/>
          <w:spacing w:val="20"/>
          <w:sz w:val="24"/>
          <w:szCs w:val="24"/>
        </w:rPr>
      </w:pPr>
    </w:p>
    <w:p w14:paraId="2887180A" w14:textId="77777777" w:rsidR="00947F00" w:rsidRPr="00947F00" w:rsidRDefault="00E26B85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947F00" w:rsidRPr="00947F00">
        <w:rPr>
          <w:rFonts w:ascii="Arial" w:hAnsi="Arial" w:cs="Arial"/>
          <w:b/>
          <w:bCs/>
          <w:spacing w:val="20"/>
          <w:sz w:val="24"/>
          <w:szCs w:val="24"/>
        </w:rPr>
        <w:t>V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947F00" w:rsidRPr="00947F00">
        <w:rPr>
          <w:rFonts w:ascii="Arial" w:hAnsi="Arial" w:cs="Arial"/>
          <w:b/>
          <w:bCs/>
          <w:spacing w:val="20"/>
          <w:sz w:val="24"/>
          <w:szCs w:val="24"/>
        </w:rPr>
        <w:t xml:space="preserve"> (6hrs)</w:t>
      </w:r>
    </w:p>
    <w:p w14:paraId="2887180B" w14:textId="77777777" w:rsidR="00947F00" w:rsidRPr="00947F00" w:rsidRDefault="00947F00" w:rsidP="000B14F0">
      <w:pPr>
        <w:spacing w:after="0" w:line="240" w:lineRule="auto"/>
        <w:ind w:left="1260" w:right="332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1. Training of farmers, farm women and rural youth – Farmers’ Training Centre (FTC) - Objectives – Training organized - District Agricultural Advisory and Transfer of Technology Centre (DAATTC) – Objectives. </w:t>
      </w:r>
    </w:p>
    <w:p w14:paraId="2887180C" w14:textId="77777777" w:rsidR="00947F00" w:rsidRDefault="00947F00" w:rsidP="000B14F0">
      <w:pPr>
        <w:spacing w:after="0" w:line="240" w:lineRule="auto"/>
        <w:ind w:left="1260" w:right="332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2. Extension teaching methods - Meaning, classification, individual, group and mass contact methods, media mix strategies and communication - Meaning and definition </w:t>
      </w:r>
    </w:p>
    <w:p w14:paraId="2887180D" w14:textId="77777777" w:rsidR="00947F00" w:rsidRPr="00947F00" w:rsidRDefault="00947F00" w:rsidP="000B14F0">
      <w:pPr>
        <w:spacing w:after="0" w:line="240" w:lineRule="auto"/>
        <w:ind w:left="1350" w:right="332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3. Functions of communication, models – Aristotle, Shannon, Weaver, Berlo, Schramm, J.P. Leagans, Rogers and Shoemaker, Litterer, Westley – Macleans and barriers to communication. </w:t>
      </w:r>
    </w:p>
    <w:p w14:paraId="2887180E" w14:textId="77777777" w:rsidR="00947F00" w:rsidRDefault="00947F00" w:rsidP="000B14F0">
      <w:pPr>
        <w:spacing w:after="0" w:line="240" w:lineRule="auto"/>
        <w:ind w:left="1350" w:right="332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4. Agriculture journalism – Meaning – Scope – Importance - Characteristics of News – Factors determining the News value – Types of News and sources of News. </w:t>
      </w:r>
    </w:p>
    <w:p w14:paraId="2887180F" w14:textId="77777777" w:rsidR="000B14F0" w:rsidRDefault="000B14F0" w:rsidP="000B14F0">
      <w:pPr>
        <w:spacing w:after="0" w:line="240" w:lineRule="auto"/>
        <w:ind w:left="1350" w:right="332" w:hanging="498"/>
        <w:jc w:val="both"/>
        <w:rPr>
          <w:rFonts w:ascii="Arial" w:hAnsi="Arial" w:cs="Arial"/>
          <w:spacing w:val="20"/>
          <w:sz w:val="24"/>
          <w:szCs w:val="24"/>
        </w:rPr>
      </w:pPr>
    </w:p>
    <w:p w14:paraId="28871810" w14:textId="77777777" w:rsidR="000B14F0" w:rsidRDefault="000B14F0" w:rsidP="000B14F0">
      <w:pPr>
        <w:spacing w:after="0" w:line="240" w:lineRule="auto"/>
        <w:ind w:left="1350" w:right="332" w:hanging="498"/>
        <w:jc w:val="both"/>
        <w:rPr>
          <w:rFonts w:ascii="Arial" w:hAnsi="Arial" w:cs="Arial"/>
          <w:spacing w:val="20"/>
          <w:sz w:val="24"/>
          <w:szCs w:val="24"/>
        </w:rPr>
      </w:pPr>
    </w:p>
    <w:p w14:paraId="28871811" w14:textId="77777777" w:rsidR="000B14F0" w:rsidRDefault="000B14F0" w:rsidP="000B14F0">
      <w:pPr>
        <w:spacing w:after="0" w:line="240" w:lineRule="auto"/>
        <w:ind w:left="1350" w:right="332" w:hanging="498"/>
        <w:jc w:val="both"/>
        <w:rPr>
          <w:rFonts w:ascii="Arial" w:hAnsi="Arial" w:cs="Arial"/>
          <w:spacing w:val="20"/>
          <w:sz w:val="24"/>
          <w:szCs w:val="24"/>
        </w:rPr>
      </w:pPr>
    </w:p>
    <w:p w14:paraId="28871812" w14:textId="77777777" w:rsidR="000B14F0" w:rsidRDefault="000B14F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</w:p>
    <w:p w14:paraId="28871813" w14:textId="77777777" w:rsidR="000B14F0" w:rsidRDefault="000B14F0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AEXT291</w:t>
      </w:r>
      <w:r w:rsidRPr="00947F00">
        <w:rPr>
          <w:rFonts w:ascii="Arial" w:hAnsi="Arial" w:cs="Arial"/>
          <w:spacing w:val="20"/>
          <w:sz w:val="24"/>
          <w:szCs w:val="24"/>
        </w:rPr>
        <w:t>(</w:t>
      </w:r>
      <w:r>
        <w:rPr>
          <w:rFonts w:ascii="Arial" w:hAnsi="Arial" w:cs="Arial"/>
          <w:spacing w:val="20"/>
          <w:sz w:val="24"/>
          <w:szCs w:val="24"/>
        </w:rPr>
        <w:t>1</w:t>
      </w:r>
      <w:r w:rsidRPr="00947F00">
        <w:rPr>
          <w:rFonts w:ascii="Arial" w:hAnsi="Arial" w:cs="Arial"/>
          <w:spacing w:val="20"/>
          <w:sz w:val="24"/>
          <w:szCs w:val="24"/>
        </w:rPr>
        <w:t>)</w:t>
      </w:r>
      <w:r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b/>
          <w:spacing w:val="20"/>
          <w:sz w:val="24"/>
          <w:szCs w:val="24"/>
        </w:rPr>
        <w:tab/>
        <w:t>::</w:t>
      </w:r>
      <w:proofErr w:type="gramEnd"/>
      <w:r>
        <w:rPr>
          <w:rFonts w:ascii="Arial" w:hAnsi="Arial" w:cs="Arial"/>
          <w:b/>
          <w:spacing w:val="20"/>
          <w:sz w:val="24"/>
          <w:szCs w:val="24"/>
        </w:rPr>
        <w:t>3::</w:t>
      </w:r>
    </w:p>
    <w:p w14:paraId="28871814" w14:textId="77777777" w:rsidR="000B14F0" w:rsidRPr="00947F00" w:rsidRDefault="000B14F0" w:rsidP="000B14F0">
      <w:pPr>
        <w:spacing w:after="0" w:line="240" w:lineRule="auto"/>
        <w:ind w:left="1350" w:right="332" w:hanging="498"/>
        <w:jc w:val="both"/>
        <w:rPr>
          <w:rFonts w:ascii="Arial" w:hAnsi="Arial" w:cs="Arial"/>
          <w:spacing w:val="20"/>
          <w:sz w:val="24"/>
          <w:szCs w:val="24"/>
        </w:rPr>
      </w:pPr>
    </w:p>
    <w:p w14:paraId="28871815" w14:textId="77777777" w:rsidR="00947F00" w:rsidRPr="00947F00" w:rsidRDefault="00947F00" w:rsidP="000B14F0">
      <w:pPr>
        <w:spacing w:after="0" w:line="240" w:lineRule="auto"/>
        <w:ind w:left="1170" w:right="332" w:hanging="31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5. Diffusion and adoption of innovation - Meaning, definition, concepts and process and stages and Models of adoption process – Five (5) and Seven (7) stage models - Attributes of innovation – Relative advantage, compatibility, complexity, trialability – observability and predictability. </w:t>
      </w:r>
    </w:p>
    <w:p w14:paraId="28871816" w14:textId="77777777" w:rsidR="00947F00" w:rsidRPr="00947F00" w:rsidRDefault="00947F00" w:rsidP="000B14F0">
      <w:pPr>
        <w:spacing w:after="0" w:line="240" w:lineRule="auto"/>
        <w:ind w:left="1260" w:right="332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6. Innovation – Decision process – Meaning – Stages (Knowledge, persuasion, decision, implementation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andconfirmation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) - Decision process – Meaning – Stages (Knowledge, persuasion, decision, implementation and confirmation) - Concepts - Dissonance – Rejection – Active rejection and passive rejection - Discontinuance – Replacement and disenchantment discontinuance – Over adoption – Rate of adoption and innovativeness. </w:t>
      </w:r>
    </w:p>
    <w:p w14:paraId="28871817" w14:textId="77777777" w:rsidR="00947F00" w:rsidRPr="00947F00" w:rsidRDefault="00947F00" w:rsidP="000B14F0">
      <w:pPr>
        <w:spacing w:after="0" w:line="240" w:lineRule="auto"/>
        <w:ind w:left="1260" w:right="332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>7. Adopter categories and their characteristics - Factors influencing adoption process – Social, personal and situational.</w:t>
      </w:r>
    </w:p>
    <w:p w14:paraId="28871818" w14:textId="77777777" w:rsidR="00E26B85" w:rsidRDefault="00E26B85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8871819" w14:textId="77777777" w:rsidR="00947F00" w:rsidRPr="00947F00" w:rsidRDefault="00E26B85" w:rsidP="000B14F0">
      <w:pPr>
        <w:spacing w:after="0" w:line="240" w:lineRule="auto"/>
        <w:ind w:left="426" w:right="332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947F00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14:paraId="2887181A" w14:textId="77777777" w:rsidR="00947F00" w:rsidRPr="00947F00" w:rsidRDefault="00947F00" w:rsidP="000B14F0">
      <w:pPr>
        <w:pStyle w:val="ListParagraph"/>
        <w:numPr>
          <w:ilvl w:val="0"/>
          <w:numId w:val="2"/>
        </w:numPr>
        <w:tabs>
          <w:tab w:val="left" w:pos="1080"/>
          <w:tab w:val="left" w:pos="1260"/>
        </w:tabs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Adivi Reddy, A. 2006. Extension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Eduation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. Sree Lakshmi Press,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Bapatla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. </w:t>
      </w:r>
    </w:p>
    <w:p w14:paraId="2887181B" w14:textId="77777777" w:rsidR="00947F00" w:rsidRPr="00947F00" w:rsidRDefault="00947F00" w:rsidP="000B14F0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 w:line="240" w:lineRule="auto"/>
        <w:ind w:left="1710" w:right="332" w:hanging="85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Dahama, O.P. and Bhatnagar, O.P. 1999. Extension and Communication </w:t>
      </w:r>
      <w:proofErr w:type="gramStart"/>
      <w:r w:rsidRPr="00947F00">
        <w:rPr>
          <w:rFonts w:ascii="Arial" w:hAnsi="Arial" w:cs="Arial"/>
          <w:spacing w:val="20"/>
          <w:sz w:val="24"/>
          <w:szCs w:val="24"/>
        </w:rPr>
        <w:t xml:space="preserve">for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</w:t>
      </w:r>
      <w:r w:rsidRPr="00947F00">
        <w:rPr>
          <w:rFonts w:ascii="Arial" w:hAnsi="Arial" w:cs="Arial"/>
          <w:spacing w:val="20"/>
          <w:sz w:val="24"/>
          <w:szCs w:val="24"/>
        </w:rPr>
        <w:t>Development</w:t>
      </w:r>
      <w:proofErr w:type="gramEnd"/>
      <w:r w:rsidRPr="00947F00">
        <w:rPr>
          <w:rFonts w:ascii="Arial" w:hAnsi="Arial" w:cs="Arial"/>
          <w:spacing w:val="20"/>
          <w:sz w:val="24"/>
          <w:szCs w:val="24"/>
        </w:rPr>
        <w:t xml:space="preserve">. Oxford &amp; IBH Private Limited, New Delhi/Mumbai. </w:t>
      </w:r>
    </w:p>
    <w:p w14:paraId="2887181C" w14:textId="77777777" w:rsidR="00947F00" w:rsidRPr="00947F00" w:rsidRDefault="00947F00" w:rsidP="000B14F0">
      <w:pPr>
        <w:pStyle w:val="ListParagraph"/>
        <w:numPr>
          <w:ilvl w:val="0"/>
          <w:numId w:val="2"/>
        </w:numPr>
        <w:spacing w:after="0" w:line="240" w:lineRule="auto"/>
        <w:ind w:left="1170" w:right="332" w:hanging="31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>Ganesh, R., Mohammad Iqbal and Ananda Raja. 2003. Reaching the Unreached – Basics of Extension Education. Associate Publishing Company, New Delhi.</w:t>
      </w:r>
    </w:p>
    <w:p w14:paraId="2887181D" w14:textId="77777777" w:rsidR="00947F00" w:rsidRPr="00947F00" w:rsidRDefault="00947F00" w:rsidP="000B14F0">
      <w:pPr>
        <w:pStyle w:val="ListParagraph"/>
        <w:numPr>
          <w:ilvl w:val="0"/>
          <w:numId w:val="2"/>
        </w:numPr>
        <w:tabs>
          <w:tab w:val="left" w:pos="1170"/>
        </w:tabs>
        <w:spacing w:after="0" w:line="240" w:lineRule="auto"/>
        <w:ind w:left="1080" w:right="332" w:hanging="228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Jalihal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, K.A. and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Veerabhadraiah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, V. 2007. Fundamentals of Extension Education and Management in Extension. Concept Publishing House, New Delhi. </w:t>
      </w:r>
    </w:p>
    <w:p w14:paraId="2887181E" w14:textId="77777777" w:rsidR="00947F00" w:rsidRPr="00947F00" w:rsidRDefault="00947F00" w:rsidP="000B14F0">
      <w:pPr>
        <w:pStyle w:val="ListParagraph"/>
        <w:numPr>
          <w:ilvl w:val="0"/>
          <w:numId w:val="2"/>
        </w:numPr>
        <w:tabs>
          <w:tab w:val="left" w:pos="1080"/>
          <w:tab w:val="left" w:pos="1260"/>
        </w:tabs>
        <w:spacing w:after="0" w:line="240" w:lineRule="auto"/>
        <w:ind w:left="1170" w:right="332" w:hanging="31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Ray, G.L. 2006. Extension Communication and Management.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           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NayaProkash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 xml:space="preserve">/Kalyani Publishers, </w:t>
      </w:r>
      <w:proofErr w:type="spellStart"/>
      <w:r w:rsidRPr="00947F00">
        <w:rPr>
          <w:rFonts w:ascii="Arial" w:hAnsi="Arial" w:cs="Arial"/>
          <w:spacing w:val="20"/>
          <w:sz w:val="24"/>
          <w:szCs w:val="24"/>
        </w:rPr>
        <w:t>Kalkatta</w:t>
      </w:r>
      <w:proofErr w:type="spellEnd"/>
      <w:r w:rsidRPr="00947F00">
        <w:rPr>
          <w:rFonts w:ascii="Arial" w:hAnsi="Arial" w:cs="Arial"/>
          <w:spacing w:val="20"/>
          <w:sz w:val="24"/>
          <w:szCs w:val="24"/>
        </w:rPr>
        <w:t>/Ludhiana.</w:t>
      </w:r>
    </w:p>
    <w:p w14:paraId="2887181F" w14:textId="77777777" w:rsidR="00947F00" w:rsidRPr="00947F00" w:rsidRDefault="00947F00" w:rsidP="000B14F0">
      <w:pPr>
        <w:pStyle w:val="ListParagraph"/>
        <w:numPr>
          <w:ilvl w:val="0"/>
          <w:numId w:val="2"/>
        </w:numPr>
        <w:tabs>
          <w:tab w:val="left" w:pos="1080"/>
          <w:tab w:val="left" w:pos="1260"/>
        </w:tabs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Rayudu, C.S. 1997. Communication. Himalaya Publishing House, New Delhi. </w:t>
      </w:r>
    </w:p>
    <w:p w14:paraId="28871820" w14:textId="77777777" w:rsidR="00947F00" w:rsidRPr="00947F00" w:rsidRDefault="00947F00" w:rsidP="000B14F0">
      <w:pPr>
        <w:pStyle w:val="ListParagraph"/>
        <w:numPr>
          <w:ilvl w:val="0"/>
          <w:numId w:val="2"/>
        </w:numPr>
        <w:tabs>
          <w:tab w:val="left" w:pos="1170"/>
        </w:tabs>
        <w:spacing w:after="0" w:line="240" w:lineRule="auto"/>
        <w:ind w:left="426" w:right="332" w:firstLine="426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Rogers, E.M. 2003. Diffusion of Innovation. Free Press, New Delhi. </w:t>
      </w:r>
    </w:p>
    <w:p w14:paraId="28871821" w14:textId="77777777" w:rsidR="00947F00" w:rsidRPr="00947F00" w:rsidRDefault="00947F00" w:rsidP="000B14F0">
      <w:pPr>
        <w:pStyle w:val="ListParagraph"/>
        <w:numPr>
          <w:ilvl w:val="0"/>
          <w:numId w:val="2"/>
        </w:numPr>
        <w:spacing w:after="0" w:line="240" w:lineRule="auto"/>
        <w:ind w:left="1260" w:right="332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947F00">
        <w:rPr>
          <w:rFonts w:ascii="Arial" w:hAnsi="Arial" w:cs="Arial"/>
          <w:spacing w:val="20"/>
          <w:sz w:val="24"/>
          <w:szCs w:val="24"/>
        </w:rPr>
        <w:t xml:space="preserve">Soma Sundaram, T. 1977. Producing Agricultural Information Materials. </w:t>
      </w:r>
      <w:r w:rsidR="00E26B85">
        <w:rPr>
          <w:rFonts w:ascii="Arial" w:hAnsi="Arial" w:cs="Arial"/>
          <w:spacing w:val="20"/>
          <w:sz w:val="24"/>
          <w:szCs w:val="24"/>
        </w:rPr>
        <w:t xml:space="preserve">          </w:t>
      </w:r>
      <w:r w:rsidRPr="00947F00">
        <w:rPr>
          <w:rFonts w:ascii="Arial" w:hAnsi="Arial" w:cs="Arial"/>
          <w:spacing w:val="20"/>
          <w:sz w:val="24"/>
          <w:szCs w:val="24"/>
        </w:rPr>
        <w:t xml:space="preserve">Kansas State University, USA and APAU, Hyderabad. </w:t>
      </w:r>
    </w:p>
    <w:p w14:paraId="28871822" w14:textId="77777777" w:rsidR="00947F00" w:rsidRPr="00947F00" w:rsidRDefault="00947F00" w:rsidP="000B14F0">
      <w:pPr>
        <w:autoSpaceDE w:val="0"/>
        <w:autoSpaceDN w:val="0"/>
        <w:adjustRightInd w:val="0"/>
        <w:spacing w:after="0" w:line="240" w:lineRule="auto"/>
        <w:ind w:left="426" w:right="332" w:firstLine="426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8871823" w14:textId="77777777" w:rsidR="00947F00" w:rsidRPr="00947F00" w:rsidRDefault="00947F00" w:rsidP="000B14F0">
      <w:pPr>
        <w:tabs>
          <w:tab w:val="left" w:pos="4815"/>
        </w:tabs>
        <w:autoSpaceDE w:val="0"/>
        <w:autoSpaceDN w:val="0"/>
        <w:adjustRightInd w:val="0"/>
        <w:spacing w:after="0" w:line="240" w:lineRule="auto"/>
        <w:ind w:left="426" w:right="332" w:firstLine="426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ab/>
        <w:t>***     ***      ***</w:t>
      </w:r>
    </w:p>
    <w:p w14:paraId="28871824" w14:textId="77777777" w:rsidR="00947F00" w:rsidRPr="00947F00" w:rsidRDefault="00947F00" w:rsidP="000B14F0">
      <w:pPr>
        <w:autoSpaceDE w:val="0"/>
        <w:autoSpaceDN w:val="0"/>
        <w:adjustRightInd w:val="0"/>
        <w:spacing w:after="0" w:line="240" w:lineRule="auto"/>
        <w:ind w:left="426" w:right="332" w:firstLine="426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28871825" w14:textId="77777777" w:rsidR="008A2522" w:rsidRDefault="008A2522" w:rsidP="000B14F0">
      <w:pPr>
        <w:spacing w:line="240" w:lineRule="auto"/>
        <w:rPr>
          <w:rFonts w:ascii="Arial" w:hAnsi="Arial" w:cs="Arial"/>
          <w:sz w:val="24"/>
          <w:szCs w:val="24"/>
        </w:rPr>
      </w:pPr>
    </w:p>
    <w:p w14:paraId="28871826" w14:textId="77777777" w:rsidR="00E26B85" w:rsidRDefault="00E26B85" w:rsidP="000B14F0">
      <w:pPr>
        <w:spacing w:line="240" w:lineRule="auto"/>
        <w:rPr>
          <w:rFonts w:ascii="Arial" w:hAnsi="Arial" w:cs="Arial"/>
          <w:sz w:val="24"/>
          <w:szCs w:val="24"/>
        </w:rPr>
      </w:pPr>
    </w:p>
    <w:p w14:paraId="28871827" w14:textId="77777777" w:rsidR="00E26B85" w:rsidRDefault="00E26B85" w:rsidP="000B14F0">
      <w:pPr>
        <w:spacing w:line="240" w:lineRule="auto"/>
        <w:rPr>
          <w:rFonts w:ascii="Arial" w:hAnsi="Arial" w:cs="Arial"/>
          <w:sz w:val="24"/>
          <w:szCs w:val="24"/>
        </w:rPr>
      </w:pPr>
    </w:p>
    <w:p w14:paraId="28871828" w14:textId="77777777" w:rsidR="00E26B85" w:rsidRDefault="00E26B85" w:rsidP="000B14F0">
      <w:pPr>
        <w:spacing w:line="240" w:lineRule="auto"/>
        <w:rPr>
          <w:rFonts w:ascii="Arial" w:hAnsi="Arial" w:cs="Arial"/>
          <w:sz w:val="24"/>
          <w:szCs w:val="24"/>
        </w:rPr>
      </w:pPr>
    </w:p>
    <w:p w14:paraId="28871829" w14:textId="77777777" w:rsidR="00E26B85" w:rsidRDefault="00E26B85" w:rsidP="000B14F0">
      <w:pPr>
        <w:spacing w:line="240" w:lineRule="auto"/>
        <w:rPr>
          <w:rFonts w:ascii="Arial" w:hAnsi="Arial" w:cs="Arial"/>
          <w:sz w:val="24"/>
          <w:szCs w:val="24"/>
        </w:rPr>
      </w:pPr>
    </w:p>
    <w:p w14:paraId="2887182A" w14:textId="77777777" w:rsidR="00E26B85" w:rsidRDefault="00E26B85" w:rsidP="000B14F0">
      <w:pPr>
        <w:spacing w:line="240" w:lineRule="auto"/>
        <w:rPr>
          <w:rFonts w:ascii="Arial" w:hAnsi="Arial" w:cs="Arial"/>
          <w:sz w:val="24"/>
          <w:szCs w:val="24"/>
        </w:rPr>
      </w:pPr>
    </w:p>
    <w:p w14:paraId="2887182B" w14:textId="77777777" w:rsidR="00E26B85" w:rsidRDefault="00E26B85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14:paraId="2887182C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2D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2E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2F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30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31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32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33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34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35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36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71837" w14:textId="77777777" w:rsidR="000B14F0" w:rsidRDefault="000B14F0" w:rsidP="000B14F0">
      <w:pPr>
        <w:spacing w:after="0" w:line="24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14:paraId="28871838" w14:textId="77777777" w:rsidR="00E26B85" w:rsidRDefault="00E26B85" w:rsidP="000B14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79770516"/>
      <w:r>
        <w:rPr>
          <w:rFonts w:ascii="Arial" w:hAnsi="Arial" w:cs="Arial"/>
          <w:sz w:val="24"/>
          <w:szCs w:val="24"/>
        </w:rPr>
        <w:t xml:space="preserve">        </w:t>
      </w:r>
    </w:p>
    <w:p w14:paraId="28871859" w14:textId="4D6321A7" w:rsidR="00E26B85" w:rsidRDefault="00E26B85" w:rsidP="00FF57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bookmarkEnd w:id="0"/>
    </w:p>
    <w:p w14:paraId="2887185A" w14:textId="77777777" w:rsidR="00E26B85" w:rsidRPr="00947F00" w:rsidRDefault="00E26B85" w:rsidP="000B14F0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E26B85" w:rsidRPr="00947F00" w:rsidSect="00947F00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2F5D"/>
    <w:multiLevelType w:val="hybridMultilevel"/>
    <w:tmpl w:val="889AF2B0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C1748C5"/>
    <w:multiLevelType w:val="hybridMultilevel"/>
    <w:tmpl w:val="0352D6B2"/>
    <w:lvl w:ilvl="0" w:tplc="40090001">
      <w:start w:val="1"/>
      <w:numFmt w:val="bullet"/>
      <w:lvlText w:val=""/>
      <w:lvlJc w:val="left"/>
      <w:pPr>
        <w:ind w:left="655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75" w:hanging="360"/>
      </w:pPr>
    </w:lvl>
    <w:lvl w:ilvl="2" w:tplc="4009001B" w:tentative="1">
      <w:start w:val="1"/>
      <w:numFmt w:val="lowerRoman"/>
      <w:lvlText w:val="%3."/>
      <w:lvlJc w:val="right"/>
      <w:pPr>
        <w:ind w:left="2095" w:hanging="180"/>
      </w:pPr>
    </w:lvl>
    <w:lvl w:ilvl="3" w:tplc="4009000F" w:tentative="1">
      <w:start w:val="1"/>
      <w:numFmt w:val="decimal"/>
      <w:lvlText w:val="%4."/>
      <w:lvlJc w:val="left"/>
      <w:pPr>
        <w:ind w:left="2815" w:hanging="360"/>
      </w:pPr>
    </w:lvl>
    <w:lvl w:ilvl="4" w:tplc="40090019" w:tentative="1">
      <w:start w:val="1"/>
      <w:numFmt w:val="lowerLetter"/>
      <w:lvlText w:val="%5."/>
      <w:lvlJc w:val="left"/>
      <w:pPr>
        <w:ind w:left="3535" w:hanging="360"/>
      </w:pPr>
    </w:lvl>
    <w:lvl w:ilvl="5" w:tplc="4009001B" w:tentative="1">
      <w:start w:val="1"/>
      <w:numFmt w:val="lowerRoman"/>
      <w:lvlText w:val="%6."/>
      <w:lvlJc w:val="right"/>
      <w:pPr>
        <w:ind w:left="4255" w:hanging="180"/>
      </w:pPr>
    </w:lvl>
    <w:lvl w:ilvl="6" w:tplc="4009000F" w:tentative="1">
      <w:start w:val="1"/>
      <w:numFmt w:val="decimal"/>
      <w:lvlText w:val="%7."/>
      <w:lvlJc w:val="left"/>
      <w:pPr>
        <w:ind w:left="4975" w:hanging="360"/>
      </w:pPr>
    </w:lvl>
    <w:lvl w:ilvl="7" w:tplc="40090019" w:tentative="1">
      <w:start w:val="1"/>
      <w:numFmt w:val="lowerLetter"/>
      <w:lvlText w:val="%8."/>
      <w:lvlJc w:val="left"/>
      <w:pPr>
        <w:ind w:left="5695" w:hanging="360"/>
      </w:pPr>
    </w:lvl>
    <w:lvl w:ilvl="8" w:tplc="40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" w15:restartNumberingAfterBreak="0">
    <w:nsid w:val="54F577A4"/>
    <w:multiLevelType w:val="hybridMultilevel"/>
    <w:tmpl w:val="F95E4AD8"/>
    <w:lvl w:ilvl="0" w:tplc="C172C54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318627">
    <w:abstractNumId w:val="1"/>
  </w:num>
  <w:num w:numId="2" w16cid:durableId="754937006">
    <w:abstractNumId w:val="2"/>
  </w:num>
  <w:num w:numId="3" w16cid:durableId="20708805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F00"/>
    <w:rsid w:val="000B14F0"/>
    <w:rsid w:val="001434E9"/>
    <w:rsid w:val="008A2522"/>
    <w:rsid w:val="00947F00"/>
    <w:rsid w:val="00E26B85"/>
    <w:rsid w:val="00E9426B"/>
    <w:rsid w:val="00FF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717CD"/>
  <w15:docId w15:val="{0DC4AF9E-D840-4E19-8A59-6D051EBB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F00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6B85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E26B85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F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26B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E26B85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1032</Words>
  <Characters>5888</Characters>
  <Application>Microsoft Office Word</Application>
  <DocSecurity>0</DocSecurity>
  <Lines>49</Lines>
  <Paragraphs>13</Paragraphs>
  <ScaleCrop>false</ScaleCrop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7</cp:revision>
  <dcterms:created xsi:type="dcterms:W3CDTF">2023-11-25T06:21:00Z</dcterms:created>
  <dcterms:modified xsi:type="dcterms:W3CDTF">2024-02-13T06:42:00Z</dcterms:modified>
</cp:coreProperties>
</file>