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7A8BB" w14:textId="77777777" w:rsidR="00520FB9" w:rsidRPr="00520FB9" w:rsidRDefault="00520FB9" w:rsidP="00520FB9">
      <w:pPr>
        <w:pStyle w:val="Normal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20FB9">
        <w:rPr>
          <w:rFonts w:ascii="Arial" w:eastAsia="Times New Roman" w:hAnsi="Arial" w:cs="Arial"/>
          <w:sz w:val="24"/>
          <w:szCs w:val="24"/>
        </w:rPr>
        <w:t>ST. JOSEPH’S COLLEGE FOR WOMEN (A), VISAKHAPATNAM</w:t>
      </w:r>
    </w:p>
    <w:p w14:paraId="56E0B92B" w14:textId="77777777" w:rsidR="00520FB9" w:rsidRPr="00520FB9" w:rsidRDefault="00520FB9" w:rsidP="00520FB9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20FB9">
        <w:rPr>
          <w:rFonts w:ascii="Arial" w:eastAsia="Times New Roman" w:hAnsi="Arial" w:cs="Arial"/>
          <w:sz w:val="24"/>
          <w:szCs w:val="24"/>
        </w:rPr>
        <w:t xml:space="preserve">IV SEMESTER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520FB9">
        <w:rPr>
          <w:rFonts w:ascii="Arial" w:eastAsia="Times New Roman" w:hAnsi="Arial" w:cs="Arial"/>
          <w:sz w:val="24"/>
          <w:szCs w:val="24"/>
        </w:rPr>
        <w:t xml:space="preserve"> </w:t>
      </w:r>
      <w:r w:rsidRPr="00520FB9">
        <w:rPr>
          <w:rFonts w:ascii="Arial" w:eastAsia="Times New Roman" w:hAnsi="Arial" w:cs="Arial"/>
          <w:b/>
          <w:sz w:val="24"/>
          <w:szCs w:val="24"/>
        </w:rPr>
        <w:t xml:space="preserve">PSYCHOLOGY                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Pr="00520FB9">
        <w:rPr>
          <w:rFonts w:ascii="Arial" w:hAnsi="Arial" w:cs="Arial"/>
          <w:sz w:val="24"/>
          <w:szCs w:val="24"/>
        </w:rPr>
        <w:t>TIME: 5HRS/WEEK</w:t>
      </w:r>
    </w:p>
    <w:p w14:paraId="062C790C" w14:textId="77777777" w:rsidR="00520FB9" w:rsidRPr="00520FB9" w:rsidRDefault="00520FB9" w:rsidP="00520FB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eastAsia="Times New Roman" w:hAnsi="Arial" w:cs="Arial"/>
          <w:sz w:val="24"/>
          <w:szCs w:val="24"/>
        </w:rPr>
        <w:t>PSY 460</w:t>
      </w:r>
      <w:r>
        <w:rPr>
          <w:rFonts w:ascii="Arial" w:eastAsia="Times New Roman" w:hAnsi="Arial" w:cs="Arial"/>
          <w:sz w:val="24"/>
          <w:szCs w:val="24"/>
        </w:rPr>
        <w:t xml:space="preserve">4 </w:t>
      </w:r>
      <w:r w:rsidRPr="00520FB9">
        <w:rPr>
          <w:rFonts w:ascii="Arial" w:eastAsia="Times New Roman" w:hAnsi="Arial" w:cs="Arial"/>
          <w:sz w:val="24"/>
          <w:szCs w:val="24"/>
        </w:rPr>
        <w:t>(4)</w:t>
      </w:r>
      <w:r w:rsidRPr="00520FB9">
        <w:rPr>
          <w:rFonts w:ascii="Arial" w:eastAsia="Times New Roman" w:hAnsi="Arial" w:cs="Arial"/>
          <w:b/>
          <w:sz w:val="24"/>
          <w:szCs w:val="24"/>
        </w:rPr>
        <w:t xml:space="preserve">                     </w:t>
      </w:r>
      <w:r w:rsidRPr="00520FB9">
        <w:rPr>
          <w:rFonts w:ascii="Arial" w:hAnsi="Arial" w:cs="Arial"/>
          <w:b/>
          <w:bCs/>
          <w:sz w:val="24"/>
          <w:szCs w:val="24"/>
        </w:rPr>
        <w:t xml:space="preserve">ABNORMAL  PSYCHOLOGY                 </w:t>
      </w:r>
      <w:r w:rsidRPr="00520FB9">
        <w:rPr>
          <w:rFonts w:ascii="Arial" w:eastAsia="Times New Roman" w:hAnsi="Arial" w:cs="Arial"/>
          <w:sz w:val="24"/>
          <w:szCs w:val="24"/>
        </w:rPr>
        <w:t>MAX.MARKS:100</w:t>
      </w:r>
    </w:p>
    <w:p w14:paraId="732C6D57" w14:textId="77777777" w:rsidR="00520FB9" w:rsidRPr="00520FB9" w:rsidRDefault="00520FB9" w:rsidP="00520FB9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20FB9">
        <w:rPr>
          <w:rFonts w:ascii="Arial" w:eastAsia="Times New Roman" w:hAnsi="Arial" w:cs="Arial"/>
          <w:sz w:val="24"/>
          <w:szCs w:val="24"/>
        </w:rPr>
        <w:t>w.e.f. Academic Year 2021-22</w:t>
      </w:r>
      <w:r w:rsidRPr="00520FB9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Pr="00520FB9">
        <w:rPr>
          <w:rFonts w:ascii="Arial" w:eastAsia="Times New Roman" w:hAnsi="Arial" w:cs="Arial"/>
          <w:b/>
          <w:sz w:val="24"/>
          <w:szCs w:val="24"/>
        </w:rPr>
        <w:t xml:space="preserve">SYLLABUS </w:t>
      </w:r>
    </w:p>
    <w:p w14:paraId="0A6B945A" w14:textId="77777777" w:rsidR="00520FB9" w:rsidRDefault="00520FB9" w:rsidP="00520FB9">
      <w:pPr>
        <w:tabs>
          <w:tab w:val="left" w:pos="1440"/>
        </w:tabs>
        <w:spacing w:after="0" w:line="240" w:lineRule="auto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14:paraId="5C26E9FB" w14:textId="77777777" w:rsidR="00BA2F07" w:rsidRPr="00520FB9" w:rsidRDefault="00520FB9" w:rsidP="00EA2BB3">
      <w:pPr>
        <w:tabs>
          <w:tab w:val="left" w:pos="1440"/>
        </w:tabs>
        <w:spacing w:after="0" w:line="240" w:lineRule="auto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520FB9">
        <w:rPr>
          <w:rFonts w:ascii="Arial" w:eastAsia="Calibri" w:hAnsi="Arial" w:cs="Arial"/>
          <w:b/>
          <w:bCs/>
          <w:color w:val="FF0000"/>
          <w:sz w:val="24"/>
          <w:szCs w:val="24"/>
        </w:rPr>
        <w:t>OBJECTIVES:</w:t>
      </w:r>
    </w:p>
    <w:p w14:paraId="5BEB1F3E" w14:textId="77777777" w:rsidR="00EA2BB3" w:rsidRDefault="00520FB9" w:rsidP="00EA2BB3">
      <w:pPr>
        <w:tabs>
          <w:tab w:val="left" w:pos="144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520FB9">
        <w:rPr>
          <w:rFonts w:ascii="Arial" w:eastAsia="Calibri" w:hAnsi="Arial" w:cs="Arial"/>
          <w:b/>
          <w:bCs/>
          <w:sz w:val="24"/>
          <w:szCs w:val="24"/>
        </w:rPr>
        <w:t xml:space="preserve"> </w:t>
      </w:r>
    </w:p>
    <w:p w14:paraId="661A7E4A" w14:textId="77777777" w:rsidR="00BA2F07" w:rsidRPr="00520FB9" w:rsidRDefault="00520FB9" w:rsidP="00EA2BB3">
      <w:pPr>
        <w:tabs>
          <w:tab w:val="left" w:pos="144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520FB9">
        <w:rPr>
          <w:rFonts w:ascii="Arial" w:eastAsia="Calibri" w:hAnsi="Arial" w:cs="Arial"/>
          <w:b/>
          <w:bCs/>
          <w:sz w:val="24"/>
          <w:szCs w:val="24"/>
        </w:rPr>
        <w:t>COURSE OUTCOMES:</w:t>
      </w:r>
    </w:p>
    <w:p w14:paraId="216BC4E3" w14:textId="77777777" w:rsidR="00BA2F07" w:rsidRPr="00520FB9" w:rsidRDefault="00520FB9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CO1:</w:t>
      </w:r>
      <w:r w:rsidR="00BA2F07" w:rsidRPr="00520FB9">
        <w:rPr>
          <w:rFonts w:ascii="Arial" w:hAnsi="Arial" w:cs="Arial"/>
          <w:sz w:val="24"/>
          <w:szCs w:val="24"/>
        </w:rPr>
        <w:t>Become acquainted with the concepts, trends, and perspectives in psychopathology.</w:t>
      </w:r>
    </w:p>
    <w:p w14:paraId="3E6CF070" w14:textId="77777777" w:rsidR="00BA2F07" w:rsidRPr="00520FB9" w:rsidRDefault="00BA2F07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CO2: Understand the classification and diagnostic system of DSM 5</w:t>
      </w:r>
    </w:p>
    <w:p w14:paraId="7450C676" w14:textId="77777777" w:rsidR="00BA2F07" w:rsidRPr="00520FB9" w:rsidRDefault="00BA2F07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CO3: Demonstrate knowledge of etiological factors of disorders.</w:t>
      </w:r>
    </w:p>
    <w:p w14:paraId="59DA8B89" w14:textId="77777777" w:rsidR="00BA2F07" w:rsidRPr="00520FB9" w:rsidRDefault="00520FB9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CO4: Ill</w:t>
      </w:r>
      <w:r w:rsidR="00BA2F07" w:rsidRPr="00520FB9">
        <w:rPr>
          <w:rFonts w:ascii="Arial" w:hAnsi="Arial" w:cs="Arial"/>
          <w:sz w:val="24"/>
          <w:szCs w:val="24"/>
        </w:rPr>
        <w:t>ustrate understanding of symptoms of epidemiology of disorders.</w:t>
      </w:r>
    </w:p>
    <w:p w14:paraId="3027EB8D" w14:textId="77777777" w:rsidR="00BA2F07" w:rsidRPr="00520FB9" w:rsidRDefault="00520FB9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CO5:</w:t>
      </w:r>
      <w:r w:rsidR="00BA2F07" w:rsidRPr="00520FB9">
        <w:rPr>
          <w:rFonts w:ascii="Arial" w:hAnsi="Arial" w:cs="Arial"/>
          <w:sz w:val="24"/>
          <w:szCs w:val="24"/>
        </w:rPr>
        <w:t>Establish comprehension and application of therapeutic modalities for psychopathology.</w:t>
      </w:r>
    </w:p>
    <w:p w14:paraId="06843F77" w14:textId="77777777" w:rsidR="00BA2F07" w:rsidRPr="00520FB9" w:rsidRDefault="00520FB9" w:rsidP="00EA2BB3">
      <w:pPr>
        <w:tabs>
          <w:tab w:val="left" w:pos="324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1A837766" w14:textId="77777777" w:rsidR="00BA2F07" w:rsidRPr="00520FB9" w:rsidRDefault="00EA2BB3" w:rsidP="00EA2B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I.UNIT- INTRODUCTION</w:t>
      </w:r>
    </w:p>
    <w:p w14:paraId="40883C40" w14:textId="77777777" w:rsidR="00BA2F07" w:rsidRPr="00520FB9" w:rsidRDefault="00BA2F07" w:rsidP="00EA2BB3">
      <w:pPr>
        <w:pStyle w:val="ListParagraph"/>
        <w:numPr>
          <w:ilvl w:val="0"/>
          <w:numId w:val="1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Concept of Abnormal Behavior and Criteria for Determining Abnormality.</w:t>
      </w:r>
    </w:p>
    <w:p w14:paraId="457C45EE" w14:textId="77777777" w:rsidR="00BA2F07" w:rsidRPr="00520FB9" w:rsidRDefault="00BA2F07" w:rsidP="00EA2BB3">
      <w:pPr>
        <w:pStyle w:val="ListParagraph"/>
        <w:numPr>
          <w:ilvl w:val="0"/>
          <w:numId w:val="1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Historical Background of Abnormality.</w:t>
      </w:r>
    </w:p>
    <w:p w14:paraId="4B939DC4" w14:textId="77777777" w:rsidR="00BA2F07" w:rsidRPr="00520FB9" w:rsidRDefault="00BA2F07" w:rsidP="00EA2BB3">
      <w:pPr>
        <w:pStyle w:val="ListParagraph"/>
        <w:numPr>
          <w:ilvl w:val="0"/>
          <w:numId w:val="1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Approaches to Psychopathology- Psycho Dynamic, Behavioral, Cognitive, Behavioral, Existential and Biological.</w:t>
      </w:r>
    </w:p>
    <w:p w14:paraId="79184E07" w14:textId="77777777" w:rsidR="00BA2F07" w:rsidRPr="00520FB9" w:rsidRDefault="00BA2F07" w:rsidP="00EA2BB3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34765CFA" w14:textId="77777777" w:rsidR="00BA2F07" w:rsidRPr="00520FB9" w:rsidRDefault="00EA2BB3" w:rsidP="00EA2B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II.UNIT- CAUSES AND DIAGNOSIS OF ABNORMAL BEHAVIOR</w:t>
      </w:r>
    </w:p>
    <w:p w14:paraId="3BD9B52B" w14:textId="77777777" w:rsidR="00BA2F07" w:rsidRPr="00520FB9" w:rsidRDefault="00BA2F07" w:rsidP="00EA2BB3">
      <w:pPr>
        <w:pStyle w:val="ListParagraph"/>
        <w:numPr>
          <w:ilvl w:val="0"/>
          <w:numId w:val="2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Biological, Psychological and Socio-Cultural; Critical Evaluation of These Causes.</w:t>
      </w:r>
    </w:p>
    <w:p w14:paraId="2A07FE00" w14:textId="77777777" w:rsidR="00BA2F07" w:rsidRPr="00520FB9" w:rsidRDefault="00BA2F07" w:rsidP="00EA2BB3">
      <w:pPr>
        <w:pStyle w:val="ListParagraph"/>
        <w:numPr>
          <w:ilvl w:val="0"/>
          <w:numId w:val="2"/>
        </w:numPr>
        <w:spacing w:after="0" w:line="240" w:lineRule="auto"/>
        <w:ind w:left="720" w:right="-54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Current Diagnostic Systems: Introduction to the International Classification of Diseases (ICD- 10) and Diagnostic &amp; Statistical Manual of Mental Disorders (DSM-5).</w:t>
      </w:r>
    </w:p>
    <w:p w14:paraId="0FA81581" w14:textId="77777777" w:rsidR="00BA2F07" w:rsidRPr="00520FB9" w:rsidRDefault="00BA2F07" w:rsidP="00EA2BB3">
      <w:pPr>
        <w:pStyle w:val="ListParagraph"/>
        <w:spacing w:after="0" w:line="240" w:lineRule="auto"/>
        <w:ind w:right="-243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3E4D9EA0" w14:textId="77777777" w:rsidR="00BA2F07" w:rsidRPr="00520FB9" w:rsidRDefault="00EA2BB3" w:rsidP="00EA2BB3">
      <w:pPr>
        <w:spacing w:after="0" w:line="240" w:lineRule="auto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III. UNIT – NEURO DEVELOPMENTAL DISORDERS</w:t>
      </w:r>
    </w:p>
    <w:p w14:paraId="42CB32C5" w14:textId="77777777" w:rsidR="00BA2F07" w:rsidRPr="00520FB9" w:rsidRDefault="00BA2F07" w:rsidP="00EA2BB3">
      <w:pPr>
        <w:pStyle w:val="ListParagraph"/>
        <w:numPr>
          <w:ilvl w:val="0"/>
          <w:numId w:val="3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Intellectual Disabilities, Communication Disorders, Autism Spectrum Disorder, Attention  </w:t>
      </w:r>
      <w:r w:rsidR="00EA2BB3">
        <w:rPr>
          <w:rFonts w:ascii="Arial" w:hAnsi="Arial" w:cs="Arial"/>
          <w:sz w:val="24"/>
          <w:szCs w:val="24"/>
        </w:rPr>
        <w:t>Deficit/Hyper Activity Disorder.</w:t>
      </w:r>
    </w:p>
    <w:p w14:paraId="086796D2" w14:textId="77777777" w:rsidR="00BA2F07" w:rsidRPr="00520FB9" w:rsidRDefault="00BA2F07" w:rsidP="00EA2BB3">
      <w:pPr>
        <w:pStyle w:val="ListParagraph"/>
        <w:numPr>
          <w:ilvl w:val="0"/>
          <w:numId w:val="3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Specific Le</w:t>
      </w:r>
      <w:r w:rsidR="00EA2BB3">
        <w:rPr>
          <w:rFonts w:ascii="Arial" w:hAnsi="Arial" w:cs="Arial"/>
          <w:sz w:val="24"/>
          <w:szCs w:val="24"/>
        </w:rPr>
        <w:t>arning Disorder. Motor Disorder,</w:t>
      </w:r>
      <w:r w:rsidRPr="00520FB9">
        <w:rPr>
          <w:rFonts w:ascii="Arial" w:hAnsi="Arial" w:cs="Arial"/>
          <w:sz w:val="24"/>
          <w:szCs w:val="24"/>
        </w:rPr>
        <w:t>Tic Disorder.</w:t>
      </w:r>
    </w:p>
    <w:p w14:paraId="0911B54F" w14:textId="77777777" w:rsidR="00BA2F07" w:rsidRPr="00520FB9" w:rsidRDefault="00BA2F07" w:rsidP="00EA2BB3">
      <w:pPr>
        <w:pStyle w:val="ListParagraph"/>
        <w:numPr>
          <w:ilvl w:val="0"/>
          <w:numId w:val="3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Other Neuro Developmental Disorders.</w:t>
      </w:r>
    </w:p>
    <w:p w14:paraId="076541F6" w14:textId="77777777" w:rsidR="00BA2F07" w:rsidRPr="00520FB9" w:rsidRDefault="00BA2F07" w:rsidP="00EA2BB3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2A03EED" w14:textId="77777777" w:rsidR="00BA2F07" w:rsidRPr="00520FB9" w:rsidRDefault="00EA2BB3" w:rsidP="00EA2BB3">
      <w:pPr>
        <w:spacing w:after="0" w:line="240" w:lineRule="auto"/>
        <w:ind w:left="540" w:hanging="540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 xml:space="preserve">IV. SCHIZOPHRENIA SPECTRUM AND OTHER PSYCHOTECH DISORDERS </w:t>
      </w:r>
    </w:p>
    <w:p w14:paraId="689AEBA7" w14:textId="77777777" w:rsidR="00BA2F07" w:rsidRPr="00520FB9" w:rsidRDefault="00EA2BB3" w:rsidP="00EA2BB3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Psychosis (Psychotic Disorder)</w:t>
      </w:r>
    </w:p>
    <w:p w14:paraId="1A4F528B" w14:textId="77777777" w:rsidR="00BA2F07" w:rsidRPr="00520FB9" w:rsidRDefault="00EA2BB3" w:rsidP="00EA2BB3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Schizophrenia</w:t>
      </w:r>
    </w:p>
    <w:p w14:paraId="701E4F0C" w14:textId="77777777" w:rsidR="00BA2F07" w:rsidRPr="00520FB9" w:rsidRDefault="00BA2F07" w:rsidP="00EA2BB3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Schizo Typal (Personality) Disorder </w:t>
      </w:r>
    </w:p>
    <w:p w14:paraId="55CB742C" w14:textId="77777777" w:rsidR="00BA2F07" w:rsidRPr="00520FB9" w:rsidRDefault="00BA2F07" w:rsidP="00EA2BB3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9349CB7" w14:textId="77777777" w:rsidR="00BA2F07" w:rsidRPr="00520FB9" w:rsidRDefault="00EA2BB3" w:rsidP="00EA2BB3">
      <w:pPr>
        <w:spacing w:after="0" w:line="240" w:lineRule="auto"/>
        <w:ind w:left="360" w:hanging="360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 xml:space="preserve">V.UNIT – FEEDING AND EATING DISORDERS </w:t>
      </w:r>
    </w:p>
    <w:p w14:paraId="726D056C" w14:textId="77777777" w:rsidR="00BA2F07" w:rsidRPr="00520FB9" w:rsidRDefault="00BA2F07" w:rsidP="00EA2BB3">
      <w:pPr>
        <w:pStyle w:val="ListParagraph"/>
        <w:numPr>
          <w:ilvl w:val="0"/>
          <w:numId w:val="5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Pica/Rumination Disorder, Avoidant/Restrictive Food Intake Disorder </w:t>
      </w:r>
    </w:p>
    <w:p w14:paraId="5B7604A2" w14:textId="77777777" w:rsidR="00BA2F07" w:rsidRPr="00520FB9" w:rsidRDefault="00BA2F07" w:rsidP="00EA2BB3">
      <w:pPr>
        <w:pStyle w:val="ListParagraph"/>
        <w:numPr>
          <w:ilvl w:val="0"/>
          <w:numId w:val="5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Anerexa Nervosa/Bulimia Nervosa, Binge – Eating Disorder</w:t>
      </w:r>
    </w:p>
    <w:p w14:paraId="599C9331" w14:textId="77777777" w:rsidR="00BA2F07" w:rsidRDefault="00BA2F07" w:rsidP="00EA2BB3">
      <w:pPr>
        <w:pStyle w:val="ListParagraph"/>
        <w:numPr>
          <w:ilvl w:val="0"/>
          <w:numId w:val="5"/>
        </w:numPr>
        <w:spacing w:after="0" w:line="24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Other Specified Feeding or Eating Disorder,Unspecified Feeding and Eating Disorder</w:t>
      </w:r>
      <w:r w:rsidR="00EA2BB3">
        <w:rPr>
          <w:rFonts w:ascii="Arial" w:hAnsi="Arial" w:cs="Arial"/>
          <w:sz w:val="24"/>
          <w:szCs w:val="24"/>
        </w:rPr>
        <w:t>.</w:t>
      </w:r>
    </w:p>
    <w:p w14:paraId="66C79E8F" w14:textId="77777777" w:rsidR="00EA2BB3" w:rsidRPr="00520FB9" w:rsidRDefault="00EA2BB3" w:rsidP="00EA2BB3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31AB309" w14:textId="77777777" w:rsidR="00BA2F07" w:rsidRPr="00520FB9" w:rsidRDefault="00BA2F07" w:rsidP="00EA2B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2532702" w14:textId="77777777" w:rsidR="00BA2F07" w:rsidRDefault="00BA2F07" w:rsidP="00EA2B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REFERENCES:</w:t>
      </w:r>
    </w:p>
    <w:p w14:paraId="4B0C16D2" w14:textId="77777777" w:rsidR="00520FB9" w:rsidRPr="00520FB9" w:rsidRDefault="00520FB9" w:rsidP="00EA2B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9D45EBE" w14:textId="77777777"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Comer, R. J. (2015). Abnormal psychology. New York: Worth publishers.</w:t>
      </w:r>
    </w:p>
    <w:p w14:paraId="53437172" w14:textId="77777777"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Carson, R. C., Butcher, J. N., Mineka, S., &amp; Hooley, J. M. (2013). Abnormal psychology (15th Ed.). New York: Harper Collins.</w:t>
      </w:r>
    </w:p>
    <w:p w14:paraId="5D63F4C2" w14:textId="77777777"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Diagnostic and Statistical Manual of Mental Disorders. (2013). Washington, D.C.</w:t>
      </w:r>
    </w:p>
    <w:p w14:paraId="5EB1A837" w14:textId="77777777"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Nevid, J., Rathus, S., &amp; Greene, B. (2014). Abnormal psychology in a changing world. Upper Saddle River, NJ: Pearson Prentice Hall.</w:t>
      </w:r>
    </w:p>
    <w:p w14:paraId="608F3BD7" w14:textId="77777777"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The ICD-10 Classification of Mental and Behavioural Disorders, (1992). Geneva.</w:t>
      </w:r>
    </w:p>
    <w:p w14:paraId="71F79C97" w14:textId="77777777" w:rsidR="00520FB9" w:rsidRDefault="00520FB9" w:rsidP="00EA2BB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33F45DD" w14:textId="77777777" w:rsidR="00520FB9" w:rsidRPr="00520FB9" w:rsidRDefault="00520FB9" w:rsidP="00EA2BB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**  **  **</w:t>
      </w:r>
    </w:p>
    <w:p w14:paraId="6D68169C" w14:textId="77777777"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D384B05" w14:textId="77777777"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3A2CB79" w14:textId="77777777"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7648D78" w14:textId="77777777"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1BE900" w14:textId="33D86588" w:rsidR="00EA2BB3" w:rsidRPr="00ED5492" w:rsidRDefault="00EA2BB3" w:rsidP="00EA2BB3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  <w:r w:rsidRPr="00EA2BB3">
        <w:rPr>
          <w:rFonts w:ascii="Arial" w:hAnsi="Arial" w:cs="Arial"/>
          <w:b/>
          <w:bCs/>
          <w:sz w:val="24"/>
          <w:szCs w:val="24"/>
        </w:rPr>
        <w:lastRenderedPageBreak/>
        <w:t xml:space="preserve">ABNORMAL PSYCHOLOGY  </w:t>
      </w:r>
      <w:r w:rsidRPr="00F01292">
        <w:rPr>
          <w:rFonts w:ascii="Arial" w:hAnsi="Arial" w:cs="Arial"/>
          <w:b/>
          <w:sz w:val="24"/>
          <w:szCs w:val="24"/>
        </w:rPr>
        <w:t>PRACTICALS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</w:p>
    <w:p w14:paraId="27C69578" w14:textId="77777777"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860E8CD" w14:textId="77777777" w:rsidR="00BA2F07" w:rsidRDefault="00EA2BB3" w:rsidP="00520FB9">
      <w:pPr>
        <w:spacing w:before="8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FIVE EXPERIMENTS TO BE CONDUCTED FROM THE FOLLOWING</w:t>
      </w:r>
    </w:p>
    <w:p w14:paraId="08CFA989" w14:textId="77777777" w:rsidR="00EA2BB3" w:rsidRPr="00EA2BB3" w:rsidRDefault="00EA2BB3" w:rsidP="00520FB9">
      <w:pPr>
        <w:spacing w:before="80" w:after="0" w:line="360" w:lineRule="auto"/>
        <w:jc w:val="both"/>
        <w:rPr>
          <w:rFonts w:ascii="Arial" w:hAnsi="Arial" w:cs="Arial"/>
          <w:b/>
          <w:bCs/>
          <w:sz w:val="16"/>
          <w:szCs w:val="24"/>
        </w:rPr>
      </w:pPr>
    </w:p>
    <w:p w14:paraId="21A7B4ED" w14:textId="77777777"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Aggression Scale</w:t>
      </w:r>
    </w:p>
    <w:p w14:paraId="39D4BEDE" w14:textId="77777777"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Depression Questionnaire</w:t>
      </w:r>
    </w:p>
    <w:p w14:paraId="31AB0B2A" w14:textId="77777777"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Problem Check List</w:t>
      </w:r>
    </w:p>
    <w:p w14:paraId="09D80CCC" w14:textId="77777777"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Security- Insecurity Scale</w:t>
      </w:r>
    </w:p>
    <w:p w14:paraId="406FACF9" w14:textId="77777777"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Neuroticism</w:t>
      </w:r>
    </w:p>
    <w:p w14:paraId="174BB582" w14:textId="77777777"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Anxiety</w:t>
      </w:r>
    </w:p>
    <w:p w14:paraId="4E7F0907" w14:textId="77777777"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Stressful life events Scale</w:t>
      </w:r>
    </w:p>
    <w:p w14:paraId="7A8A3259" w14:textId="77777777"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Any other relevant experiment</w:t>
      </w:r>
    </w:p>
    <w:p w14:paraId="22BA7440" w14:textId="77777777" w:rsidR="00BA2F07" w:rsidRPr="00520FB9" w:rsidRDefault="00EA2BB3" w:rsidP="00EA2BB3">
      <w:pPr>
        <w:spacing w:before="120" w:after="0" w:line="360" w:lineRule="auto"/>
        <w:ind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p w14:paraId="660A6EB9" w14:textId="77777777" w:rsidR="00F35166" w:rsidRPr="00520FB9" w:rsidRDefault="00F35166" w:rsidP="0052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46A73E" w14:textId="77777777" w:rsidR="00520FB9" w:rsidRPr="00520FB9" w:rsidRDefault="00520FB9" w:rsidP="0052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20FB9" w:rsidRPr="00520FB9" w:rsidSect="00520FB9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2A65"/>
    <w:multiLevelType w:val="hybridMultilevel"/>
    <w:tmpl w:val="3742555E"/>
    <w:lvl w:ilvl="0" w:tplc="F4D096C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1A90"/>
    <w:multiLevelType w:val="hybridMultilevel"/>
    <w:tmpl w:val="B0984724"/>
    <w:lvl w:ilvl="0" w:tplc="F4D096C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031BD"/>
    <w:multiLevelType w:val="hybridMultilevel"/>
    <w:tmpl w:val="C93CBD42"/>
    <w:lvl w:ilvl="0" w:tplc="F4D096C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477CD"/>
    <w:multiLevelType w:val="hybridMultilevel"/>
    <w:tmpl w:val="56CC323A"/>
    <w:lvl w:ilvl="0" w:tplc="F4D096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29252B4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C7588"/>
    <w:multiLevelType w:val="hybridMultilevel"/>
    <w:tmpl w:val="0DCEEEFE"/>
    <w:lvl w:ilvl="0" w:tplc="1CF0675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8780D"/>
    <w:multiLevelType w:val="hybridMultilevel"/>
    <w:tmpl w:val="99B40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F07"/>
    <w:rsid w:val="00520FB9"/>
    <w:rsid w:val="00BA2F07"/>
    <w:rsid w:val="00E4609F"/>
    <w:rsid w:val="00EA2BB3"/>
    <w:rsid w:val="00ED5492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0B53B"/>
  <w15:docId w15:val="{20B6C542-5B70-4BF3-BFB8-9C247634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F07"/>
    <w:pPr>
      <w:spacing w:after="200" w:line="276" w:lineRule="auto"/>
    </w:pPr>
    <w:rPr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F07"/>
    <w:pPr>
      <w:ind w:left="720"/>
      <w:contextualSpacing/>
    </w:pPr>
  </w:style>
  <w:style w:type="paragraph" w:styleId="NoSpacing">
    <w:name w:val="No Spacing"/>
    <w:uiPriority w:val="1"/>
    <w:qFormat/>
    <w:rsid w:val="00BA2F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rsid w:val="00520FB9"/>
    <w:pPr>
      <w:spacing w:after="200" w:line="276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4</cp:revision>
  <dcterms:created xsi:type="dcterms:W3CDTF">2021-10-05T07:07:00Z</dcterms:created>
  <dcterms:modified xsi:type="dcterms:W3CDTF">2022-02-27T12:52:00Z</dcterms:modified>
</cp:coreProperties>
</file>