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1E" w:rsidRDefault="005D531E" w:rsidP="005D531E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5D531E">
        <w:rPr>
          <w:rFonts w:ascii="Arial" w:hAnsi="Arial" w:cs="Arial"/>
          <w:sz w:val="24"/>
          <w:szCs w:val="24"/>
        </w:rPr>
        <w:t xml:space="preserve">         ST. JOSEPH’S COLLEGE FOR WOMEN (AUTONOMOUS) VISAKHAPATNAM</w:t>
      </w:r>
    </w:p>
    <w:p w:rsidR="005D531E" w:rsidRPr="005D531E" w:rsidRDefault="005D531E" w:rsidP="005D531E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5D531E">
        <w:rPr>
          <w:rFonts w:ascii="Arial" w:hAnsi="Arial" w:cs="Arial"/>
          <w:sz w:val="24"/>
          <w:szCs w:val="24"/>
        </w:rPr>
        <w:t xml:space="preserve">      III SEMESTER    </w:t>
      </w: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</w:t>
      </w:r>
      <w:r w:rsidRPr="005D531E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5D531E">
        <w:rPr>
          <w:rFonts w:ascii="Arial" w:hAnsi="Arial" w:cs="Arial"/>
          <w:iCs/>
          <w:sz w:val="24"/>
          <w:szCs w:val="24"/>
        </w:rPr>
        <w:t>:</w:t>
      </w:r>
      <w:r w:rsidRPr="005D531E">
        <w:rPr>
          <w:rFonts w:ascii="Arial" w:hAnsi="Arial" w:cs="Arial"/>
          <w:sz w:val="24"/>
          <w:szCs w:val="24"/>
        </w:rPr>
        <w:t>3hrs</w:t>
      </w:r>
      <w:proofErr w:type="gramEnd"/>
      <w:r w:rsidRPr="005D531E">
        <w:rPr>
          <w:rFonts w:ascii="Arial" w:hAnsi="Arial" w:cs="Arial"/>
          <w:sz w:val="24"/>
          <w:szCs w:val="24"/>
        </w:rPr>
        <w:t>/week</w:t>
      </w: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5D531E" w:rsidRPr="005D531E" w:rsidRDefault="005D531E" w:rsidP="005D531E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D531E">
        <w:rPr>
          <w:rFonts w:ascii="Arial" w:hAnsi="Arial" w:cs="Arial"/>
          <w:bCs/>
          <w:spacing w:val="20"/>
          <w:sz w:val="24"/>
          <w:szCs w:val="24"/>
        </w:rPr>
        <w:t xml:space="preserve">    AENG 252P</w:t>
      </w:r>
      <w:r w:rsidRPr="005D531E">
        <w:rPr>
          <w:rFonts w:ascii="Arial" w:hAnsi="Arial" w:cs="Arial"/>
          <w:spacing w:val="20"/>
          <w:sz w:val="24"/>
          <w:szCs w:val="24"/>
        </w:rPr>
        <w:t xml:space="preserve"> (1)</w:t>
      </w: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    Renewable Energy and Green Technology</w:t>
      </w:r>
      <w:r w:rsidRPr="005D531E">
        <w:rPr>
          <w:rFonts w:ascii="Arial" w:hAnsi="Arial" w:cs="Arial"/>
          <w:bCs/>
          <w:sz w:val="24"/>
          <w:szCs w:val="24"/>
        </w:rPr>
        <w:t xml:space="preserve">      Marks</w:t>
      </w:r>
      <w:proofErr w:type="gramStart"/>
      <w:r w:rsidRPr="005D531E">
        <w:rPr>
          <w:rFonts w:ascii="Arial" w:hAnsi="Arial" w:cs="Arial"/>
          <w:bCs/>
          <w:sz w:val="24"/>
          <w:szCs w:val="24"/>
        </w:rPr>
        <w:t>:50</w:t>
      </w:r>
      <w:proofErr w:type="gramEnd"/>
    </w:p>
    <w:p w:rsidR="005D531E" w:rsidRPr="005D531E" w:rsidRDefault="005D531E" w:rsidP="005D531E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5D531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5D531E">
        <w:rPr>
          <w:rFonts w:ascii="Arial" w:hAnsi="Arial" w:cs="Arial"/>
          <w:sz w:val="24"/>
          <w:szCs w:val="24"/>
        </w:rPr>
        <w:t xml:space="preserve"> AJ 2022-2023             </w:t>
      </w: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Pr="005D531E">
        <w:rPr>
          <w:rFonts w:ascii="Arial" w:hAnsi="Arial" w:cs="Arial"/>
          <w:sz w:val="24"/>
          <w:szCs w:val="24"/>
        </w:rPr>
        <w:t xml:space="preserve"> </w:t>
      </w:r>
      <w:r w:rsidRPr="005D531E">
        <w:rPr>
          <w:rFonts w:ascii="Arial" w:hAnsi="Arial" w:cs="Arial"/>
          <w:b/>
          <w:sz w:val="24"/>
          <w:szCs w:val="24"/>
        </w:rPr>
        <w:t xml:space="preserve">PRACTICAL </w:t>
      </w:r>
      <w:r w:rsidRPr="005D531E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5D531E" w:rsidRPr="005D531E" w:rsidRDefault="005D531E" w:rsidP="005D531E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312" w:lineRule="auto"/>
        <w:ind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5D531E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5D531E" w:rsidRPr="005D531E" w:rsidRDefault="005D531E" w:rsidP="005D531E">
      <w:pPr>
        <w:pStyle w:val="ListParagraph"/>
        <w:numPr>
          <w:ilvl w:val="0"/>
          <w:numId w:val="1"/>
        </w:numPr>
        <w:spacing w:after="0" w:line="312" w:lineRule="auto"/>
        <w:ind w:left="1418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To know Availability and uses of non - conventional energy in agricultural sector. </w:t>
      </w:r>
    </w:p>
    <w:p w:rsidR="005D531E" w:rsidRPr="005D531E" w:rsidRDefault="005D531E" w:rsidP="005D531E">
      <w:pPr>
        <w:pStyle w:val="ListParagraph"/>
        <w:numPr>
          <w:ilvl w:val="0"/>
          <w:numId w:val="1"/>
        </w:numPr>
        <w:spacing w:after="0" w:line="312" w:lineRule="auto"/>
        <w:ind w:left="1418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>To study about Bio-fuel production from biomass and its application.</w:t>
      </w:r>
    </w:p>
    <w:p w:rsidR="005D531E" w:rsidRPr="005D531E" w:rsidRDefault="005D531E" w:rsidP="005D531E">
      <w:pPr>
        <w:pStyle w:val="ListParagraph"/>
        <w:numPr>
          <w:ilvl w:val="0"/>
          <w:numId w:val="1"/>
        </w:numPr>
        <w:spacing w:after="0" w:line="312" w:lineRule="auto"/>
        <w:ind w:left="1418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To study about practical approach to biogas production and biogas plants capacity and design calculations. </w:t>
      </w:r>
    </w:p>
    <w:p w:rsidR="005D531E" w:rsidRPr="005D531E" w:rsidRDefault="005D531E" w:rsidP="005D531E">
      <w:pPr>
        <w:pStyle w:val="ListParagraph"/>
        <w:numPr>
          <w:ilvl w:val="0"/>
          <w:numId w:val="1"/>
        </w:numPr>
        <w:spacing w:after="0" w:line="312" w:lineRule="auto"/>
        <w:ind w:left="1418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>To Evaluation of solar pump for agriculture</w:t>
      </w:r>
    </w:p>
    <w:p w:rsidR="005D531E" w:rsidRPr="005D531E" w:rsidRDefault="005D531E" w:rsidP="005D531E">
      <w:pPr>
        <w:spacing w:after="0" w:line="312" w:lineRule="auto"/>
        <w:ind w:left="1418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D531E" w:rsidRDefault="005D531E" w:rsidP="005D531E">
      <w:pPr>
        <w:spacing w:after="0" w:line="312" w:lineRule="auto"/>
        <w:ind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5D531E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5D531E" w:rsidRPr="005D531E" w:rsidRDefault="005D531E" w:rsidP="005D531E">
      <w:pPr>
        <w:spacing w:after="0" w:line="312" w:lineRule="auto"/>
        <w:ind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312" w:lineRule="auto"/>
        <w:ind w:left="1843" w:right="424" w:hanging="850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5D531E">
        <w:rPr>
          <w:rFonts w:ascii="Arial" w:hAnsi="Arial" w:cs="Arial"/>
          <w:b/>
          <w:spacing w:val="20"/>
          <w:sz w:val="24"/>
          <w:szCs w:val="24"/>
        </w:rPr>
        <w:t>CO1:</w:t>
      </w:r>
      <w:r w:rsidRPr="005D531E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pacing w:val="20"/>
          <w:sz w:val="24"/>
          <w:szCs w:val="24"/>
        </w:rPr>
        <w:t xml:space="preserve">Importance of biomass, classification of energy production - Principles of combustion, </w:t>
      </w:r>
      <w:proofErr w:type="spellStart"/>
      <w:r w:rsidRPr="005D531E">
        <w:rPr>
          <w:rFonts w:ascii="Arial" w:hAnsi="Arial" w:cs="Arial"/>
          <w:spacing w:val="20"/>
          <w:sz w:val="24"/>
          <w:szCs w:val="24"/>
        </w:rPr>
        <w:t>pyrolysis</w:t>
      </w:r>
      <w:proofErr w:type="spellEnd"/>
      <w:r w:rsidRPr="005D531E">
        <w:rPr>
          <w:rFonts w:ascii="Arial" w:hAnsi="Arial" w:cs="Arial"/>
          <w:spacing w:val="20"/>
          <w:sz w:val="24"/>
          <w:szCs w:val="24"/>
        </w:rPr>
        <w:t xml:space="preserve"> and gasification</w:t>
      </w:r>
    </w:p>
    <w:p w:rsidR="005D531E" w:rsidRPr="005D531E" w:rsidRDefault="005D531E" w:rsidP="005D531E">
      <w:pPr>
        <w:spacing w:after="0" w:line="312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D531E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5D531E">
        <w:rPr>
          <w:rFonts w:ascii="Arial" w:hAnsi="Arial" w:cs="Arial"/>
          <w:bCs/>
          <w:spacing w:val="20"/>
          <w:sz w:val="24"/>
          <w:szCs w:val="24"/>
        </w:rPr>
        <w:t>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pacing w:val="20"/>
          <w:sz w:val="24"/>
          <w:szCs w:val="24"/>
        </w:rPr>
        <w:t xml:space="preserve">Classification, types of biogas plants. </w:t>
      </w:r>
    </w:p>
    <w:p w:rsidR="005D531E" w:rsidRPr="005D531E" w:rsidRDefault="005D531E" w:rsidP="005D531E">
      <w:pPr>
        <w:spacing w:after="0" w:line="312" w:lineRule="auto"/>
        <w:ind w:left="993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D531E">
        <w:rPr>
          <w:rFonts w:ascii="Arial" w:hAnsi="Arial" w:cs="Arial"/>
          <w:b/>
          <w:spacing w:val="20"/>
          <w:sz w:val="24"/>
          <w:szCs w:val="24"/>
        </w:rPr>
        <w:t>CO3:</w:t>
      </w:r>
      <w:r w:rsidRPr="005D531E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pacing w:val="20"/>
          <w:sz w:val="24"/>
          <w:szCs w:val="24"/>
        </w:rPr>
        <w:t xml:space="preserve">Types of </w:t>
      </w:r>
      <w:proofErr w:type="spellStart"/>
      <w:r w:rsidRPr="005D531E">
        <w:rPr>
          <w:rFonts w:ascii="Arial" w:hAnsi="Arial" w:cs="Arial"/>
          <w:spacing w:val="20"/>
          <w:sz w:val="24"/>
          <w:szCs w:val="24"/>
        </w:rPr>
        <w:t>gasifiers</w:t>
      </w:r>
      <w:proofErr w:type="spellEnd"/>
    </w:p>
    <w:p w:rsidR="005D531E" w:rsidRPr="005D531E" w:rsidRDefault="005D531E" w:rsidP="005D531E">
      <w:pPr>
        <w:spacing w:after="0" w:line="312" w:lineRule="auto"/>
        <w:ind w:left="993"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D531E">
        <w:rPr>
          <w:rFonts w:ascii="Arial" w:hAnsi="Arial" w:cs="Arial"/>
          <w:b/>
          <w:spacing w:val="20"/>
          <w:sz w:val="24"/>
          <w:szCs w:val="24"/>
        </w:rPr>
        <w:t>CO4:</w:t>
      </w:r>
      <w:r w:rsidRPr="005D531E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proofErr w:type="gramStart"/>
      <w:r w:rsidRPr="005D531E">
        <w:rPr>
          <w:rFonts w:ascii="Arial" w:hAnsi="Arial" w:cs="Arial"/>
          <w:spacing w:val="20"/>
          <w:sz w:val="24"/>
          <w:szCs w:val="24"/>
        </w:rPr>
        <w:t>Solar</w:t>
      </w:r>
      <w:proofErr w:type="gramEnd"/>
      <w:r w:rsidRPr="005D531E">
        <w:rPr>
          <w:rFonts w:ascii="Arial" w:hAnsi="Arial" w:cs="Arial"/>
          <w:spacing w:val="20"/>
          <w:sz w:val="24"/>
          <w:szCs w:val="24"/>
        </w:rPr>
        <w:t xml:space="preserve"> energy</w:t>
      </w:r>
    </w:p>
    <w:p w:rsidR="005D531E" w:rsidRPr="005D531E" w:rsidRDefault="005D531E" w:rsidP="005D531E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Pr="005D531E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1. Availability and uses of non - conventional energy in agricultural sector.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>2. Bio-fuel production from biomass and its application.</w:t>
      </w:r>
    </w:p>
    <w:p w:rsidR="005D531E" w:rsidRPr="005D531E" w:rsidRDefault="005D531E" w:rsidP="005D531E">
      <w:pPr>
        <w:spacing w:after="0" w:line="480" w:lineRule="auto"/>
        <w:ind w:left="1560" w:right="424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3. Practical approach to biogas production </w:t>
      </w:r>
      <w:proofErr w:type="gramStart"/>
      <w:r w:rsidRPr="005D531E">
        <w:rPr>
          <w:rFonts w:ascii="Arial" w:hAnsi="Arial" w:cs="Arial"/>
          <w:spacing w:val="20"/>
          <w:sz w:val="24"/>
          <w:szCs w:val="24"/>
        </w:rPr>
        <w:t>and  biogas</w:t>
      </w:r>
      <w:proofErr w:type="gramEnd"/>
      <w:r w:rsidRPr="005D531E">
        <w:rPr>
          <w:rFonts w:ascii="Arial" w:hAnsi="Arial" w:cs="Arial"/>
          <w:spacing w:val="20"/>
          <w:sz w:val="24"/>
          <w:szCs w:val="24"/>
        </w:rPr>
        <w:t xml:space="preserve"> plants capacity 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pacing w:val="20"/>
          <w:sz w:val="24"/>
          <w:szCs w:val="24"/>
        </w:rPr>
        <w:t xml:space="preserve">design calculations.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4. Evaluation of solar pump for agriculture.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5. Study of solar drying system.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6. Study of solar distillation and solar pond.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7. Steps adopted for erecting solar fence. 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D531E">
        <w:rPr>
          <w:rFonts w:ascii="Arial" w:hAnsi="Arial" w:cs="Arial"/>
          <w:spacing w:val="20"/>
          <w:sz w:val="24"/>
          <w:szCs w:val="24"/>
        </w:rPr>
        <w:t xml:space="preserve">8. Visit to solar wind farm. </w:t>
      </w:r>
      <w:proofErr w:type="gramStart"/>
      <w:r w:rsidRPr="005D531E">
        <w:rPr>
          <w:rFonts w:ascii="Arial" w:hAnsi="Arial" w:cs="Arial"/>
          <w:spacing w:val="20"/>
          <w:sz w:val="24"/>
          <w:szCs w:val="24"/>
        </w:rPr>
        <w:t>15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5D531E">
        <w:rPr>
          <w:rFonts w:ascii="Arial" w:hAnsi="Arial" w:cs="Arial"/>
          <w:spacing w:val="20"/>
          <w:sz w:val="24"/>
          <w:szCs w:val="24"/>
        </w:rPr>
        <w:t>&amp;16.</w:t>
      </w:r>
      <w:proofErr w:type="gramEnd"/>
      <w:r w:rsidRPr="005D531E">
        <w:rPr>
          <w:rFonts w:ascii="Arial" w:hAnsi="Arial" w:cs="Arial"/>
          <w:spacing w:val="20"/>
          <w:sz w:val="24"/>
          <w:szCs w:val="24"/>
        </w:rPr>
        <w:t xml:space="preserve"> Visit to solar photovoltaic farm.</w:t>
      </w:r>
    </w:p>
    <w:p w:rsidR="005D531E" w:rsidRPr="005D531E" w:rsidRDefault="005D531E" w:rsidP="005D531E">
      <w:pPr>
        <w:spacing w:after="0" w:line="480" w:lineRule="auto"/>
        <w:ind w:left="1134" w:right="424"/>
        <w:jc w:val="both"/>
        <w:rPr>
          <w:rFonts w:ascii="Arial" w:eastAsia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tabs>
          <w:tab w:val="left" w:pos="4987"/>
        </w:tabs>
        <w:spacing w:after="0" w:line="312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  <w:t>***      ***      ***</w:t>
      </w:r>
    </w:p>
    <w:p w:rsidR="005D531E" w:rsidRPr="005D531E" w:rsidRDefault="005D531E" w:rsidP="005D531E">
      <w:pPr>
        <w:spacing w:after="0" w:line="312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312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D531E" w:rsidRPr="005D531E" w:rsidRDefault="005D531E" w:rsidP="005D531E">
      <w:pPr>
        <w:spacing w:after="0" w:line="312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8656A3" w:rsidRPr="005D531E" w:rsidRDefault="008656A3" w:rsidP="005D531E">
      <w:pPr>
        <w:ind w:left="1134" w:right="424"/>
        <w:rPr>
          <w:rFonts w:ascii="Arial" w:hAnsi="Arial" w:cs="Arial"/>
          <w:sz w:val="24"/>
          <w:szCs w:val="24"/>
        </w:rPr>
      </w:pPr>
    </w:p>
    <w:sectPr w:rsidR="008656A3" w:rsidRPr="005D531E" w:rsidSect="005D531E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8A1"/>
    <w:multiLevelType w:val="hybridMultilevel"/>
    <w:tmpl w:val="174637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5D531E"/>
    <w:rsid w:val="005D531E"/>
    <w:rsid w:val="0086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31E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31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2024-01-27T05:00:00Z</dcterms:created>
  <dcterms:modified xsi:type="dcterms:W3CDTF">2024-01-27T05:08:00Z</dcterms:modified>
</cp:coreProperties>
</file>