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067" w:rsidRPr="002F7E9A" w:rsidRDefault="002F7E9A" w:rsidP="002F7E9A">
      <w:pPr>
        <w:ind w:left="-156" w:firstLine="876"/>
        <w:jc w:val="center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703067" w:rsidRPr="002F7E9A" w:rsidRDefault="002F7E9A" w:rsidP="00703067">
      <w:pPr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I SEMESTER</w:t>
      </w:r>
      <w:r w:rsidRPr="002F7E9A">
        <w:rPr>
          <w:rFonts w:ascii="Arial" w:hAnsi="Arial" w:cs="Arial"/>
          <w:sz w:val="24"/>
          <w:szCs w:val="24"/>
        </w:rPr>
        <w:tab/>
      </w:r>
      <w:r w:rsidRPr="002F7E9A">
        <w:rPr>
          <w:rFonts w:ascii="Arial" w:hAnsi="Arial" w:cs="Arial"/>
          <w:sz w:val="24"/>
          <w:szCs w:val="24"/>
        </w:rPr>
        <w:tab/>
      </w:r>
      <w:r w:rsidRPr="002F7E9A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Pr="002F7E9A">
        <w:rPr>
          <w:rFonts w:ascii="Arial" w:hAnsi="Arial" w:cs="Arial"/>
          <w:b/>
          <w:sz w:val="24"/>
          <w:szCs w:val="24"/>
        </w:rPr>
        <w:t xml:space="preserve">BIOCHEMISTRY               </w:t>
      </w:r>
      <w:r w:rsidR="008D4318">
        <w:rPr>
          <w:rFonts w:ascii="Arial" w:hAnsi="Arial" w:cs="Arial"/>
          <w:b/>
          <w:sz w:val="24"/>
          <w:szCs w:val="24"/>
        </w:rPr>
        <w:t xml:space="preserve">     </w:t>
      </w:r>
      <w:r w:rsidRPr="002F7E9A">
        <w:rPr>
          <w:rFonts w:ascii="Arial" w:hAnsi="Arial" w:cs="Arial"/>
          <w:sz w:val="24"/>
          <w:szCs w:val="24"/>
        </w:rPr>
        <w:t>TIME</w:t>
      </w:r>
      <w:proofErr w:type="gramStart"/>
      <w:r w:rsidRPr="002F7E9A">
        <w:rPr>
          <w:rFonts w:ascii="Arial" w:hAnsi="Arial" w:cs="Arial"/>
          <w:sz w:val="24"/>
          <w:szCs w:val="24"/>
        </w:rPr>
        <w:t>:</w:t>
      </w:r>
      <w:r w:rsidR="00955797">
        <w:rPr>
          <w:rFonts w:ascii="Arial" w:hAnsi="Arial" w:cs="Arial"/>
          <w:sz w:val="24"/>
          <w:szCs w:val="24"/>
        </w:rPr>
        <w:t>4</w:t>
      </w:r>
      <w:r w:rsidRPr="002F7E9A">
        <w:rPr>
          <w:rFonts w:ascii="Arial" w:hAnsi="Arial" w:cs="Arial"/>
          <w:sz w:val="24"/>
          <w:szCs w:val="24"/>
        </w:rPr>
        <w:t>HRS</w:t>
      </w:r>
      <w:proofErr w:type="gramEnd"/>
      <w:r w:rsidRPr="002F7E9A">
        <w:rPr>
          <w:rFonts w:ascii="Arial" w:hAnsi="Arial" w:cs="Arial"/>
          <w:sz w:val="24"/>
          <w:szCs w:val="24"/>
        </w:rPr>
        <w:t>/WEEK</w:t>
      </w:r>
    </w:p>
    <w:p w:rsidR="00703067" w:rsidRPr="002F7E9A" w:rsidRDefault="002F7E9A" w:rsidP="00703067">
      <w:pPr>
        <w:ind w:right="-651"/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BCH</w:t>
      </w:r>
      <w:r>
        <w:rPr>
          <w:rFonts w:ascii="Arial" w:hAnsi="Arial" w:cs="Arial"/>
          <w:sz w:val="24"/>
          <w:szCs w:val="24"/>
        </w:rPr>
        <w:t xml:space="preserve"> 1802 (3)</w:t>
      </w:r>
      <w:r w:rsidRPr="002F7E9A">
        <w:rPr>
          <w:rFonts w:ascii="Arial" w:hAnsi="Arial" w:cs="Arial"/>
          <w:sz w:val="24"/>
          <w:szCs w:val="24"/>
        </w:rPr>
        <w:tab/>
      </w:r>
      <w:r w:rsidRPr="002F7E9A">
        <w:rPr>
          <w:rFonts w:ascii="Arial" w:hAnsi="Arial" w:cs="Arial"/>
          <w:sz w:val="24"/>
          <w:szCs w:val="24"/>
        </w:rPr>
        <w:tab/>
      </w:r>
      <w:r w:rsidRPr="002F7E9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Pr="002F7E9A">
        <w:rPr>
          <w:rFonts w:ascii="Arial" w:hAnsi="Arial" w:cs="Arial"/>
          <w:b/>
          <w:sz w:val="24"/>
          <w:szCs w:val="24"/>
        </w:rPr>
        <w:t>BIOMOLECULES</w:t>
      </w:r>
      <w:r w:rsidRPr="002F7E9A">
        <w:rPr>
          <w:rFonts w:ascii="Arial" w:hAnsi="Arial" w:cs="Arial"/>
          <w:b/>
          <w:sz w:val="24"/>
          <w:szCs w:val="24"/>
        </w:rPr>
        <w:tab/>
      </w:r>
      <w:r w:rsidRPr="002F7E9A">
        <w:rPr>
          <w:rFonts w:ascii="Arial" w:hAnsi="Arial" w:cs="Arial"/>
          <w:b/>
          <w:sz w:val="24"/>
          <w:szCs w:val="24"/>
        </w:rPr>
        <w:tab/>
      </w:r>
      <w:r w:rsidR="008D4318">
        <w:rPr>
          <w:rFonts w:ascii="Arial" w:hAnsi="Arial" w:cs="Arial"/>
          <w:b/>
          <w:sz w:val="24"/>
          <w:szCs w:val="24"/>
        </w:rPr>
        <w:t xml:space="preserve">  </w:t>
      </w:r>
      <w:r w:rsidRPr="002F7E9A">
        <w:rPr>
          <w:rFonts w:ascii="Arial" w:hAnsi="Arial" w:cs="Arial"/>
          <w:sz w:val="24"/>
          <w:szCs w:val="24"/>
        </w:rPr>
        <w:t>MARKS</w:t>
      </w:r>
      <w:proofErr w:type="gramStart"/>
      <w:r w:rsidRPr="002F7E9A">
        <w:rPr>
          <w:rFonts w:ascii="Arial" w:hAnsi="Arial" w:cs="Arial"/>
          <w:sz w:val="24"/>
          <w:szCs w:val="24"/>
        </w:rPr>
        <w:t>:100</w:t>
      </w:r>
      <w:proofErr w:type="gramEnd"/>
    </w:p>
    <w:p w:rsidR="00703067" w:rsidRPr="008D4318" w:rsidRDefault="00703067" w:rsidP="00703067">
      <w:pPr>
        <w:ind w:right="-6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D4318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8D4318">
        <w:rPr>
          <w:rFonts w:ascii="Arial" w:hAnsi="Arial" w:cs="Arial"/>
          <w:sz w:val="24"/>
          <w:szCs w:val="24"/>
        </w:rPr>
        <w:t>. 2021-2022</w:t>
      </w:r>
      <w:r w:rsidR="00955797">
        <w:rPr>
          <w:rFonts w:ascii="Arial" w:hAnsi="Arial" w:cs="Arial"/>
          <w:sz w:val="24"/>
          <w:szCs w:val="24"/>
        </w:rPr>
        <w:t xml:space="preserve"> admitted batch</w:t>
      </w:r>
      <w:r w:rsidRPr="008D4318">
        <w:rPr>
          <w:rFonts w:ascii="Arial" w:hAnsi="Arial" w:cs="Arial"/>
          <w:sz w:val="24"/>
          <w:szCs w:val="24"/>
        </w:rPr>
        <w:t xml:space="preserve"> (2</w:t>
      </w:r>
      <w:r w:rsidR="00955797">
        <w:rPr>
          <w:rFonts w:ascii="Arial" w:hAnsi="Arial" w:cs="Arial"/>
          <w:sz w:val="24"/>
          <w:szCs w:val="24"/>
        </w:rPr>
        <w:t>1</w:t>
      </w:r>
      <w:r w:rsidRPr="008D4318">
        <w:rPr>
          <w:rFonts w:ascii="Arial" w:hAnsi="Arial" w:cs="Arial"/>
          <w:sz w:val="24"/>
          <w:szCs w:val="24"/>
        </w:rPr>
        <w:t>AI)</w:t>
      </w:r>
      <w:r w:rsidRPr="008D4318">
        <w:rPr>
          <w:rFonts w:ascii="Arial" w:hAnsi="Arial" w:cs="Arial"/>
          <w:b/>
          <w:sz w:val="24"/>
          <w:szCs w:val="24"/>
        </w:rPr>
        <w:tab/>
        <w:t>SYLLABUS</w:t>
      </w:r>
      <w:r w:rsidR="008D4318">
        <w:rPr>
          <w:rFonts w:ascii="Arial" w:hAnsi="Arial" w:cs="Arial"/>
          <w:sz w:val="24"/>
          <w:szCs w:val="24"/>
        </w:rPr>
        <w:tab/>
      </w:r>
      <w:r w:rsidR="008D4318">
        <w:rPr>
          <w:rFonts w:ascii="Arial" w:hAnsi="Arial" w:cs="Arial"/>
          <w:sz w:val="24"/>
          <w:szCs w:val="24"/>
        </w:rPr>
        <w:tab/>
      </w:r>
      <w:r w:rsidR="008D4318">
        <w:rPr>
          <w:rFonts w:ascii="Arial" w:hAnsi="Arial" w:cs="Arial"/>
          <w:sz w:val="24"/>
          <w:szCs w:val="24"/>
        </w:rPr>
        <w:tab/>
        <w:t xml:space="preserve">  </w:t>
      </w:r>
    </w:p>
    <w:p w:rsidR="003D6759" w:rsidRPr="008D4318" w:rsidRDefault="003D6759" w:rsidP="00703067">
      <w:pPr>
        <w:ind w:right="-651"/>
        <w:jc w:val="both"/>
        <w:rPr>
          <w:rFonts w:ascii="Arial" w:hAnsi="Arial" w:cs="Arial"/>
          <w:sz w:val="24"/>
          <w:szCs w:val="24"/>
        </w:rPr>
      </w:pPr>
    </w:p>
    <w:p w:rsidR="003D6759" w:rsidRPr="008D4318" w:rsidRDefault="003D6759" w:rsidP="00703067">
      <w:pPr>
        <w:ind w:right="-651"/>
        <w:jc w:val="both"/>
        <w:rPr>
          <w:rFonts w:ascii="Arial" w:hAnsi="Arial" w:cs="Arial"/>
          <w:sz w:val="24"/>
          <w:szCs w:val="24"/>
        </w:rPr>
      </w:pPr>
    </w:p>
    <w:p w:rsidR="00703067" w:rsidRPr="008D4318" w:rsidRDefault="00703067" w:rsidP="00703067">
      <w:pPr>
        <w:jc w:val="both"/>
        <w:rPr>
          <w:rFonts w:ascii="Arial" w:hAnsi="Arial" w:cs="Arial"/>
          <w:sz w:val="12"/>
          <w:szCs w:val="24"/>
        </w:rPr>
      </w:pPr>
    </w:p>
    <w:p w:rsidR="00703067" w:rsidRPr="002F7E9A" w:rsidRDefault="00AA7C7E" w:rsidP="003D675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OBJECTIVES </w:t>
      </w:r>
      <w:r w:rsidR="00703067" w:rsidRPr="002F7E9A">
        <w:rPr>
          <w:rFonts w:ascii="Arial" w:hAnsi="Arial" w:cs="Arial"/>
          <w:b/>
          <w:bCs/>
          <w:sz w:val="24"/>
          <w:szCs w:val="24"/>
        </w:rPr>
        <w:t>:</w:t>
      </w:r>
      <w:proofErr w:type="gramEnd"/>
      <w:r w:rsidR="00703067" w:rsidRPr="002F7E9A">
        <w:rPr>
          <w:rFonts w:ascii="Arial" w:hAnsi="Arial" w:cs="Arial"/>
          <w:b/>
          <w:bCs/>
          <w:sz w:val="24"/>
          <w:szCs w:val="24"/>
        </w:rPr>
        <w:t xml:space="preserve">  To enable the students to-</w:t>
      </w:r>
    </w:p>
    <w:p w:rsidR="00703067" w:rsidRPr="002F7E9A" w:rsidRDefault="00703067" w:rsidP="003D6759">
      <w:pPr>
        <w:widowControl/>
        <w:numPr>
          <w:ilvl w:val="0"/>
          <w:numId w:val="3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Use various solvents, prepare different types of buffers based on need</w:t>
      </w:r>
    </w:p>
    <w:p w:rsidR="00703067" w:rsidRPr="002F7E9A" w:rsidRDefault="00703067" w:rsidP="003D6759">
      <w:pPr>
        <w:widowControl/>
        <w:numPr>
          <w:ilvl w:val="0"/>
          <w:numId w:val="3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 xml:space="preserve">Identify and classify carbohydrates based upon their properties. </w:t>
      </w:r>
    </w:p>
    <w:p w:rsidR="00703067" w:rsidRPr="002F7E9A" w:rsidRDefault="00703067" w:rsidP="003D6759">
      <w:pPr>
        <w:widowControl/>
        <w:numPr>
          <w:ilvl w:val="0"/>
          <w:numId w:val="3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Identify lipids and understand their physiological role</w:t>
      </w:r>
    </w:p>
    <w:p w:rsidR="00703067" w:rsidRPr="002F7E9A" w:rsidRDefault="00703067" w:rsidP="003D6759">
      <w:pPr>
        <w:pStyle w:val="ListParagraph"/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Learn and interpret the various organizations of protein structure</w:t>
      </w:r>
    </w:p>
    <w:p w:rsidR="00703067" w:rsidRPr="002F7E9A" w:rsidRDefault="00703067" w:rsidP="003D6759">
      <w:pPr>
        <w:pStyle w:val="ListParagraph"/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Correlate knowledge on nucleic acids with their physiological role and analyze quality of porphyrins and appreciate their biological significance</w:t>
      </w:r>
    </w:p>
    <w:p w:rsidR="00703067" w:rsidRPr="00AA7C7E" w:rsidRDefault="00703067" w:rsidP="003D6759">
      <w:pPr>
        <w:spacing w:line="360" w:lineRule="auto"/>
        <w:rPr>
          <w:rFonts w:ascii="Arial" w:hAnsi="Arial" w:cs="Arial"/>
          <w:sz w:val="14"/>
          <w:szCs w:val="24"/>
        </w:rPr>
      </w:pPr>
    </w:p>
    <w:p w:rsidR="00703067" w:rsidRPr="002F7E9A" w:rsidRDefault="008D4318" w:rsidP="003D6759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2F7E9A" w:rsidRPr="002F7E9A">
        <w:rPr>
          <w:rFonts w:ascii="Arial" w:hAnsi="Arial" w:cs="Arial"/>
          <w:b/>
          <w:sz w:val="24"/>
          <w:szCs w:val="24"/>
        </w:rPr>
        <w:t>COURSE OUTCOMES</w:t>
      </w:r>
      <w:r w:rsidR="002F7E9A">
        <w:rPr>
          <w:rFonts w:ascii="Arial" w:hAnsi="Arial" w:cs="Arial"/>
          <w:b/>
          <w:sz w:val="24"/>
          <w:szCs w:val="24"/>
        </w:rPr>
        <w:t>:</w:t>
      </w:r>
      <w:r w:rsidR="00703067" w:rsidRPr="002F7E9A">
        <w:rPr>
          <w:rFonts w:ascii="Arial" w:hAnsi="Arial" w:cs="Arial"/>
          <w:b/>
          <w:sz w:val="24"/>
          <w:szCs w:val="24"/>
        </w:rPr>
        <w:t xml:space="preserve"> Students will be able to</w:t>
      </w:r>
    </w:p>
    <w:p w:rsidR="00703067" w:rsidRPr="002F7E9A" w:rsidRDefault="00703067" w:rsidP="008D4318">
      <w:pPr>
        <w:spacing w:line="360" w:lineRule="auto"/>
        <w:ind w:left="1350" w:hanging="630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b/>
          <w:bCs/>
          <w:sz w:val="24"/>
          <w:szCs w:val="24"/>
        </w:rPr>
        <w:t>CO1:</w:t>
      </w:r>
      <w:r w:rsidRPr="002F7E9A">
        <w:rPr>
          <w:rFonts w:ascii="Arial" w:hAnsi="Arial" w:cs="Arial"/>
          <w:spacing w:val="1"/>
          <w:sz w:val="24"/>
          <w:szCs w:val="24"/>
        </w:rPr>
        <w:t xml:space="preserve"> Correlate the </w:t>
      </w:r>
      <w:proofErr w:type="spellStart"/>
      <w:r w:rsidRPr="002F7E9A">
        <w:rPr>
          <w:rFonts w:ascii="Arial" w:hAnsi="Arial" w:cs="Arial"/>
          <w:sz w:val="24"/>
          <w:szCs w:val="24"/>
        </w:rPr>
        <w:t>Physico</w:t>
      </w:r>
      <w:proofErr w:type="spellEnd"/>
      <w:r w:rsidRPr="002F7E9A">
        <w:rPr>
          <w:rFonts w:ascii="Arial" w:hAnsi="Arial" w:cs="Arial"/>
          <w:sz w:val="24"/>
          <w:szCs w:val="24"/>
        </w:rPr>
        <w:t xml:space="preserve"> </w:t>
      </w:r>
      <w:r w:rsidR="002F7E9A">
        <w:rPr>
          <w:rFonts w:ascii="Arial" w:hAnsi="Arial" w:cs="Arial"/>
          <w:sz w:val="24"/>
          <w:szCs w:val="24"/>
        </w:rPr>
        <w:t xml:space="preserve">– </w:t>
      </w:r>
      <w:r w:rsidRPr="002F7E9A">
        <w:rPr>
          <w:rFonts w:ascii="Arial" w:hAnsi="Arial" w:cs="Arial"/>
          <w:sz w:val="24"/>
          <w:szCs w:val="24"/>
        </w:rPr>
        <w:t>Chemical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properties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of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Bio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molecules to their structures</w:t>
      </w:r>
    </w:p>
    <w:p w:rsidR="00703067" w:rsidRPr="002F7E9A" w:rsidRDefault="00703067" w:rsidP="008D4318">
      <w:pPr>
        <w:spacing w:line="360" w:lineRule="auto"/>
        <w:ind w:left="1350" w:hanging="630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b/>
          <w:bCs/>
          <w:sz w:val="24"/>
          <w:szCs w:val="24"/>
        </w:rPr>
        <w:t>CO2</w:t>
      </w:r>
      <w:r w:rsidRPr="002F7E9A">
        <w:rPr>
          <w:rFonts w:ascii="Arial" w:hAnsi="Arial" w:cs="Arial"/>
          <w:sz w:val="24"/>
          <w:szCs w:val="24"/>
        </w:rPr>
        <w:t>: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Compare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and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contrast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the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structure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and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functions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of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oligosaccharides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and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Pr="002F7E9A">
        <w:rPr>
          <w:rFonts w:ascii="Arial" w:hAnsi="Arial" w:cs="Arial"/>
          <w:sz w:val="24"/>
          <w:szCs w:val="24"/>
        </w:rPr>
        <w:t>polysaccharides</w:t>
      </w:r>
    </w:p>
    <w:p w:rsidR="00703067" w:rsidRPr="002F7E9A" w:rsidRDefault="007C625D" w:rsidP="008D4318">
      <w:pPr>
        <w:spacing w:line="360" w:lineRule="auto"/>
        <w:ind w:left="1440" w:hanging="2610"/>
        <w:rPr>
          <w:rFonts w:ascii="Arial" w:hAnsi="Arial" w:cs="Arial"/>
          <w:spacing w:val="34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8D4318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703067" w:rsidRPr="002F7E9A">
        <w:rPr>
          <w:rFonts w:ascii="Arial" w:hAnsi="Arial" w:cs="Arial"/>
          <w:b/>
          <w:bCs/>
          <w:sz w:val="24"/>
          <w:szCs w:val="24"/>
        </w:rPr>
        <w:t>CO3:</w:t>
      </w:r>
      <w:r w:rsidR="00703067" w:rsidRPr="002F7E9A">
        <w:rPr>
          <w:rFonts w:ascii="Arial" w:hAnsi="Arial" w:cs="Arial"/>
          <w:sz w:val="24"/>
          <w:szCs w:val="24"/>
        </w:rPr>
        <w:t xml:space="preserve"> Identify and establish </w:t>
      </w:r>
      <w:proofErr w:type="spellStart"/>
      <w:r w:rsidR="00703067" w:rsidRPr="002F7E9A">
        <w:rPr>
          <w:rFonts w:ascii="Arial" w:hAnsi="Arial" w:cs="Arial"/>
          <w:sz w:val="24"/>
          <w:szCs w:val="24"/>
        </w:rPr>
        <w:t>thefunctional</w:t>
      </w:r>
      <w:proofErr w:type="spellEnd"/>
      <w:r w:rsidR="008D4318">
        <w:rPr>
          <w:rFonts w:ascii="Arial" w:hAnsi="Arial" w:cs="Arial"/>
          <w:sz w:val="24"/>
          <w:szCs w:val="24"/>
        </w:rPr>
        <w:t xml:space="preserve"> groups of </w:t>
      </w:r>
      <w:proofErr w:type="spellStart"/>
      <w:r w:rsidR="008D4318">
        <w:rPr>
          <w:rFonts w:ascii="Arial" w:hAnsi="Arial" w:cs="Arial"/>
          <w:sz w:val="24"/>
          <w:szCs w:val="24"/>
        </w:rPr>
        <w:t>Biomolecules</w:t>
      </w:r>
      <w:proofErr w:type="spellEnd"/>
      <w:r w:rsidR="008D4318">
        <w:rPr>
          <w:rFonts w:ascii="Arial" w:hAnsi="Arial" w:cs="Arial"/>
          <w:sz w:val="24"/>
          <w:szCs w:val="24"/>
        </w:rPr>
        <w:t xml:space="preserve"> such as </w:t>
      </w:r>
      <w:proofErr w:type="spellStart"/>
      <w:r w:rsidR="00703067" w:rsidRPr="002F7E9A">
        <w:rPr>
          <w:rFonts w:ascii="Arial" w:hAnsi="Arial" w:cs="Arial"/>
          <w:sz w:val="24"/>
          <w:szCs w:val="24"/>
        </w:rPr>
        <w:t>CarbohydratesandLipid</w:t>
      </w:r>
      <w:r w:rsidR="00703067" w:rsidRPr="002F7E9A">
        <w:rPr>
          <w:rFonts w:ascii="Arial" w:hAnsi="Arial" w:cs="Arial"/>
          <w:spacing w:val="34"/>
          <w:sz w:val="24"/>
          <w:szCs w:val="24"/>
        </w:rPr>
        <w:t>s</w:t>
      </w:r>
      <w:proofErr w:type="spellEnd"/>
    </w:p>
    <w:p w:rsidR="00703067" w:rsidRPr="002F7E9A" w:rsidRDefault="008D4318" w:rsidP="008D4318">
      <w:pPr>
        <w:spacing w:line="360" w:lineRule="auto"/>
        <w:ind w:left="1260" w:hanging="693"/>
        <w:rPr>
          <w:rFonts w:ascii="Arial" w:hAnsi="Arial" w:cs="Arial"/>
          <w:spacing w:val="-57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703067" w:rsidRPr="002F7E9A">
        <w:rPr>
          <w:rFonts w:ascii="Arial" w:hAnsi="Arial" w:cs="Arial"/>
          <w:b/>
          <w:bCs/>
          <w:sz w:val="24"/>
          <w:szCs w:val="24"/>
        </w:rPr>
        <w:t>CO4:</w:t>
      </w:r>
      <w:r w:rsidR="002F7E9A">
        <w:rPr>
          <w:rFonts w:ascii="Arial" w:hAnsi="Arial" w:cs="Arial"/>
          <w:b/>
          <w:bCs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Explain the structure of peptide bond formation,</w:t>
      </w:r>
      <w:r w:rsidR="00703067" w:rsidRPr="002F7E9A">
        <w:rPr>
          <w:rFonts w:ascii="Arial" w:hAnsi="Arial" w:cs="Arial"/>
          <w:spacing w:val="5"/>
          <w:sz w:val="24"/>
          <w:szCs w:val="24"/>
        </w:rPr>
        <w:t xml:space="preserve"> and levels of protein</w:t>
      </w:r>
      <w:r w:rsidR="00703067" w:rsidRPr="002F7E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</w:t>
      </w:r>
      <w:r w:rsidR="00703067" w:rsidRPr="002F7E9A">
        <w:rPr>
          <w:rFonts w:ascii="Arial" w:hAnsi="Arial" w:cs="Arial"/>
          <w:sz w:val="24"/>
          <w:szCs w:val="24"/>
        </w:rPr>
        <w:t>structure</w:t>
      </w:r>
    </w:p>
    <w:p w:rsidR="00703067" w:rsidRDefault="008D4318" w:rsidP="008D4318">
      <w:pPr>
        <w:spacing w:line="360" w:lineRule="auto"/>
        <w:ind w:left="1440" w:hanging="8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703067" w:rsidRPr="002F7E9A">
        <w:rPr>
          <w:rFonts w:ascii="Arial" w:hAnsi="Arial" w:cs="Arial"/>
          <w:b/>
          <w:bCs/>
          <w:sz w:val="24"/>
          <w:szCs w:val="24"/>
        </w:rPr>
        <w:t>CO5:</w:t>
      </w:r>
      <w:r w:rsidR="002F7E9A">
        <w:rPr>
          <w:rFonts w:ascii="Arial" w:hAnsi="Arial" w:cs="Arial"/>
          <w:b/>
          <w:bCs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State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the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central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dogma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of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molecular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biology; recognize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the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structure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nucleic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acids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compare and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contrast-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DNA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and</w:t>
      </w:r>
      <w:r w:rsidR="002F7E9A">
        <w:rPr>
          <w:rFonts w:ascii="Arial" w:hAnsi="Arial" w:cs="Arial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sz w:val="24"/>
          <w:szCs w:val="24"/>
        </w:rPr>
        <w:t>RNA</w:t>
      </w:r>
    </w:p>
    <w:p w:rsidR="00AA7C7E" w:rsidRPr="00AA7C7E" w:rsidRDefault="00AA7C7E" w:rsidP="003D6759">
      <w:pPr>
        <w:spacing w:line="360" w:lineRule="auto"/>
        <w:ind w:left="567" w:hanging="567"/>
        <w:rPr>
          <w:rFonts w:ascii="Arial" w:hAnsi="Arial" w:cs="Arial"/>
          <w:sz w:val="12"/>
          <w:szCs w:val="24"/>
        </w:rPr>
      </w:pPr>
    </w:p>
    <w:p w:rsidR="00703067" w:rsidRPr="00AA7C7E" w:rsidRDefault="00AA7C7E" w:rsidP="008D4318">
      <w:pPr>
        <w:pStyle w:val="BodyText"/>
        <w:tabs>
          <w:tab w:val="left" w:pos="1800"/>
        </w:tabs>
        <w:spacing w:line="360" w:lineRule="auto"/>
        <w:ind w:left="1170" w:hanging="117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UNIT- </w:t>
      </w:r>
      <w:r w:rsidRPr="002F7E9A">
        <w:rPr>
          <w:rFonts w:ascii="Arial" w:hAnsi="Arial" w:cs="Arial"/>
          <w:b/>
          <w:color w:val="000000" w:themeColor="text1"/>
          <w:sz w:val="24"/>
          <w:szCs w:val="24"/>
        </w:rPr>
        <w:t>I: BIOPHYSICAL CONCEPTS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: </w:t>
      </w:r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Water as biological solvent, Buffers, measurement ofpH, electrodes, Biological relevance of pH,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pKa</w:t>
      </w:r>
      <w:proofErr w:type="spellEnd"/>
      <w:r w:rsidR="00703067" w:rsidRPr="002F7E9A">
        <w:rPr>
          <w:rFonts w:ascii="Arial" w:hAnsi="Arial" w:cs="Arial"/>
          <w:color w:val="000000" w:themeColor="text1"/>
          <w:spacing w:val="-27"/>
          <w:sz w:val="24"/>
          <w:szCs w:val="24"/>
        </w:rPr>
        <w:t xml:space="preserve"> value, analysis</w:t>
      </w:r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of drinking water and pond water, Total dissolved salts (TDS), BOD, COD, soil analysis (texture, organic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matter,elements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), Electrical conductivity.</w:t>
      </w:r>
    </w:p>
    <w:p w:rsidR="00703067" w:rsidRPr="00AA7C7E" w:rsidRDefault="00703067" w:rsidP="003D6759">
      <w:pPr>
        <w:pStyle w:val="BodyText"/>
        <w:tabs>
          <w:tab w:val="left" w:pos="-630"/>
        </w:tabs>
        <w:spacing w:line="360" w:lineRule="auto"/>
        <w:ind w:left="993" w:hanging="993"/>
        <w:jc w:val="both"/>
        <w:rPr>
          <w:rFonts w:ascii="Arial" w:hAnsi="Arial" w:cs="Arial"/>
          <w:color w:val="000000" w:themeColor="text1"/>
          <w:sz w:val="12"/>
          <w:szCs w:val="24"/>
        </w:rPr>
      </w:pPr>
    </w:p>
    <w:p w:rsidR="00703067" w:rsidRPr="002F7E9A" w:rsidRDefault="008D4318" w:rsidP="008D4318">
      <w:pPr>
        <w:tabs>
          <w:tab w:val="left" w:pos="-630"/>
        </w:tabs>
        <w:spacing w:before="1" w:line="360" w:lineRule="auto"/>
        <w:ind w:left="1170" w:hanging="162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</w:t>
      </w:r>
      <w:r w:rsidR="00AA7C7E" w:rsidRPr="002F7E9A">
        <w:rPr>
          <w:rFonts w:ascii="Arial" w:hAnsi="Arial" w:cs="Arial"/>
          <w:b/>
          <w:color w:val="000000" w:themeColor="text1"/>
          <w:sz w:val="24"/>
          <w:szCs w:val="24"/>
        </w:rPr>
        <w:t xml:space="preserve">UNIT - II: </w:t>
      </w:r>
      <w:proofErr w:type="gramStart"/>
      <w:r w:rsidR="00AA7C7E" w:rsidRPr="002F7E9A">
        <w:rPr>
          <w:rFonts w:ascii="Arial" w:hAnsi="Arial" w:cs="Arial"/>
          <w:b/>
          <w:color w:val="000000" w:themeColor="text1"/>
          <w:sz w:val="24"/>
          <w:szCs w:val="24"/>
        </w:rPr>
        <w:t>CARBOHYDRATES</w:t>
      </w:r>
      <w:r w:rsidR="00AA7C7E">
        <w:rPr>
          <w:rFonts w:ascii="Arial" w:hAnsi="Arial" w:cs="Arial"/>
          <w:b/>
          <w:color w:val="000000" w:themeColor="text1"/>
          <w:sz w:val="24"/>
          <w:szCs w:val="24"/>
        </w:rPr>
        <w:t xml:space="preserve"> :</w:t>
      </w:r>
      <w:proofErr w:type="gramEnd"/>
      <w:r w:rsidR="00AA7C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Classification,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monosaccharides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, D and L designation, open chain and cyclic structures,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epimers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anomers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,</w:t>
      </w:r>
      <w:r w:rsidR="00AA7C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mutarotation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, reactions of carbohydrates (due to functional g</w:t>
      </w:r>
      <w:r w:rsidR="00AA7C7E">
        <w:rPr>
          <w:rFonts w:ascii="Arial" w:hAnsi="Arial" w:cs="Arial"/>
          <w:color w:val="000000" w:themeColor="text1"/>
          <w:sz w:val="24"/>
          <w:szCs w:val="24"/>
        </w:rPr>
        <w:t>roups - hydroxyl</w:t>
      </w:r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aldehyde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ketone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. Amino sugars, Glycosides. Structure and biologicalimportance of disaccharides (sucrose, lactose, maltose,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isomaltose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trehalose</w:t>
      </w:r>
      <w:proofErr w:type="spellEnd"/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),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trisaccharides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raffinose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melezitose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), structural polysaccharides (cellulose, chitin, pectin) and storage polysaccharides (starch, inulin, glycogen).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Glycosaminoglycans, Bacterial cell wall polysaccharides.</w:t>
      </w:r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Outlines of glycoproteins, glycolipids and blood group substances.</w:t>
      </w:r>
      <w:proofErr w:type="gramEnd"/>
    </w:p>
    <w:p w:rsidR="00703067" w:rsidRPr="00AA7C7E" w:rsidRDefault="008D4318" w:rsidP="008D4318">
      <w:pPr>
        <w:pStyle w:val="BodyText"/>
        <w:tabs>
          <w:tab w:val="left" w:pos="-630"/>
        </w:tabs>
        <w:spacing w:before="233" w:line="360" w:lineRule="auto"/>
        <w:ind w:left="1260" w:hanging="126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  <w:r w:rsidR="00AA7C7E" w:rsidRPr="002F7E9A">
        <w:rPr>
          <w:rFonts w:ascii="Arial" w:hAnsi="Arial" w:cs="Arial"/>
          <w:b/>
          <w:color w:val="000000" w:themeColor="text1"/>
          <w:sz w:val="24"/>
          <w:szCs w:val="24"/>
        </w:rPr>
        <w:t xml:space="preserve">UNIT </w:t>
      </w:r>
      <w:r w:rsidR="00AA7C7E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="00AA7C7E" w:rsidRPr="002F7E9A">
        <w:rPr>
          <w:rFonts w:ascii="Arial" w:hAnsi="Arial" w:cs="Arial"/>
          <w:b/>
          <w:color w:val="000000" w:themeColor="text1"/>
          <w:sz w:val="24"/>
          <w:szCs w:val="24"/>
        </w:rPr>
        <w:t xml:space="preserve"> III: LIPIDS</w:t>
      </w:r>
      <w:r w:rsidR="00AA7C7E">
        <w:rPr>
          <w:rFonts w:ascii="Arial" w:hAnsi="Arial" w:cs="Arial"/>
          <w:b/>
          <w:color w:val="000000" w:themeColor="text1"/>
          <w:sz w:val="24"/>
          <w:szCs w:val="24"/>
        </w:rPr>
        <w:t xml:space="preserve"> : </w:t>
      </w:r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Classification, saturated and unsaturated fatty acids, structure and properties of fats and oils (acid,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saponificition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and iodine values, rancidity).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General properties and structures of phospholipids.</w:t>
      </w:r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Prostaglandins- structure, types and biological role.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Lipoproteins- types and functions,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Biomembranes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-formation of micelles,</w:t>
      </w:r>
      <w:r w:rsidR="00AA7C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AA7C7E">
        <w:rPr>
          <w:rFonts w:ascii="Arial" w:hAnsi="Arial" w:cs="Arial"/>
          <w:color w:val="000000" w:themeColor="text1"/>
          <w:sz w:val="24"/>
          <w:szCs w:val="24"/>
        </w:rPr>
        <w:t>bilayers</w:t>
      </w:r>
      <w:proofErr w:type="spellEnd"/>
      <w:r w:rsidR="00AA7C7E">
        <w:rPr>
          <w:rFonts w:ascii="Arial" w:hAnsi="Arial" w:cs="Arial"/>
          <w:color w:val="000000" w:themeColor="text1"/>
          <w:sz w:val="24"/>
          <w:szCs w:val="24"/>
        </w:rPr>
        <w:t xml:space="preserve">, vesicles, </w:t>
      </w:r>
      <w:proofErr w:type="spellStart"/>
      <w:r w:rsidR="00AA7C7E">
        <w:rPr>
          <w:rFonts w:ascii="Arial" w:hAnsi="Arial" w:cs="Arial"/>
          <w:color w:val="000000" w:themeColor="text1"/>
          <w:sz w:val="24"/>
          <w:szCs w:val="24"/>
        </w:rPr>
        <w:t>liposomes</w:t>
      </w:r>
      <w:proofErr w:type="spellEnd"/>
      <w:r w:rsidR="00AA7C7E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gramEnd"/>
      <w:r w:rsidR="00AA7C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Membrane composition and organization - Fluid mosaic model.</w:t>
      </w:r>
      <w:proofErr w:type="gramEnd"/>
    </w:p>
    <w:p w:rsidR="00703067" w:rsidRPr="00AA7C7E" w:rsidRDefault="00703067" w:rsidP="003D6759">
      <w:pPr>
        <w:pStyle w:val="BodyText"/>
        <w:tabs>
          <w:tab w:val="left" w:pos="-630"/>
        </w:tabs>
        <w:spacing w:before="3" w:line="360" w:lineRule="auto"/>
        <w:ind w:left="993" w:hanging="993"/>
        <w:jc w:val="both"/>
        <w:rPr>
          <w:rFonts w:ascii="Arial" w:hAnsi="Arial" w:cs="Arial"/>
          <w:color w:val="000000" w:themeColor="text1"/>
          <w:sz w:val="10"/>
          <w:szCs w:val="24"/>
        </w:rPr>
      </w:pPr>
    </w:p>
    <w:p w:rsidR="008D4318" w:rsidRDefault="008D4318" w:rsidP="008D4318">
      <w:pPr>
        <w:tabs>
          <w:tab w:val="left" w:pos="-630"/>
          <w:tab w:val="left" w:pos="1350"/>
        </w:tabs>
        <w:spacing w:line="360" w:lineRule="auto"/>
        <w:ind w:left="1260" w:hanging="126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</w:t>
      </w:r>
    </w:p>
    <w:p w:rsidR="006305A1" w:rsidRDefault="008D4318" w:rsidP="008D4318">
      <w:pPr>
        <w:tabs>
          <w:tab w:val="left" w:pos="-630"/>
          <w:tab w:val="left" w:pos="1350"/>
        </w:tabs>
        <w:spacing w:line="36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  </w:t>
      </w:r>
      <w:r w:rsidR="006305A1" w:rsidRPr="002F7E9A">
        <w:rPr>
          <w:rFonts w:ascii="Arial" w:hAnsi="Arial" w:cs="Arial"/>
          <w:sz w:val="24"/>
          <w:szCs w:val="24"/>
        </w:rPr>
        <w:t>BCH</w:t>
      </w:r>
      <w:r w:rsidR="006305A1">
        <w:rPr>
          <w:rFonts w:ascii="Arial" w:hAnsi="Arial" w:cs="Arial"/>
          <w:sz w:val="24"/>
          <w:szCs w:val="24"/>
        </w:rPr>
        <w:t xml:space="preserve"> 1802 (3)</w:t>
      </w:r>
      <w:r w:rsidR="006305A1">
        <w:rPr>
          <w:rFonts w:ascii="Arial" w:hAnsi="Arial" w:cs="Arial"/>
          <w:sz w:val="24"/>
          <w:szCs w:val="24"/>
        </w:rPr>
        <w:tab/>
      </w:r>
      <w:r w:rsidR="006305A1">
        <w:rPr>
          <w:rFonts w:ascii="Arial" w:hAnsi="Arial" w:cs="Arial"/>
          <w:sz w:val="24"/>
          <w:szCs w:val="24"/>
        </w:rPr>
        <w:tab/>
      </w:r>
      <w:r w:rsidR="006305A1">
        <w:rPr>
          <w:rFonts w:ascii="Arial" w:hAnsi="Arial" w:cs="Arial"/>
          <w:sz w:val="24"/>
          <w:szCs w:val="24"/>
        </w:rPr>
        <w:tab/>
      </w:r>
      <w:r w:rsidR="006305A1">
        <w:rPr>
          <w:rFonts w:ascii="Arial" w:hAnsi="Arial" w:cs="Arial"/>
          <w:sz w:val="24"/>
          <w:szCs w:val="24"/>
        </w:rPr>
        <w:tab/>
        <w:t>:</w:t>
      </w:r>
      <w:proofErr w:type="gramStart"/>
      <w:r w:rsidR="006305A1">
        <w:rPr>
          <w:rFonts w:ascii="Arial" w:hAnsi="Arial" w:cs="Arial"/>
          <w:sz w:val="24"/>
          <w:szCs w:val="24"/>
        </w:rPr>
        <w:t>:2</w:t>
      </w:r>
      <w:proofErr w:type="gramEnd"/>
      <w:r w:rsidR="006305A1">
        <w:rPr>
          <w:rFonts w:ascii="Arial" w:hAnsi="Arial" w:cs="Arial"/>
          <w:sz w:val="24"/>
          <w:szCs w:val="24"/>
        </w:rPr>
        <w:t>::</w:t>
      </w:r>
    </w:p>
    <w:p w:rsidR="003D6759" w:rsidRPr="008D4318" w:rsidRDefault="008D4318" w:rsidP="008D4318">
      <w:pPr>
        <w:tabs>
          <w:tab w:val="left" w:pos="-630"/>
          <w:tab w:val="left" w:pos="1350"/>
        </w:tabs>
        <w:spacing w:line="360" w:lineRule="auto"/>
        <w:ind w:left="1260" w:hanging="12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  <w:r w:rsidR="00AA7C7E" w:rsidRPr="002F7E9A">
        <w:rPr>
          <w:rFonts w:ascii="Arial" w:hAnsi="Arial" w:cs="Arial"/>
          <w:b/>
          <w:color w:val="000000" w:themeColor="text1"/>
          <w:sz w:val="24"/>
          <w:szCs w:val="24"/>
        </w:rPr>
        <w:t>UNIT-IV: AMINO ACIDS AND PROTEINS</w:t>
      </w:r>
      <w:r w:rsidR="00AA7C7E">
        <w:rPr>
          <w:rFonts w:ascii="Arial" w:hAnsi="Arial" w:cs="Arial"/>
          <w:b/>
          <w:color w:val="000000" w:themeColor="text1"/>
          <w:sz w:val="24"/>
          <w:szCs w:val="24"/>
        </w:rPr>
        <w:t xml:space="preserve">: </w:t>
      </w:r>
      <w:r w:rsidR="00703067" w:rsidRPr="00AA7C7E">
        <w:rPr>
          <w:rFonts w:ascii="Arial" w:hAnsi="Arial" w:cs="Arial"/>
          <w:b/>
          <w:color w:val="000000" w:themeColor="text1"/>
          <w:sz w:val="24"/>
          <w:szCs w:val="24"/>
        </w:rPr>
        <w:t>Amino Acids</w:t>
      </w:r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: Classification, structure, stereochemistry, chemical reactions ofamino acids due to carbonyl and amino groups. Titration curve of glycine and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px</w:t>
      </w:r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values.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Essential and nonessential amino acids, non-protein amino acids.</w:t>
      </w:r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Peptide bond - nature and conformation.</w:t>
      </w:r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Naturally occurring peptides - glutathione,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enkephalin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gramEnd"/>
    </w:p>
    <w:p w:rsidR="003D6759" w:rsidRPr="008D4318" w:rsidRDefault="008D4318" w:rsidP="008D4318">
      <w:pPr>
        <w:pStyle w:val="BodyText"/>
        <w:tabs>
          <w:tab w:val="left" w:pos="-630"/>
        </w:tabs>
        <w:spacing w:before="8" w:line="360" w:lineRule="auto"/>
        <w:ind w:left="1620" w:hanging="16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</w:t>
      </w:r>
      <w:r w:rsidRPr="00AA7C7E">
        <w:rPr>
          <w:rFonts w:ascii="Arial" w:hAnsi="Arial" w:cs="Arial"/>
          <w:b/>
          <w:color w:val="000000" w:themeColor="text1"/>
          <w:sz w:val="24"/>
          <w:szCs w:val="24"/>
        </w:rPr>
        <w:t>PROTEINS</w:t>
      </w: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Classification based on solubility, shape and function.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Determination of amino acid composition of proteins.</w:t>
      </w:r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General properties of proteins, denaturation and renaturation of proteins.</w:t>
      </w:r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Structural organization of proteins- primary, secondary, tertiary and quaternary structures </w:t>
      </w:r>
      <w:r w:rsidR="003D6759">
        <w:rPr>
          <w:rFonts w:ascii="Arial" w:hAnsi="Arial" w:cs="Arial"/>
          <w:color w:val="000000" w:themeColor="text1"/>
          <w:sz w:val="24"/>
          <w:szCs w:val="24"/>
        </w:rPr>
        <w:t>(</w:t>
      </w:r>
      <w:proofErr w:type="spellStart"/>
      <w:r w:rsidR="003D6759">
        <w:rPr>
          <w:rFonts w:ascii="Arial" w:hAnsi="Arial" w:cs="Arial"/>
          <w:color w:val="000000" w:themeColor="text1"/>
          <w:sz w:val="24"/>
          <w:szCs w:val="24"/>
        </w:rPr>
        <w:t>Eg</w:t>
      </w:r>
      <w:proofErr w:type="spellEnd"/>
      <w:r w:rsidR="003D6759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="003D6759">
        <w:rPr>
          <w:rFonts w:ascii="Arial" w:hAnsi="Arial" w:cs="Arial"/>
          <w:color w:val="000000" w:themeColor="text1"/>
          <w:sz w:val="24"/>
          <w:szCs w:val="24"/>
        </w:rPr>
        <w:t xml:space="preserve">Hemoglobin and </w:t>
      </w:r>
      <w:proofErr w:type="spellStart"/>
      <w:r w:rsidR="003D6759">
        <w:rPr>
          <w:rFonts w:ascii="Arial" w:hAnsi="Arial" w:cs="Arial"/>
          <w:color w:val="000000" w:themeColor="text1"/>
          <w:sz w:val="24"/>
          <w:szCs w:val="24"/>
        </w:rPr>
        <w:t>Myoglobin</w:t>
      </w:r>
      <w:proofErr w:type="spellEnd"/>
      <w:r w:rsidR="003D6759">
        <w:rPr>
          <w:rFonts w:ascii="Arial" w:hAnsi="Arial" w:cs="Arial"/>
          <w:color w:val="000000" w:themeColor="text1"/>
          <w:sz w:val="24"/>
          <w:szCs w:val="24"/>
        </w:rPr>
        <w:t>).</w:t>
      </w:r>
      <w:proofErr w:type="gramEnd"/>
    </w:p>
    <w:p w:rsidR="00703067" w:rsidRPr="002F7E9A" w:rsidRDefault="008D4318" w:rsidP="003D6759">
      <w:pPr>
        <w:pStyle w:val="BodyText"/>
        <w:tabs>
          <w:tab w:val="left" w:pos="-630"/>
        </w:tabs>
        <w:spacing w:line="360" w:lineRule="auto"/>
        <w:ind w:left="993" w:hanging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</w:t>
      </w:r>
      <w:r w:rsidR="00AA7C7E" w:rsidRPr="002F7E9A">
        <w:rPr>
          <w:rFonts w:ascii="Arial" w:hAnsi="Arial" w:cs="Arial"/>
          <w:b/>
          <w:color w:val="000000" w:themeColor="text1"/>
          <w:sz w:val="24"/>
          <w:szCs w:val="24"/>
        </w:rPr>
        <w:t xml:space="preserve">UNIT-V: NUCLEIC ACIDS AND </w:t>
      </w:r>
      <w:proofErr w:type="gramStart"/>
      <w:r w:rsidR="00AA7C7E" w:rsidRPr="002F7E9A">
        <w:rPr>
          <w:rFonts w:ascii="Arial" w:hAnsi="Arial" w:cs="Arial"/>
          <w:b/>
          <w:color w:val="000000" w:themeColor="text1"/>
          <w:sz w:val="24"/>
          <w:szCs w:val="24"/>
        </w:rPr>
        <w:t>PORPHYRINS</w:t>
      </w:r>
      <w:r w:rsidR="00AA7C7E">
        <w:rPr>
          <w:rFonts w:ascii="Arial" w:hAnsi="Arial" w:cs="Arial"/>
          <w:b/>
          <w:color w:val="000000" w:themeColor="text1"/>
          <w:sz w:val="24"/>
          <w:szCs w:val="24"/>
        </w:rPr>
        <w:t xml:space="preserve"> :</w:t>
      </w:r>
      <w:proofErr w:type="gramEnd"/>
      <w:r w:rsidR="00AA7C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Types of RNA and DNA.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Structure of purines and pyrimidines, nucleosides, nucleotides.</w:t>
      </w:r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Stability and formation of phosphodiester linkages.</w:t>
      </w:r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Effect of acids, alkali and nucleases on DNA and RNA.</w:t>
      </w:r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Structure of Nucleic acids- Watson-Crick DNA double helix structure, denaturation and renaturation kinetics of nucleic acids-, </w:t>
      </w:r>
      <w:r w:rsidR="00703067" w:rsidRPr="002F7E9A">
        <w:rPr>
          <w:rFonts w:ascii="Arial" w:hAnsi="Arial" w:cs="Arial"/>
          <w:i/>
          <w:color w:val="000000" w:themeColor="text1"/>
          <w:sz w:val="24"/>
          <w:szCs w:val="24"/>
        </w:rPr>
        <w:t>T</w:t>
      </w:r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m-values and their significance, cot curves and their significance.</w:t>
      </w:r>
      <w:proofErr w:type="gramEnd"/>
    </w:p>
    <w:p w:rsidR="00703067" w:rsidRPr="00AA7C7E" w:rsidRDefault="008D4318" w:rsidP="003D6759">
      <w:pPr>
        <w:tabs>
          <w:tab w:val="left" w:pos="-630"/>
        </w:tabs>
        <w:spacing w:line="360" w:lineRule="auto"/>
        <w:ind w:left="993" w:hanging="993"/>
        <w:jc w:val="both"/>
        <w:rPr>
          <w:rFonts w:ascii="Arial" w:hAnsi="Arial" w:cs="Arial"/>
          <w:color w:val="000000" w:themeColor="text1"/>
          <w:sz w:val="30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</w:t>
      </w:r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Structure of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porphyrins</w:t>
      </w:r>
      <w:proofErr w:type="gram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:Identification</w:t>
      </w:r>
      <w:proofErr w:type="spellEnd"/>
      <w:proofErr w:type="gram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of 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Porphyrins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Protoporphyr</w:t>
      </w:r>
      <w:r>
        <w:rPr>
          <w:rFonts w:ascii="Arial" w:hAnsi="Arial" w:cs="Arial"/>
          <w:color w:val="000000" w:themeColor="text1"/>
          <w:sz w:val="24"/>
          <w:szCs w:val="24"/>
        </w:rPr>
        <w:t>in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porphobilinogen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properties, </w:t>
      </w:r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Structure of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metalloporphyrins–Heme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>cytochromes</w:t>
      </w:r>
      <w:proofErr w:type="spellEnd"/>
      <w:r w:rsidR="00703067" w:rsidRPr="002F7E9A">
        <w:rPr>
          <w:rFonts w:ascii="Arial" w:hAnsi="Arial" w:cs="Arial"/>
          <w:color w:val="000000" w:themeColor="text1"/>
          <w:sz w:val="24"/>
          <w:szCs w:val="24"/>
        </w:rPr>
        <w:t xml:space="preserve"> and chlorophylls.</w:t>
      </w:r>
    </w:p>
    <w:p w:rsidR="00AA7C7E" w:rsidRPr="00AA7C7E" w:rsidRDefault="00AA7C7E" w:rsidP="003D6759">
      <w:pPr>
        <w:tabs>
          <w:tab w:val="left" w:pos="-630"/>
          <w:tab w:val="left" w:pos="900"/>
        </w:tabs>
        <w:spacing w:line="360" w:lineRule="auto"/>
        <w:ind w:left="810" w:hanging="450"/>
        <w:jc w:val="both"/>
        <w:rPr>
          <w:rFonts w:ascii="Arial" w:hAnsi="Arial" w:cs="Arial"/>
          <w:b/>
          <w:color w:val="000000" w:themeColor="text1"/>
          <w:sz w:val="18"/>
          <w:szCs w:val="24"/>
        </w:rPr>
      </w:pPr>
    </w:p>
    <w:p w:rsidR="00703067" w:rsidRPr="002F7E9A" w:rsidRDefault="00403E5F" w:rsidP="003D6759">
      <w:pPr>
        <w:tabs>
          <w:tab w:val="left" w:pos="-630"/>
          <w:tab w:val="left" w:pos="900"/>
        </w:tabs>
        <w:spacing w:line="360" w:lineRule="auto"/>
        <w:ind w:left="810" w:hanging="81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</w:rPr>
        <w:pict>
          <v:line 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1.6pt,2.3pt" to="594.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" strokeweight=".72pt">
            <w10:wrap anchorx="page" anchory="page"/>
          </v:line>
        </w:pict>
      </w:r>
      <w:r w:rsidR="008D4318">
        <w:rPr>
          <w:rFonts w:ascii="Arial" w:hAnsi="Arial" w:cs="Arial"/>
          <w:b/>
          <w:color w:val="000000" w:themeColor="text1"/>
          <w:sz w:val="24"/>
          <w:szCs w:val="24"/>
        </w:rPr>
        <w:t xml:space="preserve">     </w:t>
      </w:r>
      <w:r w:rsidR="00AA7C7E" w:rsidRPr="002F7E9A">
        <w:rPr>
          <w:rFonts w:ascii="Arial" w:hAnsi="Arial" w:cs="Arial"/>
          <w:b/>
          <w:color w:val="000000" w:themeColor="text1"/>
          <w:sz w:val="24"/>
          <w:szCs w:val="24"/>
        </w:rPr>
        <w:t>RECOMMENDED BOOKS:</w:t>
      </w:r>
    </w:p>
    <w:p w:rsidR="00703067" w:rsidRPr="002F7E9A" w:rsidRDefault="00703067" w:rsidP="008D4318">
      <w:pPr>
        <w:pStyle w:val="ListParagraph"/>
        <w:widowControl/>
        <w:numPr>
          <w:ilvl w:val="0"/>
          <w:numId w:val="2"/>
        </w:numPr>
        <w:shd w:val="clear" w:color="auto" w:fill="FFFFFF"/>
        <w:autoSpaceDE/>
        <w:autoSpaceDN/>
        <w:spacing w:line="360" w:lineRule="auto"/>
        <w:ind w:left="1440" w:hanging="461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Soil Testing Manual by Dr. G. S.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Wagh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03067" w:rsidRPr="002F7E9A" w:rsidRDefault="00703067" w:rsidP="008D4318">
      <w:pPr>
        <w:pStyle w:val="Heading1"/>
        <w:numPr>
          <w:ilvl w:val="0"/>
          <w:numId w:val="2"/>
        </w:numPr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left="1440" w:hanging="461"/>
        <w:rPr>
          <w:rStyle w:val="volume"/>
          <w:rFonts w:ascii="Arial" w:hAnsi="Arial" w:cs="Arial"/>
          <w:b w:val="0"/>
          <w:color w:val="1C1D1E"/>
          <w:sz w:val="24"/>
          <w:szCs w:val="24"/>
        </w:rPr>
      </w:pPr>
      <w:r w:rsidRPr="002F7E9A">
        <w:rPr>
          <w:rStyle w:val="Title1"/>
          <w:rFonts w:ascii="Arial" w:hAnsi="Arial" w:cs="Arial"/>
          <w:b w:val="0"/>
          <w:color w:val="1C1D1E"/>
          <w:sz w:val="24"/>
          <w:szCs w:val="24"/>
        </w:rPr>
        <w:t>Soil Testing and Plant Analysis</w:t>
      </w:r>
      <w:r w:rsidRPr="002F7E9A">
        <w:rPr>
          <w:rStyle w:val="Subtitle1"/>
          <w:rFonts w:ascii="Arial" w:hAnsi="Arial" w:cs="Arial"/>
          <w:b w:val="0"/>
          <w:color w:val="1C1D1E"/>
          <w:sz w:val="24"/>
          <w:szCs w:val="24"/>
        </w:rPr>
        <w:t>: Part I Soil Testing</w:t>
      </w:r>
      <w:r w:rsidRPr="002F7E9A">
        <w:rPr>
          <w:rStyle w:val="volume"/>
          <w:rFonts w:ascii="Arial" w:hAnsi="Arial" w:cs="Arial"/>
          <w:b w:val="0"/>
          <w:color w:val="1C1D1E"/>
          <w:sz w:val="24"/>
          <w:szCs w:val="24"/>
        </w:rPr>
        <w:t xml:space="preserve">, Volume 2, SSSA Special publications </w:t>
      </w:r>
      <w:proofErr w:type="gramStart"/>
      <w:r w:rsidRPr="002F7E9A">
        <w:rPr>
          <w:rStyle w:val="volume"/>
          <w:rFonts w:ascii="Arial" w:hAnsi="Arial" w:cs="Arial"/>
          <w:b w:val="0"/>
          <w:color w:val="1C1D1E"/>
          <w:sz w:val="24"/>
          <w:szCs w:val="24"/>
        </w:rPr>
        <w:t xml:space="preserve">by </w:t>
      </w:r>
      <w:r w:rsidR="003D6759">
        <w:rPr>
          <w:rStyle w:val="volume"/>
          <w:rFonts w:ascii="Arial" w:hAnsi="Arial" w:cs="Arial"/>
          <w:b w:val="0"/>
          <w:color w:val="1C1D1E"/>
          <w:sz w:val="24"/>
          <w:szCs w:val="24"/>
        </w:rPr>
        <w:t xml:space="preserve"> </w:t>
      </w:r>
      <w:r w:rsidRPr="002F7E9A">
        <w:rPr>
          <w:rStyle w:val="volume"/>
          <w:rFonts w:ascii="Arial" w:hAnsi="Arial" w:cs="Arial"/>
          <w:b w:val="0"/>
          <w:color w:val="1C1D1E"/>
          <w:sz w:val="24"/>
          <w:szCs w:val="24"/>
        </w:rPr>
        <w:t>Glenn</w:t>
      </w:r>
      <w:proofErr w:type="gramEnd"/>
      <w:r w:rsidRPr="002F7E9A">
        <w:rPr>
          <w:rStyle w:val="volume"/>
          <w:rFonts w:ascii="Arial" w:hAnsi="Arial" w:cs="Arial"/>
          <w:b w:val="0"/>
          <w:color w:val="1C1D1E"/>
          <w:sz w:val="24"/>
          <w:szCs w:val="24"/>
        </w:rPr>
        <w:t xml:space="preserve"> W. Hardy.</w:t>
      </w:r>
    </w:p>
    <w:p w:rsidR="00703067" w:rsidRPr="002F7E9A" w:rsidRDefault="00703067" w:rsidP="008D4318">
      <w:pPr>
        <w:pStyle w:val="Heading1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440" w:hanging="461"/>
        <w:rPr>
          <w:rFonts w:ascii="Arial" w:hAnsi="Arial" w:cs="Arial"/>
          <w:b w:val="0"/>
          <w:color w:val="1C1D1E"/>
          <w:sz w:val="24"/>
          <w:szCs w:val="24"/>
        </w:rPr>
      </w:pPr>
      <w:r w:rsidRPr="002F7E9A">
        <w:rPr>
          <w:rFonts w:ascii="Arial" w:hAnsi="Arial" w:cs="Arial"/>
          <w:b w:val="0"/>
          <w:color w:val="1C1D1E"/>
          <w:sz w:val="24"/>
          <w:szCs w:val="24"/>
        </w:rPr>
        <w:t xml:space="preserve">Soil Analysis: An interpretation manual by K. I. </w:t>
      </w:r>
      <w:proofErr w:type="spellStart"/>
      <w:r w:rsidRPr="002F7E9A">
        <w:rPr>
          <w:rFonts w:ascii="Arial" w:hAnsi="Arial" w:cs="Arial"/>
          <w:b w:val="0"/>
          <w:color w:val="1C1D1E"/>
          <w:sz w:val="24"/>
          <w:szCs w:val="24"/>
        </w:rPr>
        <w:t>Peverill</w:t>
      </w:r>
      <w:proofErr w:type="spellEnd"/>
      <w:r w:rsidRPr="002F7E9A">
        <w:rPr>
          <w:rFonts w:ascii="Arial" w:hAnsi="Arial" w:cs="Arial"/>
          <w:b w:val="0"/>
          <w:color w:val="1C1D1E"/>
          <w:sz w:val="24"/>
          <w:szCs w:val="24"/>
        </w:rPr>
        <w:t>, L. A. Sparrow, D. J. Reuter</w:t>
      </w:r>
    </w:p>
    <w:p w:rsidR="00703067" w:rsidRPr="002F7E9A" w:rsidRDefault="00703067" w:rsidP="008D4318">
      <w:pPr>
        <w:pStyle w:val="ListParagraph"/>
        <w:numPr>
          <w:ilvl w:val="0"/>
          <w:numId w:val="2"/>
        </w:numPr>
        <w:tabs>
          <w:tab w:val="left" w:pos="-630"/>
        </w:tabs>
        <w:spacing w:line="360" w:lineRule="auto"/>
        <w:ind w:left="1440" w:hanging="46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>The biochemistry of Nucleic acids; Adams et al., Chapman and Hall, 1986.</w:t>
      </w:r>
    </w:p>
    <w:p w:rsidR="00703067" w:rsidRPr="002F7E9A" w:rsidRDefault="00703067" w:rsidP="008D4318">
      <w:pPr>
        <w:pStyle w:val="ListParagraph"/>
        <w:numPr>
          <w:ilvl w:val="0"/>
          <w:numId w:val="2"/>
        </w:numPr>
        <w:tabs>
          <w:tab w:val="left" w:pos="-630"/>
        </w:tabs>
        <w:spacing w:line="360" w:lineRule="auto"/>
        <w:ind w:left="1440" w:hanging="46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Proteins: A guide to study by physical &amp; chemical methods,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Haschemeyer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Haschemeyer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703067" w:rsidRPr="002F7E9A" w:rsidRDefault="00703067" w:rsidP="008D4318">
      <w:pPr>
        <w:pStyle w:val="ListParagraph"/>
        <w:numPr>
          <w:ilvl w:val="0"/>
          <w:numId w:val="2"/>
        </w:numPr>
        <w:tabs>
          <w:tab w:val="left" w:pos="-630"/>
        </w:tabs>
        <w:spacing w:line="360" w:lineRule="auto"/>
        <w:ind w:left="1440" w:hanging="46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Proteins: Structure, function and evolution. Dickerson &amp;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Geis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, 2nd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Edn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, Benjamin/Cummings.</w:t>
      </w:r>
    </w:p>
    <w:p w:rsidR="00703067" w:rsidRPr="002F7E9A" w:rsidRDefault="00703067" w:rsidP="008D4318">
      <w:pPr>
        <w:pStyle w:val="ListParagraph"/>
        <w:numPr>
          <w:ilvl w:val="0"/>
          <w:numId w:val="2"/>
        </w:numPr>
        <w:tabs>
          <w:tab w:val="left" w:pos="-630"/>
        </w:tabs>
        <w:spacing w:line="360" w:lineRule="auto"/>
        <w:ind w:left="1440" w:hanging="46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Biochemistry -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Zubay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 C, Addison – Wesley, 1986.</w:t>
      </w:r>
    </w:p>
    <w:p w:rsidR="00703067" w:rsidRPr="002F7E9A" w:rsidRDefault="00703067" w:rsidP="008D4318">
      <w:pPr>
        <w:pStyle w:val="ListParagraph"/>
        <w:numPr>
          <w:ilvl w:val="0"/>
          <w:numId w:val="2"/>
        </w:numPr>
        <w:tabs>
          <w:tab w:val="left" w:pos="-630"/>
        </w:tabs>
        <w:spacing w:line="360" w:lineRule="auto"/>
        <w:ind w:left="1440" w:hanging="46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Biochemistry, A problem Approach, 2nd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Edn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. Wood, W.B. Addison Wesley 1981.</w:t>
      </w:r>
    </w:p>
    <w:p w:rsidR="00703067" w:rsidRPr="002F7E9A" w:rsidRDefault="00703067" w:rsidP="008D4318">
      <w:pPr>
        <w:pStyle w:val="ListParagraph"/>
        <w:numPr>
          <w:ilvl w:val="0"/>
          <w:numId w:val="2"/>
        </w:numPr>
        <w:tabs>
          <w:tab w:val="left" w:pos="-630"/>
        </w:tabs>
        <w:spacing w:line="360" w:lineRule="auto"/>
        <w:ind w:left="1440" w:hanging="46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Biochemistry,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Lehninger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 A.H.</w:t>
      </w:r>
    </w:p>
    <w:p w:rsidR="00703067" w:rsidRPr="002F7E9A" w:rsidRDefault="00703067" w:rsidP="008D4318">
      <w:pPr>
        <w:pStyle w:val="ListParagraph"/>
        <w:numPr>
          <w:ilvl w:val="0"/>
          <w:numId w:val="2"/>
        </w:numPr>
        <w:tabs>
          <w:tab w:val="left" w:pos="-630"/>
        </w:tabs>
        <w:spacing w:line="360" w:lineRule="auto"/>
        <w:ind w:left="1440" w:hanging="46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>Textbook of Biochemistry West, E.S., Todd, Mason &amp;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Vanbruggen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Macmillian&amp;Co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03067" w:rsidRPr="002F7E9A" w:rsidRDefault="00703067" w:rsidP="008D4318">
      <w:pPr>
        <w:pStyle w:val="ListParagraph"/>
        <w:numPr>
          <w:ilvl w:val="0"/>
          <w:numId w:val="2"/>
        </w:numPr>
        <w:tabs>
          <w:tab w:val="left" w:pos="-630"/>
        </w:tabs>
        <w:spacing w:line="360" w:lineRule="auto"/>
        <w:ind w:left="1440" w:hanging="46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Principles of Biochemistry White-A, Handler,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Pand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 Smith E.L. Mc Grew Hill.</w:t>
      </w:r>
    </w:p>
    <w:p w:rsidR="00703067" w:rsidRPr="002F7E9A" w:rsidRDefault="00703067" w:rsidP="008D4318">
      <w:pPr>
        <w:pStyle w:val="ListParagraph"/>
        <w:numPr>
          <w:ilvl w:val="0"/>
          <w:numId w:val="2"/>
        </w:numPr>
        <w:tabs>
          <w:tab w:val="left" w:pos="-630"/>
        </w:tabs>
        <w:spacing w:line="360" w:lineRule="auto"/>
        <w:ind w:left="1440" w:hanging="46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Organic chemistry, I.L.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Finar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, ELBS. (1985).</w:t>
      </w:r>
    </w:p>
    <w:p w:rsidR="00703067" w:rsidRPr="002F7E9A" w:rsidRDefault="00703067" w:rsidP="008D4318">
      <w:pPr>
        <w:pStyle w:val="ListParagraph"/>
        <w:numPr>
          <w:ilvl w:val="0"/>
          <w:numId w:val="2"/>
        </w:numPr>
        <w:tabs>
          <w:tab w:val="left" w:pos="-630"/>
        </w:tabs>
        <w:spacing w:line="360" w:lineRule="auto"/>
        <w:ind w:left="1440" w:hanging="46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>Organic Chemistry by Morrison and Boyd (2000) Prentice Hall.</w:t>
      </w:r>
    </w:p>
    <w:p w:rsidR="00703067" w:rsidRPr="002F7E9A" w:rsidRDefault="00703067" w:rsidP="008D4318">
      <w:pPr>
        <w:pStyle w:val="ListParagraph"/>
        <w:numPr>
          <w:ilvl w:val="0"/>
          <w:numId w:val="2"/>
        </w:numPr>
        <w:tabs>
          <w:tab w:val="left" w:pos="-630"/>
        </w:tabs>
        <w:spacing w:line="360" w:lineRule="auto"/>
        <w:ind w:left="1440" w:hanging="46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Fundamentals of Biochemistry by Donald </w:t>
      </w:r>
      <w:proofErr w:type="spellStart"/>
      <w:r w:rsidRPr="002F7E9A">
        <w:rPr>
          <w:rFonts w:ascii="Arial" w:eastAsiaTheme="minorHAnsi" w:hAnsi="Arial" w:cs="Arial"/>
          <w:color w:val="000000" w:themeColor="text1"/>
          <w:sz w:val="24"/>
          <w:szCs w:val="24"/>
        </w:rPr>
        <w:t>Voet</w:t>
      </w:r>
      <w:proofErr w:type="spellEnd"/>
      <w:r w:rsidRPr="002F7E9A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(1999).</w:t>
      </w:r>
    </w:p>
    <w:p w:rsidR="008D4318" w:rsidRDefault="008D4318" w:rsidP="008D4318">
      <w:pPr>
        <w:spacing w:line="360" w:lineRule="auto"/>
        <w:ind w:left="1440" w:hanging="73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03067" w:rsidRPr="002F7E9A" w:rsidRDefault="003D6759" w:rsidP="008D4318">
      <w:pPr>
        <w:spacing w:line="360" w:lineRule="auto"/>
        <w:ind w:left="1440" w:hanging="73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**     **    **</w:t>
      </w:r>
    </w:p>
    <w:p w:rsidR="00703067" w:rsidRPr="002F7E9A" w:rsidRDefault="00703067" w:rsidP="003D6759">
      <w:pPr>
        <w:tabs>
          <w:tab w:val="left" w:pos="709"/>
        </w:tabs>
        <w:spacing w:line="360" w:lineRule="auto"/>
        <w:ind w:left="709" w:hanging="567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03067" w:rsidRPr="002F7E9A" w:rsidRDefault="00703067" w:rsidP="003D6759">
      <w:pPr>
        <w:ind w:firstLine="720"/>
        <w:jc w:val="center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ST.JOSEPH’S COL</w:t>
      </w:r>
      <w:r w:rsidR="00352F7A">
        <w:rPr>
          <w:rFonts w:ascii="Arial" w:hAnsi="Arial" w:cs="Arial"/>
          <w:sz w:val="24"/>
          <w:szCs w:val="24"/>
        </w:rPr>
        <w:t xml:space="preserve">LEGE FOR WOMEN </w:t>
      </w:r>
      <w:proofErr w:type="gramStart"/>
      <w:r w:rsidR="00352F7A">
        <w:rPr>
          <w:rFonts w:ascii="Arial" w:hAnsi="Arial" w:cs="Arial"/>
          <w:sz w:val="24"/>
          <w:szCs w:val="24"/>
        </w:rPr>
        <w:t>( AUTONOMOUS</w:t>
      </w:r>
      <w:proofErr w:type="gramEnd"/>
      <w:r w:rsidR="00352F7A">
        <w:rPr>
          <w:rFonts w:ascii="Arial" w:hAnsi="Arial" w:cs="Arial"/>
          <w:sz w:val="24"/>
          <w:szCs w:val="24"/>
        </w:rPr>
        <w:t xml:space="preserve"> ),</w:t>
      </w:r>
      <w:r w:rsidRPr="002F7E9A">
        <w:rPr>
          <w:rFonts w:ascii="Arial" w:hAnsi="Arial" w:cs="Arial"/>
          <w:sz w:val="24"/>
          <w:szCs w:val="24"/>
        </w:rPr>
        <w:t>VISAKHAPATNAM</w:t>
      </w:r>
    </w:p>
    <w:p w:rsidR="00703067" w:rsidRPr="002F7E9A" w:rsidRDefault="00703067" w:rsidP="00703067">
      <w:pPr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I SEMESTER</w:t>
      </w:r>
      <w:r w:rsidRPr="002F7E9A">
        <w:rPr>
          <w:rFonts w:ascii="Arial" w:hAnsi="Arial" w:cs="Arial"/>
          <w:sz w:val="24"/>
          <w:szCs w:val="24"/>
        </w:rPr>
        <w:tab/>
      </w:r>
      <w:r w:rsidRPr="002F7E9A">
        <w:rPr>
          <w:rFonts w:ascii="Arial" w:hAnsi="Arial" w:cs="Arial"/>
          <w:sz w:val="24"/>
          <w:szCs w:val="24"/>
        </w:rPr>
        <w:tab/>
      </w:r>
      <w:r w:rsidRPr="002F7E9A">
        <w:rPr>
          <w:rFonts w:ascii="Arial" w:hAnsi="Arial" w:cs="Arial"/>
          <w:sz w:val="24"/>
          <w:szCs w:val="24"/>
        </w:rPr>
        <w:tab/>
      </w:r>
      <w:r w:rsidRPr="002F7E9A">
        <w:rPr>
          <w:rFonts w:ascii="Arial" w:hAnsi="Arial" w:cs="Arial"/>
          <w:b/>
          <w:sz w:val="24"/>
          <w:szCs w:val="24"/>
        </w:rPr>
        <w:t>BIOCHEMISTRY</w:t>
      </w:r>
      <w:r w:rsidRPr="002F7E9A">
        <w:rPr>
          <w:rFonts w:ascii="Arial" w:hAnsi="Arial" w:cs="Arial"/>
          <w:b/>
          <w:sz w:val="24"/>
          <w:szCs w:val="24"/>
        </w:rPr>
        <w:tab/>
      </w:r>
      <w:r w:rsidR="008D4318">
        <w:rPr>
          <w:rFonts w:ascii="Arial" w:hAnsi="Arial" w:cs="Arial"/>
          <w:b/>
          <w:sz w:val="24"/>
          <w:szCs w:val="24"/>
        </w:rPr>
        <w:t xml:space="preserve">                   </w:t>
      </w:r>
      <w:r w:rsidR="003D6759" w:rsidRPr="002F7E9A">
        <w:rPr>
          <w:rFonts w:ascii="Arial" w:hAnsi="Arial" w:cs="Arial"/>
          <w:sz w:val="24"/>
          <w:szCs w:val="24"/>
        </w:rPr>
        <w:t>TIME</w:t>
      </w:r>
      <w:proofErr w:type="gramStart"/>
      <w:r w:rsidR="003D6759" w:rsidRPr="002F7E9A">
        <w:rPr>
          <w:rFonts w:ascii="Arial" w:hAnsi="Arial" w:cs="Arial"/>
          <w:sz w:val="24"/>
          <w:szCs w:val="24"/>
        </w:rPr>
        <w:t>:</w:t>
      </w:r>
      <w:r w:rsidR="00955797">
        <w:rPr>
          <w:rFonts w:ascii="Arial" w:hAnsi="Arial" w:cs="Arial"/>
          <w:sz w:val="24"/>
          <w:szCs w:val="24"/>
        </w:rPr>
        <w:t>2</w:t>
      </w:r>
      <w:r w:rsidR="003D6759" w:rsidRPr="002F7E9A">
        <w:rPr>
          <w:rFonts w:ascii="Arial" w:hAnsi="Arial" w:cs="Arial"/>
          <w:sz w:val="24"/>
          <w:szCs w:val="24"/>
        </w:rPr>
        <w:t>HRS</w:t>
      </w:r>
      <w:proofErr w:type="gramEnd"/>
      <w:r w:rsidR="003D6759" w:rsidRPr="002F7E9A">
        <w:rPr>
          <w:rFonts w:ascii="Arial" w:hAnsi="Arial" w:cs="Arial"/>
          <w:sz w:val="24"/>
          <w:szCs w:val="24"/>
        </w:rPr>
        <w:t>/WEEK</w:t>
      </w:r>
    </w:p>
    <w:p w:rsidR="00703067" w:rsidRPr="007C625D" w:rsidRDefault="003D6759" w:rsidP="00703067">
      <w:pPr>
        <w:jc w:val="both"/>
        <w:rPr>
          <w:rFonts w:ascii="Arial" w:hAnsi="Arial" w:cs="Arial"/>
          <w:sz w:val="24"/>
          <w:szCs w:val="24"/>
          <w:lang w:val="fr-FR"/>
        </w:rPr>
      </w:pPr>
      <w:r w:rsidRPr="007C625D">
        <w:rPr>
          <w:rFonts w:ascii="Arial" w:hAnsi="Arial" w:cs="Arial"/>
          <w:sz w:val="24"/>
          <w:szCs w:val="24"/>
          <w:lang w:val="fr-FR"/>
        </w:rPr>
        <w:t>BC</w:t>
      </w:r>
      <w:r w:rsidR="00955797">
        <w:rPr>
          <w:rFonts w:ascii="Arial" w:hAnsi="Arial" w:cs="Arial"/>
          <w:sz w:val="24"/>
          <w:szCs w:val="24"/>
          <w:lang w:val="fr-FR"/>
        </w:rPr>
        <w:t>H</w:t>
      </w:r>
      <w:r w:rsidRPr="007C625D">
        <w:rPr>
          <w:rFonts w:ascii="Arial" w:hAnsi="Arial" w:cs="Arial"/>
          <w:sz w:val="24"/>
          <w:szCs w:val="24"/>
          <w:lang w:val="fr-FR"/>
        </w:rPr>
        <w:t xml:space="preserve"> 1852 (2)</w:t>
      </w:r>
      <w:r w:rsidRPr="007C625D">
        <w:rPr>
          <w:rFonts w:ascii="Arial" w:hAnsi="Arial" w:cs="Arial"/>
          <w:sz w:val="24"/>
          <w:szCs w:val="24"/>
          <w:lang w:val="fr-FR"/>
        </w:rPr>
        <w:tab/>
      </w:r>
      <w:r w:rsidRPr="007C625D">
        <w:rPr>
          <w:rFonts w:ascii="Arial" w:hAnsi="Arial" w:cs="Arial"/>
          <w:sz w:val="24"/>
          <w:szCs w:val="24"/>
          <w:lang w:val="fr-FR"/>
        </w:rPr>
        <w:tab/>
      </w:r>
      <w:r w:rsidRPr="007C625D">
        <w:rPr>
          <w:rFonts w:ascii="Arial" w:hAnsi="Arial" w:cs="Arial"/>
          <w:b/>
          <w:sz w:val="24"/>
          <w:szCs w:val="24"/>
          <w:lang w:val="fr-FR"/>
        </w:rPr>
        <w:t>“QUANTITATIVE ANALYSIS”</w:t>
      </w:r>
      <w:r w:rsidRPr="007C625D">
        <w:rPr>
          <w:rFonts w:ascii="Arial" w:hAnsi="Arial" w:cs="Arial"/>
          <w:b/>
          <w:sz w:val="24"/>
          <w:szCs w:val="24"/>
          <w:lang w:val="fr-FR"/>
        </w:rPr>
        <w:tab/>
      </w:r>
      <w:r w:rsidR="008D4318">
        <w:rPr>
          <w:rFonts w:ascii="Arial" w:hAnsi="Arial" w:cs="Arial"/>
          <w:b/>
          <w:sz w:val="24"/>
          <w:szCs w:val="24"/>
          <w:lang w:val="fr-FR"/>
        </w:rPr>
        <w:t xml:space="preserve">         </w:t>
      </w:r>
      <w:r w:rsidRPr="007C625D">
        <w:rPr>
          <w:rFonts w:ascii="Arial" w:hAnsi="Arial" w:cs="Arial"/>
          <w:sz w:val="24"/>
          <w:szCs w:val="24"/>
          <w:lang w:val="fr-FR"/>
        </w:rPr>
        <w:t>MAX.MARKS:50</w:t>
      </w:r>
    </w:p>
    <w:p w:rsidR="00703067" w:rsidRPr="004F0D17" w:rsidRDefault="00703067" w:rsidP="00703067">
      <w:pPr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F7E9A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2F7E9A">
        <w:rPr>
          <w:rFonts w:ascii="Arial" w:hAnsi="Arial" w:cs="Arial"/>
          <w:sz w:val="24"/>
          <w:szCs w:val="24"/>
        </w:rPr>
        <w:t xml:space="preserve">. 2021-2022 </w:t>
      </w:r>
      <w:r w:rsidR="00955797">
        <w:rPr>
          <w:rFonts w:ascii="Arial" w:hAnsi="Arial" w:cs="Arial"/>
          <w:sz w:val="24"/>
          <w:szCs w:val="24"/>
        </w:rPr>
        <w:t>admitted batch</w:t>
      </w:r>
      <w:r w:rsidRPr="002F7E9A">
        <w:rPr>
          <w:rFonts w:ascii="Arial" w:hAnsi="Arial" w:cs="Arial"/>
          <w:sz w:val="24"/>
          <w:szCs w:val="24"/>
        </w:rPr>
        <w:t>(20AI)</w:t>
      </w:r>
      <w:r w:rsidR="00955797">
        <w:rPr>
          <w:rFonts w:ascii="Arial" w:hAnsi="Arial" w:cs="Arial"/>
          <w:b/>
          <w:sz w:val="24"/>
          <w:szCs w:val="24"/>
        </w:rPr>
        <w:tab/>
      </w:r>
      <w:r w:rsidRPr="002F7E9A">
        <w:rPr>
          <w:rFonts w:ascii="Arial" w:hAnsi="Arial" w:cs="Arial"/>
          <w:b/>
          <w:sz w:val="24"/>
          <w:szCs w:val="24"/>
        </w:rPr>
        <w:t>PRACTICALS</w:t>
      </w:r>
      <w:r w:rsidRPr="002F7E9A">
        <w:rPr>
          <w:rFonts w:ascii="Arial" w:hAnsi="Arial" w:cs="Arial"/>
          <w:b/>
          <w:sz w:val="24"/>
          <w:szCs w:val="24"/>
        </w:rPr>
        <w:tab/>
      </w:r>
      <w:r w:rsidRPr="002F7E9A">
        <w:rPr>
          <w:rFonts w:ascii="Arial" w:hAnsi="Arial" w:cs="Arial"/>
          <w:b/>
          <w:sz w:val="24"/>
          <w:szCs w:val="24"/>
        </w:rPr>
        <w:tab/>
      </w:r>
      <w:r w:rsidR="008D4318">
        <w:rPr>
          <w:rFonts w:ascii="Arial" w:hAnsi="Arial" w:cs="Arial"/>
          <w:b/>
          <w:sz w:val="24"/>
          <w:szCs w:val="24"/>
        </w:rPr>
        <w:t xml:space="preserve">         </w:t>
      </w:r>
    </w:p>
    <w:p w:rsidR="00703067" w:rsidRPr="002F7E9A" w:rsidRDefault="00703067" w:rsidP="00703067">
      <w:pPr>
        <w:spacing w:line="360" w:lineRule="auto"/>
        <w:ind w:right="480"/>
        <w:rPr>
          <w:rFonts w:ascii="Arial" w:hAnsi="Arial" w:cs="Arial"/>
          <w:b/>
          <w:sz w:val="24"/>
          <w:szCs w:val="24"/>
          <w:u w:val="single"/>
        </w:rPr>
      </w:pPr>
    </w:p>
    <w:p w:rsidR="00703067" w:rsidRPr="002F7E9A" w:rsidRDefault="00703067" w:rsidP="003D6759">
      <w:pPr>
        <w:spacing w:line="360" w:lineRule="auto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b/>
          <w:sz w:val="24"/>
          <w:szCs w:val="24"/>
        </w:rPr>
        <w:t xml:space="preserve">OBJECTIVES: </w:t>
      </w:r>
      <w:r w:rsidRPr="002F7E9A">
        <w:rPr>
          <w:rFonts w:ascii="Arial" w:hAnsi="Arial" w:cs="Arial"/>
          <w:sz w:val="24"/>
          <w:szCs w:val="24"/>
        </w:rPr>
        <w:t>To enable the students to-</w:t>
      </w:r>
    </w:p>
    <w:p w:rsidR="00703067" w:rsidRPr="002F7E9A" w:rsidRDefault="00703067" w:rsidP="003D6759">
      <w:pPr>
        <w:widowControl/>
        <w:numPr>
          <w:ilvl w:val="0"/>
          <w:numId w:val="5"/>
        </w:numPr>
        <w:tabs>
          <w:tab w:val="clear" w:pos="1440"/>
          <w:tab w:val="num" w:pos="426"/>
        </w:tabs>
        <w:autoSpaceDE/>
        <w:autoSpaceDN/>
        <w:ind w:left="426" w:firstLine="0"/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Learn qualitative analysis of monosaccharides and disaccharides</w:t>
      </w:r>
    </w:p>
    <w:p w:rsidR="00703067" w:rsidRPr="002F7E9A" w:rsidRDefault="00703067" w:rsidP="003D6759">
      <w:pPr>
        <w:widowControl/>
        <w:numPr>
          <w:ilvl w:val="0"/>
          <w:numId w:val="5"/>
        </w:numPr>
        <w:tabs>
          <w:tab w:val="clear" w:pos="1440"/>
          <w:tab w:val="num" w:pos="426"/>
        </w:tabs>
        <w:autoSpaceDE/>
        <w:autoSpaceDN/>
        <w:ind w:left="426" w:firstLine="0"/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Prepare buffers as per the need of the experiment</w:t>
      </w:r>
    </w:p>
    <w:p w:rsidR="00703067" w:rsidRPr="002F7E9A" w:rsidRDefault="00703067" w:rsidP="003D6759">
      <w:pPr>
        <w:widowControl/>
        <w:numPr>
          <w:ilvl w:val="0"/>
          <w:numId w:val="5"/>
        </w:numPr>
        <w:tabs>
          <w:tab w:val="clear" w:pos="1440"/>
          <w:tab w:val="num" w:pos="426"/>
        </w:tabs>
        <w:autoSpaceDE/>
        <w:autoSpaceDN/>
        <w:ind w:left="426" w:firstLine="0"/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 xml:space="preserve">Analyze amino acids and lipids Qualitatively </w:t>
      </w:r>
    </w:p>
    <w:p w:rsidR="00703067" w:rsidRPr="002F7E9A" w:rsidRDefault="00703067" w:rsidP="003D6759">
      <w:pPr>
        <w:widowControl/>
        <w:numPr>
          <w:ilvl w:val="0"/>
          <w:numId w:val="4"/>
        </w:numPr>
        <w:tabs>
          <w:tab w:val="clear" w:pos="1440"/>
          <w:tab w:val="num" w:pos="426"/>
        </w:tabs>
        <w:autoSpaceDE/>
        <w:autoSpaceDN/>
        <w:ind w:left="426" w:firstLine="0"/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Determine lambda maxima for biomolecules</w:t>
      </w:r>
    </w:p>
    <w:p w:rsidR="00703067" w:rsidRPr="002F7E9A" w:rsidRDefault="00703067" w:rsidP="003D6759">
      <w:pPr>
        <w:widowControl/>
        <w:numPr>
          <w:ilvl w:val="0"/>
          <w:numId w:val="4"/>
        </w:numPr>
        <w:tabs>
          <w:tab w:val="clear" w:pos="1440"/>
          <w:tab w:val="num" w:pos="426"/>
        </w:tabs>
        <w:autoSpaceDE/>
        <w:autoSpaceDN/>
        <w:ind w:left="426" w:firstLine="0"/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sz w:val="24"/>
          <w:szCs w:val="24"/>
        </w:rPr>
        <w:t>Quantitate proteins and DNA using spectrophotometry</w:t>
      </w:r>
    </w:p>
    <w:p w:rsidR="00703067" w:rsidRPr="002F7E9A" w:rsidRDefault="00703067" w:rsidP="003D6759">
      <w:pPr>
        <w:widowControl/>
        <w:autoSpaceDE/>
        <w:autoSpaceDN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703067" w:rsidRPr="002F7E9A" w:rsidRDefault="003D6759" w:rsidP="003D6759">
      <w:pPr>
        <w:spacing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2F7E9A">
        <w:rPr>
          <w:rFonts w:ascii="Arial" w:hAnsi="Arial" w:cs="Arial"/>
          <w:b/>
          <w:sz w:val="24"/>
          <w:szCs w:val="24"/>
        </w:rPr>
        <w:t>COURSE OUTCOMES</w:t>
      </w:r>
      <w:r w:rsidR="00703067" w:rsidRPr="002F7E9A">
        <w:rPr>
          <w:rFonts w:ascii="Arial" w:hAnsi="Arial" w:cs="Arial"/>
          <w:b/>
          <w:sz w:val="24"/>
          <w:szCs w:val="24"/>
        </w:rPr>
        <w:t>- The students will be able to</w:t>
      </w:r>
    </w:p>
    <w:p w:rsidR="00703067" w:rsidRPr="002F7E9A" w:rsidRDefault="00703067" w:rsidP="003D6759">
      <w:pPr>
        <w:pStyle w:val="TableParagraph"/>
        <w:spacing w:before="35"/>
        <w:ind w:left="426"/>
        <w:jc w:val="both"/>
        <w:rPr>
          <w:rFonts w:ascii="Arial" w:hAnsi="Arial" w:cs="Arial"/>
          <w:b/>
          <w:sz w:val="24"/>
          <w:szCs w:val="24"/>
        </w:rPr>
      </w:pPr>
      <w:r w:rsidRPr="002F7E9A">
        <w:rPr>
          <w:rFonts w:ascii="Arial" w:hAnsi="Arial" w:cs="Arial"/>
          <w:b/>
          <w:sz w:val="24"/>
          <w:szCs w:val="24"/>
        </w:rPr>
        <w:t xml:space="preserve">CO1: </w:t>
      </w:r>
      <w:r w:rsidRPr="002F7E9A">
        <w:rPr>
          <w:rFonts w:ascii="Arial" w:hAnsi="Arial" w:cs="Arial"/>
          <w:sz w:val="24"/>
          <w:szCs w:val="24"/>
        </w:rPr>
        <w:t>Prepare buffers selectively as per the need of the experiment or biomolecule</w:t>
      </w:r>
    </w:p>
    <w:p w:rsidR="00703067" w:rsidRPr="002F7E9A" w:rsidRDefault="00703067" w:rsidP="003D6759">
      <w:pPr>
        <w:pStyle w:val="TableParagraph"/>
        <w:spacing w:before="78"/>
        <w:ind w:left="426"/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b/>
          <w:sz w:val="24"/>
          <w:szCs w:val="24"/>
        </w:rPr>
        <w:t>CO2</w:t>
      </w:r>
      <w:proofErr w:type="gramStart"/>
      <w:r w:rsidRPr="002F7E9A">
        <w:rPr>
          <w:rFonts w:ascii="Arial" w:hAnsi="Arial" w:cs="Arial"/>
          <w:b/>
          <w:sz w:val="24"/>
          <w:szCs w:val="24"/>
        </w:rPr>
        <w:t>:</w:t>
      </w:r>
      <w:r w:rsidRPr="002F7E9A">
        <w:rPr>
          <w:rFonts w:ascii="Arial" w:hAnsi="Arial" w:cs="Arial"/>
          <w:spacing w:val="8"/>
          <w:sz w:val="24"/>
          <w:szCs w:val="24"/>
        </w:rPr>
        <w:t>Differentiate</w:t>
      </w:r>
      <w:proofErr w:type="gramEnd"/>
      <w:r w:rsidRPr="002F7E9A">
        <w:rPr>
          <w:rFonts w:ascii="Arial" w:hAnsi="Arial" w:cs="Arial"/>
          <w:spacing w:val="8"/>
          <w:sz w:val="24"/>
          <w:szCs w:val="24"/>
        </w:rPr>
        <w:t xml:space="preserve"> carbohydrate by using qualitative tests</w:t>
      </w:r>
    </w:p>
    <w:p w:rsidR="00703067" w:rsidRPr="002F7E9A" w:rsidRDefault="00703067" w:rsidP="003D6759">
      <w:pPr>
        <w:pStyle w:val="TableParagraph"/>
        <w:spacing w:before="68"/>
        <w:ind w:left="426"/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b/>
          <w:sz w:val="24"/>
          <w:szCs w:val="24"/>
        </w:rPr>
        <w:t>CO3</w:t>
      </w:r>
      <w:proofErr w:type="gramStart"/>
      <w:r w:rsidRPr="002F7E9A">
        <w:rPr>
          <w:rFonts w:ascii="Arial" w:hAnsi="Arial" w:cs="Arial"/>
          <w:b/>
          <w:sz w:val="24"/>
          <w:szCs w:val="24"/>
        </w:rPr>
        <w:t>:</w:t>
      </w:r>
      <w:r w:rsidRPr="002F7E9A">
        <w:rPr>
          <w:rFonts w:ascii="Arial" w:hAnsi="Arial" w:cs="Arial"/>
          <w:bCs/>
          <w:spacing w:val="7"/>
          <w:sz w:val="24"/>
          <w:szCs w:val="24"/>
        </w:rPr>
        <w:t>Establish</w:t>
      </w:r>
      <w:proofErr w:type="gramEnd"/>
      <w:r w:rsidRPr="002F7E9A">
        <w:rPr>
          <w:rFonts w:ascii="Arial" w:hAnsi="Arial" w:cs="Arial"/>
          <w:bCs/>
          <w:spacing w:val="7"/>
          <w:sz w:val="24"/>
          <w:szCs w:val="24"/>
        </w:rPr>
        <w:t xml:space="preserve"> methods to differentiate various amino acids</w:t>
      </w:r>
    </w:p>
    <w:p w:rsidR="00703067" w:rsidRPr="002F7E9A" w:rsidRDefault="00703067" w:rsidP="003D6759">
      <w:pPr>
        <w:pStyle w:val="TableParagraph"/>
        <w:spacing w:before="35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F7E9A">
        <w:rPr>
          <w:rFonts w:ascii="Arial" w:hAnsi="Arial" w:cs="Arial"/>
          <w:b/>
          <w:sz w:val="24"/>
          <w:szCs w:val="24"/>
        </w:rPr>
        <w:t xml:space="preserve">CO4: </w:t>
      </w:r>
      <w:r w:rsidRPr="002F7E9A">
        <w:rPr>
          <w:rFonts w:ascii="Arial" w:hAnsi="Arial" w:cs="Arial"/>
          <w:sz w:val="24"/>
          <w:szCs w:val="24"/>
        </w:rPr>
        <w:t xml:space="preserve">Analyze the quality of a given oil </w:t>
      </w:r>
    </w:p>
    <w:p w:rsidR="00703067" w:rsidRPr="002F7E9A" w:rsidRDefault="00703067" w:rsidP="003D6759">
      <w:pPr>
        <w:ind w:left="426"/>
        <w:jc w:val="both"/>
        <w:rPr>
          <w:rFonts w:ascii="Arial" w:hAnsi="Arial" w:cs="Arial"/>
          <w:sz w:val="24"/>
          <w:szCs w:val="24"/>
        </w:rPr>
      </w:pPr>
      <w:r w:rsidRPr="002F7E9A">
        <w:rPr>
          <w:rFonts w:ascii="Arial" w:hAnsi="Arial" w:cs="Arial"/>
          <w:b/>
          <w:sz w:val="24"/>
          <w:szCs w:val="24"/>
        </w:rPr>
        <w:t>CO5</w:t>
      </w:r>
      <w:proofErr w:type="gramStart"/>
      <w:r w:rsidRPr="002F7E9A">
        <w:rPr>
          <w:rFonts w:ascii="Arial" w:hAnsi="Arial" w:cs="Arial"/>
          <w:b/>
          <w:sz w:val="24"/>
          <w:szCs w:val="24"/>
        </w:rPr>
        <w:t>:</w:t>
      </w:r>
      <w:r w:rsidRPr="002F7E9A">
        <w:rPr>
          <w:rFonts w:ascii="Arial" w:hAnsi="Arial" w:cs="Arial"/>
          <w:bCs/>
          <w:sz w:val="24"/>
          <w:szCs w:val="24"/>
        </w:rPr>
        <w:t>Develop</w:t>
      </w:r>
      <w:proofErr w:type="gramEnd"/>
      <w:r w:rsidRPr="002F7E9A">
        <w:rPr>
          <w:rFonts w:ascii="Arial" w:hAnsi="Arial" w:cs="Arial"/>
          <w:bCs/>
          <w:sz w:val="24"/>
          <w:szCs w:val="24"/>
        </w:rPr>
        <w:t xml:space="preserve"> absorption spectra for proteins and DNA and quantitate them</w:t>
      </w:r>
    </w:p>
    <w:p w:rsidR="00703067" w:rsidRPr="002F7E9A" w:rsidRDefault="00703067" w:rsidP="003D675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03067" w:rsidRPr="002F7E9A" w:rsidRDefault="003D6759" w:rsidP="003D6759">
      <w:pPr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b/>
          <w:color w:val="000000" w:themeColor="text1"/>
          <w:sz w:val="24"/>
          <w:szCs w:val="24"/>
        </w:rPr>
        <w:t>LIST OF PRACTICALS</w:t>
      </w:r>
      <w:r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:rsidR="00703067" w:rsidRPr="002F7E9A" w:rsidRDefault="00703067" w:rsidP="003D6759">
      <w:pPr>
        <w:pStyle w:val="ListParagraph"/>
        <w:widowControl/>
        <w:numPr>
          <w:ilvl w:val="0"/>
          <w:numId w:val="1"/>
        </w:numPr>
        <w:shd w:val="clear" w:color="auto" w:fill="FFFFFF"/>
        <w:autoSpaceDE/>
        <w:autoSpaceDN/>
        <w:ind w:left="709" w:hanging="283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Preparation of buffers (acidic, neutral and alkaline) and determination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ofpH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03067" w:rsidRPr="002F7E9A" w:rsidRDefault="00703067" w:rsidP="003D6759">
      <w:pPr>
        <w:pStyle w:val="ListParagraph"/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>Qualitative identification of carbohydrates- glucose, fructose, ribose/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xylose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,</w:t>
      </w:r>
      <w:r w:rsidR="003D67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F7E9A">
        <w:rPr>
          <w:rFonts w:ascii="Arial" w:hAnsi="Arial" w:cs="Arial"/>
          <w:color w:val="000000" w:themeColor="text1"/>
          <w:sz w:val="24"/>
          <w:szCs w:val="24"/>
        </w:rPr>
        <w:t>maltose,</w:t>
      </w:r>
      <w:r w:rsidR="003D67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F7E9A">
        <w:rPr>
          <w:rFonts w:ascii="Arial" w:hAnsi="Arial" w:cs="Arial"/>
          <w:color w:val="000000" w:themeColor="text1"/>
          <w:sz w:val="24"/>
          <w:szCs w:val="24"/>
        </w:rPr>
        <w:t>sucrose, lactose, starch/glycogen.</w:t>
      </w:r>
    </w:p>
    <w:p w:rsidR="00703067" w:rsidRPr="002F7E9A" w:rsidRDefault="00703067" w:rsidP="003D6759">
      <w:pPr>
        <w:pStyle w:val="ListParagraph"/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Qualitative identification of amino acids-histidine, tyrosine, </w:t>
      </w:r>
      <w:proofErr w:type="gramStart"/>
      <w:r w:rsidRPr="002F7E9A">
        <w:rPr>
          <w:rFonts w:ascii="Arial" w:hAnsi="Arial" w:cs="Arial"/>
          <w:color w:val="000000" w:themeColor="text1"/>
          <w:sz w:val="24"/>
          <w:szCs w:val="24"/>
        </w:rPr>
        <w:t>tryptophan ,cysteine</w:t>
      </w:r>
      <w:proofErr w:type="gramEnd"/>
      <w:r w:rsidRPr="002F7E9A">
        <w:rPr>
          <w:rFonts w:ascii="Arial" w:hAnsi="Arial" w:cs="Arial"/>
          <w:color w:val="000000" w:themeColor="text1"/>
          <w:sz w:val="24"/>
          <w:szCs w:val="24"/>
        </w:rPr>
        <w:t>, arginine.</w:t>
      </w:r>
    </w:p>
    <w:p w:rsidR="00703067" w:rsidRPr="002F7E9A" w:rsidRDefault="00703067" w:rsidP="003D6759">
      <w:pPr>
        <w:pStyle w:val="ListParagraph"/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>Qualitative identification of lipids- solubility, saponification, acrolein test, Salkowski test, Lieberman-Burchard test.</w:t>
      </w:r>
    </w:p>
    <w:p w:rsidR="00703067" w:rsidRPr="002F7E9A" w:rsidRDefault="00703067" w:rsidP="003D6759">
      <w:pPr>
        <w:pStyle w:val="ListParagraph"/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Preparation of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Osazones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 and their identification.</w:t>
      </w:r>
    </w:p>
    <w:p w:rsidR="00703067" w:rsidRPr="002F7E9A" w:rsidRDefault="00703067" w:rsidP="003D6759">
      <w:pPr>
        <w:pStyle w:val="ListParagraph"/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>Absorption maxima of colored substances-p-Nitrophenol, Methyl orange.</w:t>
      </w:r>
    </w:p>
    <w:p w:rsidR="00703067" w:rsidRPr="002F7E9A" w:rsidRDefault="00703067" w:rsidP="003D6759">
      <w:pPr>
        <w:pStyle w:val="ListParagraph"/>
        <w:numPr>
          <w:ilvl w:val="0"/>
          <w:numId w:val="1"/>
        </w:numPr>
        <w:tabs>
          <w:tab w:val="left" w:pos="-630"/>
        </w:tabs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>Absorption spectra of protein-BSA, nucleic acids-Calf thymus DNA.</w:t>
      </w:r>
    </w:p>
    <w:p w:rsidR="00703067" w:rsidRPr="003D6759" w:rsidRDefault="00703067" w:rsidP="003D6759">
      <w:pPr>
        <w:tabs>
          <w:tab w:val="left" w:pos="-63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03067" w:rsidRPr="002F7E9A" w:rsidRDefault="00403E5F" w:rsidP="003D6759">
      <w:pPr>
        <w:tabs>
          <w:tab w:val="left" w:pos="-630"/>
          <w:tab w:val="left" w:pos="900"/>
        </w:tabs>
        <w:spacing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</w:rPr>
        <w:pict>
          <v:line id="Line 7" o:spid="_x0000_s1027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1.6pt,2.3pt" to="594.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" strokeweight=".72pt">
            <w10:wrap anchorx="page" anchory="page"/>
          </v:line>
        </w:pict>
      </w:r>
      <w:r w:rsidR="003D6759" w:rsidRPr="002F7E9A">
        <w:rPr>
          <w:rFonts w:ascii="Arial" w:hAnsi="Arial" w:cs="Arial"/>
          <w:b/>
          <w:color w:val="000000" w:themeColor="text1"/>
          <w:sz w:val="24"/>
          <w:szCs w:val="24"/>
        </w:rPr>
        <w:t>RECOMMENDED BOOKS:</w:t>
      </w:r>
    </w:p>
    <w:p w:rsidR="00703067" w:rsidRPr="002F7E9A" w:rsidRDefault="00703067" w:rsidP="003D6759">
      <w:pPr>
        <w:pStyle w:val="ListParagraph"/>
        <w:widowControl/>
        <w:numPr>
          <w:ilvl w:val="0"/>
          <w:numId w:val="6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left="993" w:hanging="567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Soil Testing Manual by Dr. G. S.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Wagh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03067" w:rsidRPr="002F7E9A" w:rsidRDefault="00703067" w:rsidP="003D6759">
      <w:pPr>
        <w:pStyle w:val="Heading1"/>
        <w:numPr>
          <w:ilvl w:val="0"/>
          <w:numId w:val="6"/>
        </w:numPr>
        <w:shd w:val="clear" w:color="auto" w:fill="FFFFFF"/>
        <w:tabs>
          <w:tab w:val="num" w:pos="360"/>
          <w:tab w:val="left" w:pos="993"/>
        </w:tabs>
        <w:spacing w:before="0" w:beforeAutospacing="0" w:after="0" w:afterAutospacing="0" w:line="360" w:lineRule="auto"/>
        <w:ind w:left="993" w:hanging="567"/>
        <w:rPr>
          <w:rStyle w:val="volume"/>
          <w:rFonts w:ascii="Arial" w:hAnsi="Arial" w:cs="Arial"/>
          <w:b w:val="0"/>
          <w:color w:val="1C1D1E"/>
          <w:sz w:val="24"/>
          <w:szCs w:val="24"/>
        </w:rPr>
      </w:pPr>
      <w:r w:rsidRPr="002F7E9A">
        <w:rPr>
          <w:rStyle w:val="Title1"/>
          <w:rFonts w:ascii="Arial" w:hAnsi="Arial" w:cs="Arial"/>
          <w:b w:val="0"/>
          <w:color w:val="1C1D1E"/>
          <w:sz w:val="24"/>
          <w:szCs w:val="24"/>
        </w:rPr>
        <w:t>Soil Testing and Plant Analysis</w:t>
      </w:r>
      <w:r w:rsidRPr="002F7E9A">
        <w:rPr>
          <w:rStyle w:val="Subtitle1"/>
          <w:rFonts w:ascii="Arial" w:hAnsi="Arial" w:cs="Arial"/>
          <w:b w:val="0"/>
          <w:color w:val="1C1D1E"/>
          <w:sz w:val="24"/>
          <w:szCs w:val="24"/>
        </w:rPr>
        <w:t>: Part I Soil Testing</w:t>
      </w:r>
      <w:r w:rsidRPr="002F7E9A">
        <w:rPr>
          <w:rStyle w:val="volume"/>
          <w:rFonts w:ascii="Arial" w:hAnsi="Arial" w:cs="Arial"/>
          <w:b w:val="0"/>
          <w:color w:val="1C1D1E"/>
          <w:sz w:val="24"/>
          <w:szCs w:val="24"/>
        </w:rPr>
        <w:t>, Volume 2, SSSA Special publications by Glenn W. Hardy.</w:t>
      </w:r>
    </w:p>
    <w:p w:rsidR="00703067" w:rsidRPr="002F7E9A" w:rsidRDefault="00703067" w:rsidP="003D6759">
      <w:pPr>
        <w:pStyle w:val="Heading1"/>
        <w:numPr>
          <w:ilvl w:val="0"/>
          <w:numId w:val="6"/>
        </w:numPr>
        <w:shd w:val="clear" w:color="auto" w:fill="FFFFFF"/>
        <w:tabs>
          <w:tab w:val="num" w:pos="360"/>
          <w:tab w:val="left" w:pos="993"/>
        </w:tabs>
        <w:spacing w:before="0" w:beforeAutospacing="0" w:after="0" w:afterAutospacing="0" w:line="360" w:lineRule="auto"/>
        <w:ind w:left="993" w:hanging="567"/>
        <w:rPr>
          <w:rFonts w:ascii="Arial" w:hAnsi="Arial" w:cs="Arial"/>
          <w:b w:val="0"/>
          <w:color w:val="1C1D1E"/>
          <w:sz w:val="24"/>
          <w:szCs w:val="24"/>
        </w:rPr>
      </w:pPr>
      <w:r w:rsidRPr="002F7E9A">
        <w:rPr>
          <w:rFonts w:ascii="Arial" w:hAnsi="Arial" w:cs="Arial"/>
          <w:b w:val="0"/>
          <w:color w:val="1C1D1E"/>
          <w:sz w:val="24"/>
          <w:szCs w:val="24"/>
        </w:rPr>
        <w:t xml:space="preserve">Soil Analysis: An interpretation manual by K. I. </w:t>
      </w:r>
      <w:proofErr w:type="spellStart"/>
      <w:r w:rsidRPr="002F7E9A">
        <w:rPr>
          <w:rFonts w:ascii="Arial" w:hAnsi="Arial" w:cs="Arial"/>
          <w:b w:val="0"/>
          <w:color w:val="1C1D1E"/>
          <w:sz w:val="24"/>
          <w:szCs w:val="24"/>
        </w:rPr>
        <w:t>Peverill</w:t>
      </w:r>
      <w:proofErr w:type="spellEnd"/>
      <w:r w:rsidRPr="002F7E9A">
        <w:rPr>
          <w:rFonts w:ascii="Arial" w:hAnsi="Arial" w:cs="Arial"/>
          <w:b w:val="0"/>
          <w:color w:val="1C1D1E"/>
          <w:sz w:val="24"/>
          <w:szCs w:val="24"/>
        </w:rPr>
        <w:t>, L. A. Sparrow, D. J. Reuter</w:t>
      </w:r>
    </w:p>
    <w:p w:rsidR="00703067" w:rsidRPr="002F7E9A" w:rsidRDefault="00703067" w:rsidP="003D6759">
      <w:pPr>
        <w:pStyle w:val="ListParagraph"/>
        <w:numPr>
          <w:ilvl w:val="0"/>
          <w:numId w:val="6"/>
        </w:numPr>
        <w:tabs>
          <w:tab w:val="left" w:pos="-630"/>
          <w:tab w:val="left" w:pos="993"/>
        </w:tabs>
        <w:spacing w:line="360" w:lineRule="auto"/>
        <w:ind w:left="993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>The biochemistry of Nucleic acids; Adams et al., Chapman and Hall, 1986.</w:t>
      </w:r>
    </w:p>
    <w:p w:rsidR="00703067" w:rsidRPr="002F7E9A" w:rsidRDefault="00703067" w:rsidP="003D6759">
      <w:pPr>
        <w:pStyle w:val="ListParagraph"/>
        <w:numPr>
          <w:ilvl w:val="0"/>
          <w:numId w:val="6"/>
        </w:numPr>
        <w:tabs>
          <w:tab w:val="left" w:pos="-630"/>
          <w:tab w:val="left" w:pos="993"/>
        </w:tabs>
        <w:spacing w:line="360" w:lineRule="auto"/>
        <w:ind w:left="993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Proteins: A guide to study by physical &amp; chemical methods,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Haschemeyer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Haschemeyer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703067" w:rsidRPr="002F7E9A" w:rsidRDefault="00703067" w:rsidP="003D6759">
      <w:pPr>
        <w:pStyle w:val="ListParagraph"/>
        <w:numPr>
          <w:ilvl w:val="0"/>
          <w:numId w:val="6"/>
        </w:numPr>
        <w:tabs>
          <w:tab w:val="left" w:pos="-630"/>
          <w:tab w:val="left" w:pos="993"/>
        </w:tabs>
        <w:spacing w:line="360" w:lineRule="auto"/>
        <w:ind w:left="993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Proteins: Structure, function and evolution. Dickerson &amp;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Geis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, 2nd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Edn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, Benjamin/Cummings.</w:t>
      </w:r>
    </w:p>
    <w:p w:rsidR="00703067" w:rsidRPr="002F7E9A" w:rsidRDefault="00703067" w:rsidP="003D6759">
      <w:pPr>
        <w:pStyle w:val="ListParagraph"/>
        <w:numPr>
          <w:ilvl w:val="0"/>
          <w:numId w:val="6"/>
        </w:numPr>
        <w:tabs>
          <w:tab w:val="left" w:pos="-630"/>
          <w:tab w:val="left" w:pos="993"/>
        </w:tabs>
        <w:spacing w:line="360" w:lineRule="auto"/>
        <w:ind w:left="993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Biochemistry -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Zubay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 C, Addison – Wesley, 1986.</w:t>
      </w:r>
    </w:p>
    <w:p w:rsidR="00703067" w:rsidRPr="002F7E9A" w:rsidRDefault="00703067" w:rsidP="003D6759">
      <w:pPr>
        <w:pStyle w:val="ListParagraph"/>
        <w:numPr>
          <w:ilvl w:val="0"/>
          <w:numId w:val="6"/>
        </w:numPr>
        <w:tabs>
          <w:tab w:val="left" w:pos="-630"/>
          <w:tab w:val="left" w:pos="993"/>
        </w:tabs>
        <w:spacing w:line="360" w:lineRule="auto"/>
        <w:ind w:left="993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Biochemistry, A problem Approach, 2nd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Edn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. Wood, W.B. Addison Wesley 1981.</w:t>
      </w:r>
    </w:p>
    <w:p w:rsidR="00703067" w:rsidRPr="002F7E9A" w:rsidRDefault="00703067" w:rsidP="003D6759">
      <w:pPr>
        <w:pStyle w:val="ListParagraph"/>
        <w:numPr>
          <w:ilvl w:val="0"/>
          <w:numId w:val="6"/>
        </w:numPr>
        <w:tabs>
          <w:tab w:val="left" w:pos="-630"/>
          <w:tab w:val="left" w:pos="993"/>
        </w:tabs>
        <w:spacing w:line="360" w:lineRule="auto"/>
        <w:ind w:left="993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Biochemistry,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Lehninger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 A.H.</w:t>
      </w:r>
    </w:p>
    <w:p w:rsidR="00703067" w:rsidRPr="002F7E9A" w:rsidRDefault="00703067" w:rsidP="003D6759">
      <w:pPr>
        <w:pStyle w:val="ListParagraph"/>
        <w:numPr>
          <w:ilvl w:val="0"/>
          <w:numId w:val="6"/>
        </w:numPr>
        <w:tabs>
          <w:tab w:val="left" w:pos="-630"/>
          <w:tab w:val="left" w:pos="993"/>
        </w:tabs>
        <w:spacing w:line="360" w:lineRule="auto"/>
        <w:ind w:left="993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>Textbook of Biochemistry West, E.S., Todd, Mason &amp;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Vanbruggen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Macmillian&amp;Co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03067" w:rsidRPr="002F7E9A" w:rsidRDefault="00703067" w:rsidP="003D6759">
      <w:pPr>
        <w:pStyle w:val="ListParagraph"/>
        <w:numPr>
          <w:ilvl w:val="0"/>
          <w:numId w:val="6"/>
        </w:numPr>
        <w:tabs>
          <w:tab w:val="left" w:pos="-630"/>
          <w:tab w:val="left" w:pos="993"/>
        </w:tabs>
        <w:spacing w:line="360" w:lineRule="auto"/>
        <w:ind w:left="993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Principles of Biochemistry White-A, Handler,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Pand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 Smith E.L. Mc Grew Hill.</w:t>
      </w:r>
    </w:p>
    <w:p w:rsidR="00703067" w:rsidRPr="002F7E9A" w:rsidRDefault="00703067" w:rsidP="003D6759">
      <w:pPr>
        <w:pStyle w:val="ListParagraph"/>
        <w:numPr>
          <w:ilvl w:val="0"/>
          <w:numId w:val="6"/>
        </w:numPr>
        <w:tabs>
          <w:tab w:val="left" w:pos="-630"/>
          <w:tab w:val="left" w:pos="993"/>
        </w:tabs>
        <w:spacing w:line="360" w:lineRule="auto"/>
        <w:ind w:left="993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 xml:space="preserve">Organic chemistry, I.L. </w:t>
      </w:r>
      <w:proofErr w:type="spellStart"/>
      <w:r w:rsidRPr="002F7E9A">
        <w:rPr>
          <w:rFonts w:ascii="Arial" w:hAnsi="Arial" w:cs="Arial"/>
          <w:color w:val="000000" w:themeColor="text1"/>
          <w:sz w:val="24"/>
          <w:szCs w:val="24"/>
        </w:rPr>
        <w:t>Finar</w:t>
      </w:r>
      <w:proofErr w:type="spellEnd"/>
      <w:r w:rsidRPr="002F7E9A">
        <w:rPr>
          <w:rFonts w:ascii="Arial" w:hAnsi="Arial" w:cs="Arial"/>
          <w:color w:val="000000" w:themeColor="text1"/>
          <w:sz w:val="24"/>
          <w:szCs w:val="24"/>
        </w:rPr>
        <w:t>, ELBS. (1985).</w:t>
      </w:r>
    </w:p>
    <w:p w:rsidR="00703067" w:rsidRPr="002F7E9A" w:rsidRDefault="00703067" w:rsidP="003D6759">
      <w:pPr>
        <w:pStyle w:val="ListParagraph"/>
        <w:numPr>
          <w:ilvl w:val="0"/>
          <w:numId w:val="6"/>
        </w:numPr>
        <w:tabs>
          <w:tab w:val="left" w:pos="-630"/>
          <w:tab w:val="left" w:pos="993"/>
        </w:tabs>
        <w:spacing w:line="360" w:lineRule="auto"/>
        <w:ind w:left="993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hAnsi="Arial" w:cs="Arial"/>
          <w:color w:val="000000" w:themeColor="text1"/>
          <w:sz w:val="24"/>
          <w:szCs w:val="24"/>
        </w:rPr>
        <w:t>Organic Chemistry by Morrison and Boyd (2000) Prentice Hall.</w:t>
      </w:r>
    </w:p>
    <w:p w:rsidR="00703067" w:rsidRPr="002F7E9A" w:rsidRDefault="00703067" w:rsidP="003D6759">
      <w:pPr>
        <w:pStyle w:val="ListParagraph"/>
        <w:numPr>
          <w:ilvl w:val="0"/>
          <w:numId w:val="6"/>
        </w:numPr>
        <w:tabs>
          <w:tab w:val="left" w:pos="-630"/>
          <w:tab w:val="left" w:pos="993"/>
        </w:tabs>
        <w:spacing w:line="360" w:lineRule="auto"/>
        <w:ind w:left="993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7E9A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Fundamentals of Biochemistry by Donald </w:t>
      </w:r>
      <w:proofErr w:type="spellStart"/>
      <w:r w:rsidRPr="002F7E9A">
        <w:rPr>
          <w:rFonts w:ascii="Arial" w:eastAsiaTheme="minorHAnsi" w:hAnsi="Arial" w:cs="Arial"/>
          <w:color w:val="000000" w:themeColor="text1"/>
          <w:sz w:val="24"/>
          <w:szCs w:val="24"/>
        </w:rPr>
        <w:t>Voet</w:t>
      </w:r>
      <w:proofErr w:type="spellEnd"/>
      <w:r w:rsidRPr="002F7E9A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(1999).</w:t>
      </w:r>
    </w:p>
    <w:p w:rsidR="00F35166" w:rsidRPr="002F7E9A" w:rsidRDefault="00352F7A" w:rsidP="00352F7A">
      <w:pPr>
        <w:tabs>
          <w:tab w:val="left" w:pos="993"/>
        </w:tabs>
        <w:spacing w:line="360" w:lineRule="auto"/>
        <w:ind w:left="993" w:hanging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**     **     **</w:t>
      </w:r>
    </w:p>
    <w:sectPr w:rsidR="00F35166" w:rsidRPr="002F7E9A" w:rsidSect="008D4318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7286"/>
    <w:multiLevelType w:val="hybridMultilevel"/>
    <w:tmpl w:val="BD084E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C0662"/>
    <w:multiLevelType w:val="hybridMultilevel"/>
    <w:tmpl w:val="F6407DB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51258AF"/>
    <w:multiLevelType w:val="hybridMultilevel"/>
    <w:tmpl w:val="0706CD3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6B83C78"/>
    <w:multiLevelType w:val="hybridMultilevel"/>
    <w:tmpl w:val="F23EF2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D4656"/>
    <w:multiLevelType w:val="hybridMultilevel"/>
    <w:tmpl w:val="02C471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56417F0"/>
    <w:multiLevelType w:val="hybridMultilevel"/>
    <w:tmpl w:val="A10846AE"/>
    <w:lvl w:ilvl="0" w:tplc="751C37D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3067"/>
    <w:rsid w:val="000B4968"/>
    <w:rsid w:val="00113193"/>
    <w:rsid w:val="002F7E9A"/>
    <w:rsid w:val="00352F7A"/>
    <w:rsid w:val="003D6759"/>
    <w:rsid w:val="00403E5F"/>
    <w:rsid w:val="004224E5"/>
    <w:rsid w:val="004F0D17"/>
    <w:rsid w:val="00584679"/>
    <w:rsid w:val="006305A1"/>
    <w:rsid w:val="00700DF5"/>
    <w:rsid w:val="00703067"/>
    <w:rsid w:val="007C625D"/>
    <w:rsid w:val="008D4318"/>
    <w:rsid w:val="00955797"/>
    <w:rsid w:val="00AA7C7E"/>
    <w:rsid w:val="00E97FF1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030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Heading1">
    <w:name w:val="heading 1"/>
    <w:basedOn w:val="Normal"/>
    <w:link w:val="Heading1Char"/>
    <w:uiPriority w:val="9"/>
    <w:qFormat/>
    <w:rsid w:val="00703067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306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03067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703067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ListParagraph">
    <w:name w:val="List Paragraph"/>
    <w:basedOn w:val="Normal"/>
    <w:uiPriority w:val="34"/>
    <w:qFormat/>
    <w:rsid w:val="00703067"/>
    <w:pPr>
      <w:ind w:left="2936" w:hanging="343"/>
    </w:pPr>
    <w:rPr>
      <w:rFonts w:ascii="Cambria" w:eastAsia="Cambria" w:hAnsi="Cambria" w:cs="Cambria"/>
    </w:rPr>
  </w:style>
  <w:style w:type="character" w:customStyle="1" w:styleId="Title1">
    <w:name w:val="Title1"/>
    <w:basedOn w:val="DefaultParagraphFont"/>
    <w:rsid w:val="00703067"/>
  </w:style>
  <w:style w:type="character" w:customStyle="1" w:styleId="Subtitle1">
    <w:name w:val="Subtitle1"/>
    <w:basedOn w:val="DefaultParagraphFont"/>
    <w:rsid w:val="00703067"/>
  </w:style>
  <w:style w:type="character" w:customStyle="1" w:styleId="volume">
    <w:name w:val="volume"/>
    <w:basedOn w:val="DefaultParagraphFont"/>
    <w:rsid w:val="00703067"/>
  </w:style>
  <w:style w:type="paragraph" w:customStyle="1" w:styleId="TableParagraph">
    <w:name w:val="Table Paragraph"/>
    <w:basedOn w:val="Normal"/>
    <w:uiPriority w:val="1"/>
    <w:qFormat/>
    <w:rsid w:val="00703067"/>
    <w:pPr>
      <w:ind w:left="7"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7</cp:revision>
  <cp:lastPrinted>2022-06-18T05:03:00Z</cp:lastPrinted>
  <dcterms:created xsi:type="dcterms:W3CDTF">2021-10-04T14:07:00Z</dcterms:created>
  <dcterms:modified xsi:type="dcterms:W3CDTF">2022-06-18T05:04:00Z</dcterms:modified>
</cp:coreProperties>
</file>