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03" w:rsidRDefault="00F43003" w:rsidP="00F430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6B22" w:rsidRPr="00436793" w:rsidRDefault="00436793" w:rsidP="00F43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0D6B22" w:rsidRPr="00436793" w:rsidRDefault="00436793" w:rsidP="00735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 xml:space="preserve">II SEMESTER                             </w:t>
      </w:r>
      <w:r w:rsidR="00F43003">
        <w:rPr>
          <w:rFonts w:ascii="Arial" w:hAnsi="Arial" w:cs="Arial"/>
          <w:sz w:val="24"/>
          <w:szCs w:val="24"/>
        </w:rPr>
        <w:tab/>
      </w:r>
      <w:r w:rsidRPr="00436793">
        <w:rPr>
          <w:rFonts w:ascii="Arial" w:hAnsi="Arial" w:cs="Arial"/>
          <w:b/>
          <w:sz w:val="24"/>
          <w:szCs w:val="24"/>
        </w:rPr>
        <w:t>B.B.A</w:t>
      </w:r>
      <w:r w:rsidRPr="00436793">
        <w:rPr>
          <w:rFonts w:ascii="Arial" w:hAnsi="Arial" w:cs="Arial"/>
          <w:sz w:val="24"/>
          <w:szCs w:val="24"/>
        </w:rPr>
        <w:tab/>
      </w:r>
      <w:r w:rsidRPr="00436793">
        <w:rPr>
          <w:rFonts w:ascii="Arial" w:hAnsi="Arial" w:cs="Arial"/>
          <w:sz w:val="24"/>
          <w:szCs w:val="24"/>
        </w:rPr>
        <w:tab/>
      </w:r>
      <w:r w:rsidR="000E064A">
        <w:rPr>
          <w:rFonts w:ascii="Arial" w:hAnsi="Arial" w:cs="Arial"/>
          <w:sz w:val="24"/>
          <w:szCs w:val="24"/>
        </w:rPr>
        <w:tab/>
      </w:r>
      <w:r w:rsidR="000E064A">
        <w:rPr>
          <w:rFonts w:ascii="Arial" w:hAnsi="Arial" w:cs="Arial"/>
          <w:sz w:val="24"/>
          <w:szCs w:val="24"/>
        </w:rPr>
        <w:tab/>
      </w:r>
      <w:r w:rsidR="000E064A">
        <w:rPr>
          <w:rFonts w:ascii="Arial" w:hAnsi="Arial" w:cs="Arial"/>
          <w:sz w:val="24"/>
          <w:szCs w:val="24"/>
        </w:rPr>
        <w:tab/>
      </w:r>
      <w:r w:rsidRPr="00436793">
        <w:rPr>
          <w:rFonts w:ascii="Arial" w:hAnsi="Arial" w:cs="Arial"/>
          <w:sz w:val="24"/>
          <w:szCs w:val="24"/>
        </w:rPr>
        <w:t>TIME</w:t>
      </w:r>
      <w:proofErr w:type="gramStart"/>
      <w:r w:rsidRPr="00436793">
        <w:rPr>
          <w:rFonts w:ascii="Arial" w:hAnsi="Arial" w:cs="Arial"/>
          <w:sz w:val="24"/>
          <w:szCs w:val="24"/>
        </w:rPr>
        <w:t>:5HRS</w:t>
      </w:r>
      <w:proofErr w:type="gramEnd"/>
      <w:r w:rsidRPr="00436793">
        <w:rPr>
          <w:rFonts w:ascii="Arial" w:hAnsi="Arial" w:cs="Arial"/>
          <w:sz w:val="24"/>
          <w:szCs w:val="24"/>
        </w:rPr>
        <w:t>/WEEK</w:t>
      </w:r>
    </w:p>
    <w:p w:rsidR="000D6B22" w:rsidRPr="00436793" w:rsidRDefault="00436793" w:rsidP="00735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>BBA 2103 (4)</w:t>
      </w:r>
      <w:r w:rsidR="000E064A">
        <w:rPr>
          <w:rFonts w:ascii="Arial" w:hAnsi="Arial" w:cs="Arial"/>
          <w:sz w:val="24"/>
          <w:szCs w:val="24"/>
        </w:rPr>
        <w:tab/>
      </w:r>
      <w:r w:rsidR="000E064A">
        <w:rPr>
          <w:rFonts w:ascii="Arial" w:hAnsi="Arial" w:cs="Arial"/>
          <w:sz w:val="24"/>
          <w:szCs w:val="24"/>
        </w:rPr>
        <w:tab/>
      </w:r>
      <w:r w:rsidRPr="00436793">
        <w:rPr>
          <w:rFonts w:ascii="Arial" w:hAnsi="Arial" w:cs="Arial"/>
          <w:b/>
          <w:sz w:val="24"/>
          <w:szCs w:val="24"/>
        </w:rPr>
        <w:t>ACCOUNTING FOR MANAGERS</w:t>
      </w:r>
      <w:r w:rsidR="000E064A">
        <w:rPr>
          <w:rFonts w:ascii="Arial" w:hAnsi="Arial" w:cs="Arial"/>
          <w:b/>
          <w:sz w:val="24"/>
          <w:szCs w:val="24"/>
        </w:rPr>
        <w:tab/>
      </w:r>
      <w:r w:rsidRPr="00436793">
        <w:rPr>
          <w:rFonts w:ascii="Arial" w:hAnsi="Arial" w:cs="Arial"/>
          <w:sz w:val="24"/>
          <w:szCs w:val="24"/>
        </w:rPr>
        <w:t>MARKS</w:t>
      </w:r>
      <w:proofErr w:type="gramStart"/>
      <w:r w:rsidRPr="00436793">
        <w:rPr>
          <w:rFonts w:ascii="Arial" w:hAnsi="Arial" w:cs="Arial"/>
          <w:sz w:val="24"/>
          <w:szCs w:val="24"/>
        </w:rPr>
        <w:t>:100</w:t>
      </w:r>
      <w:proofErr w:type="gramEnd"/>
    </w:p>
    <w:p w:rsidR="000D6B22" w:rsidRPr="000E064A" w:rsidRDefault="00CF2422" w:rsidP="00735758">
      <w:pPr>
        <w:tabs>
          <w:tab w:val="left" w:pos="1515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E064A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0E064A">
        <w:rPr>
          <w:rFonts w:ascii="Arial" w:hAnsi="Arial" w:cs="Arial"/>
          <w:sz w:val="24"/>
          <w:szCs w:val="24"/>
        </w:rPr>
        <w:t>.</w:t>
      </w:r>
      <w:r w:rsidR="001E4CC0" w:rsidRPr="000E064A">
        <w:rPr>
          <w:rFonts w:ascii="Arial" w:hAnsi="Arial" w:cs="Arial"/>
          <w:sz w:val="24"/>
          <w:szCs w:val="24"/>
        </w:rPr>
        <w:t xml:space="preserve"> 2021-2022</w:t>
      </w:r>
      <w:r w:rsidR="000E064A">
        <w:rPr>
          <w:rFonts w:ascii="Arial" w:hAnsi="Arial" w:cs="Arial"/>
          <w:sz w:val="24"/>
          <w:szCs w:val="24"/>
        </w:rPr>
        <w:t>-21AI</w:t>
      </w:r>
      <w:r w:rsidR="001E4CC0" w:rsidRPr="000E064A">
        <w:rPr>
          <w:rFonts w:ascii="Arial" w:hAnsi="Arial" w:cs="Arial"/>
          <w:sz w:val="24"/>
          <w:szCs w:val="24"/>
        </w:rPr>
        <w:t xml:space="preserve"> admitted batch</w:t>
      </w:r>
      <w:r w:rsidR="000E064A">
        <w:rPr>
          <w:rFonts w:ascii="Arial" w:hAnsi="Arial" w:cs="Arial"/>
          <w:sz w:val="24"/>
          <w:szCs w:val="24"/>
        </w:rPr>
        <w:tab/>
        <w:t xml:space="preserve"> </w:t>
      </w:r>
      <w:r w:rsidR="00436793" w:rsidRPr="000E064A">
        <w:rPr>
          <w:rFonts w:ascii="Arial" w:hAnsi="Arial" w:cs="Arial"/>
          <w:b/>
          <w:sz w:val="24"/>
          <w:szCs w:val="24"/>
        </w:rPr>
        <w:t>SYLLABUS</w:t>
      </w:r>
    </w:p>
    <w:p w:rsidR="00C83F1C" w:rsidRPr="000E064A" w:rsidRDefault="00C83F1C" w:rsidP="00C83F1C">
      <w:pPr>
        <w:tabs>
          <w:tab w:val="left" w:pos="284"/>
        </w:tabs>
        <w:spacing w:after="0" w:line="360" w:lineRule="auto"/>
        <w:ind w:firstLine="426"/>
        <w:rPr>
          <w:rFonts w:ascii="Arial" w:eastAsia="Arial" w:hAnsi="Arial" w:cs="Arial"/>
          <w:b/>
          <w:sz w:val="24"/>
          <w:szCs w:val="24"/>
        </w:rPr>
      </w:pPr>
    </w:p>
    <w:p w:rsidR="000D6B22" w:rsidRPr="000E064A" w:rsidRDefault="00436793" w:rsidP="006A11C0">
      <w:pPr>
        <w:tabs>
          <w:tab w:val="left" w:pos="284"/>
        </w:tabs>
        <w:spacing w:after="0" w:line="360" w:lineRule="auto"/>
        <w:rPr>
          <w:rFonts w:ascii="Arial" w:eastAsia="Arial" w:hAnsi="Arial" w:cs="Arial"/>
          <w:b/>
          <w:sz w:val="2"/>
          <w:szCs w:val="24"/>
        </w:rPr>
      </w:pPr>
      <w:r w:rsidRPr="000E064A">
        <w:rPr>
          <w:rFonts w:ascii="Arial" w:eastAsia="Arial" w:hAnsi="Arial" w:cs="Arial"/>
          <w:b/>
          <w:sz w:val="24"/>
          <w:szCs w:val="24"/>
        </w:rPr>
        <w:t>OBJECTIVES:</w:t>
      </w:r>
    </w:p>
    <w:p w:rsidR="000D6B22" w:rsidRPr="00C83F1C" w:rsidRDefault="00436793" w:rsidP="006A11C0">
      <w:pPr>
        <w:pStyle w:val="ListParagraph"/>
        <w:numPr>
          <w:ilvl w:val="0"/>
          <w:numId w:val="4"/>
        </w:numPr>
        <w:tabs>
          <w:tab w:val="left" w:pos="851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C83F1C">
        <w:rPr>
          <w:rFonts w:ascii="Arial" w:hAnsi="Arial" w:cs="Arial"/>
          <w:sz w:val="24"/>
          <w:szCs w:val="24"/>
        </w:rPr>
        <w:t>To make the students understand the basic concepts and conventions of accounting.</w:t>
      </w:r>
    </w:p>
    <w:p w:rsidR="000D6B22" w:rsidRPr="00C83F1C" w:rsidRDefault="00436793" w:rsidP="006A11C0">
      <w:pPr>
        <w:pStyle w:val="ListParagraph"/>
        <w:numPr>
          <w:ilvl w:val="0"/>
          <w:numId w:val="4"/>
        </w:numPr>
        <w:tabs>
          <w:tab w:val="left" w:pos="851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C83F1C">
        <w:rPr>
          <w:rFonts w:ascii="Arial" w:hAnsi="Arial" w:cs="Arial"/>
          <w:sz w:val="24"/>
          <w:szCs w:val="24"/>
        </w:rPr>
        <w:t>To provide insights on manual and computerized forms of accounting</w:t>
      </w:r>
    </w:p>
    <w:p w:rsidR="000D6B22" w:rsidRPr="00C83F1C" w:rsidRDefault="00436793" w:rsidP="006A11C0">
      <w:pPr>
        <w:pStyle w:val="ListParagraph"/>
        <w:numPr>
          <w:ilvl w:val="0"/>
          <w:numId w:val="4"/>
        </w:numPr>
        <w:tabs>
          <w:tab w:val="left" w:pos="851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C83F1C">
        <w:rPr>
          <w:rFonts w:ascii="Arial" w:hAnsi="Arial" w:cs="Arial"/>
          <w:sz w:val="24"/>
          <w:szCs w:val="24"/>
        </w:rPr>
        <w:t>To familiarize students on accounting practices adopted by organizations</w:t>
      </w:r>
    </w:p>
    <w:p w:rsidR="00F43003" w:rsidRPr="00CF2422" w:rsidRDefault="00436793" w:rsidP="00CF2422">
      <w:pPr>
        <w:pStyle w:val="ListParagraph"/>
        <w:numPr>
          <w:ilvl w:val="0"/>
          <w:numId w:val="4"/>
        </w:numPr>
        <w:tabs>
          <w:tab w:val="left" w:pos="851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C83F1C">
        <w:rPr>
          <w:rFonts w:ascii="Arial" w:hAnsi="Arial" w:cs="Arial"/>
          <w:sz w:val="24"/>
          <w:szCs w:val="24"/>
        </w:rPr>
        <w:t>To comprehend the concepts of issues of shares and debentures</w:t>
      </w:r>
    </w:p>
    <w:p w:rsidR="000D6B22" w:rsidRPr="00C83F1C" w:rsidRDefault="00436793" w:rsidP="00C83F1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36793">
        <w:rPr>
          <w:rFonts w:ascii="Arial" w:hAnsi="Arial" w:cs="Arial"/>
          <w:b/>
          <w:bCs/>
          <w:sz w:val="24"/>
          <w:szCs w:val="24"/>
        </w:rPr>
        <w:t>LEARNING OUTCOMES:</w:t>
      </w:r>
      <w:r w:rsidRPr="00436793">
        <w:rPr>
          <w:rFonts w:ascii="Arial" w:hAnsi="Arial" w:cs="Arial"/>
          <w:sz w:val="24"/>
          <w:szCs w:val="24"/>
        </w:rPr>
        <w:t>The students will be able to:</w:t>
      </w:r>
    </w:p>
    <w:p w:rsidR="000D6B22" w:rsidRPr="00436793" w:rsidRDefault="00436793" w:rsidP="009E087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>CO1</w:t>
      </w:r>
      <w:proofErr w:type="gramStart"/>
      <w:r w:rsidRPr="00436793">
        <w:rPr>
          <w:rFonts w:ascii="Arial" w:hAnsi="Arial" w:cs="Arial"/>
          <w:sz w:val="24"/>
          <w:szCs w:val="24"/>
        </w:rPr>
        <w:t>:Integrate</w:t>
      </w:r>
      <w:proofErr w:type="gramEnd"/>
      <w:r w:rsidRPr="00436793">
        <w:rPr>
          <w:rFonts w:ascii="Arial" w:hAnsi="Arial" w:cs="Arial"/>
          <w:sz w:val="24"/>
          <w:szCs w:val="24"/>
        </w:rPr>
        <w:t xml:space="preserve"> fundamental concepts of accounting for decision making</w:t>
      </w:r>
    </w:p>
    <w:p w:rsidR="000D6B22" w:rsidRPr="00436793" w:rsidRDefault="00436793" w:rsidP="009E087B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36793">
        <w:rPr>
          <w:rFonts w:ascii="Arial" w:hAnsi="Arial" w:cs="Arial"/>
          <w:bCs/>
          <w:sz w:val="24"/>
          <w:szCs w:val="24"/>
        </w:rPr>
        <w:t>CO2</w:t>
      </w:r>
      <w:proofErr w:type="gramStart"/>
      <w:r w:rsidRPr="00436793">
        <w:rPr>
          <w:rFonts w:ascii="Arial" w:hAnsi="Arial" w:cs="Arial"/>
          <w:bCs/>
          <w:sz w:val="24"/>
          <w:szCs w:val="24"/>
        </w:rPr>
        <w:t>:Apply</w:t>
      </w:r>
      <w:proofErr w:type="gramEnd"/>
      <w:r w:rsidRPr="00436793">
        <w:rPr>
          <w:rFonts w:ascii="Arial" w:hAnsi="Arial" w:cs="Arial"/>
          <w:bCs/>
          <w:sz w:val="24"/>
          <w:szCs w:val="24"/>
        </w:rPr>
        <w:t xml:space="preserve"> problem solving skills in drafting final accounts</w:t>
      </w:r>
    </w:p>
    <w:p w:rsidR="000D6B22" w:rsidRPr="00436793" w:rsidRDefault="00436793" w:rsidP="009E087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>CO3</w:t>
      </w:r>
      <w:proofErr w:type="gramStart"/>
      <w:r w:rsidRPr="00436793">
        <w:rPr>
          <w:rFonts w:ascii="Arial" w:hAnsi="Arial" w:cs="Arial"/>
          <w:sz w:val="24"/>
          <w:szCs w:val="24"/>
        </w:rPr>
        <w:t>:Interpret</w:t>
      </w:r>
      <w:proofErr w:type="gramEnd"/>
      <w:r w:rsidRPr="00436793">
        <w:rPr>
          <w:rFonts w:ascii="Arial" w:hAnsi="Arial" w:cs="Arial"/>
          <w:sz w:val="24"/>
          <w:szCs w:val="24"/>
        </w:rPr>
        <w:t xml:space="preserve"> information for exploring business opportunities</w:t>
      </w:r>
    </w:p>
    <w:p w:rsidR="000D6B22" w:rsidRPr="00436793" w:rsidRDefault="00436793" w:rsidP="009E087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hAnsi="Arial" w:cs="Arial"/>
          <w:sz w:val="24"/>
          <w:szCs w:val="24"/>
        </w:rPr>
        <w:t>CO4: Apply problem solving skills in reconciliation of bank statements</w:t>
      </w:r>
    </w:p>
    <w:p w:rsidR="000D6B22" w:rsidRDefault="00436793" w:rsidP="009E087B">
      <w:pPr>
        <w:tabs>
          <w:tab w:val="left" w:pos="851"/>
        </w:tabs>
        <w:spacing w:after="0" w:line="360" w:lineRule="auto"/>
        <w:ind w:left="1260" w:hanging="1260"/>
        <w:rPr>
          <w:rFonts w:ascii="Arial" w:hAnsi="Arial" w:cs="Arial"/>
          <w:sz w:val="24"/>
          <w:szCs w:val="24"/>
        </w:rPr>
      </w:pPr>
      <w:bookmarkStart w:id="0" w:name="_Hlk65234519"/>
      <w:r w:rsidRPr="00436793">
        <w:rPr>
          <w:rFonts w:ascii="Arial" w:hAnsi="Arial" w:cs="Arial"/>
          <w:sz w:val="24"/>
          <w:szCs w:val="24"/>
        </w:rPr>
        <w:t>CO5: Apply</w:t>
      </w:r>
      <w:bookmarkEnd w:id="0"/>
      <w:r w:rsidRPr="00436793">
        <w:rPr>
          <w:rFonts w:ascii="Arial" w:hAnsi="Arial" w:cs="Arial"/>
          <w:sz w:val="24"/>
          <w:szCs w:val="24"/>
        </w:rPr>
        <w:t xml:space="preserve"> conceptual knowledge on shares and debentures issues </w:t>
      </w:r>
    </w:p>
    <w:p w:rsidR="00CF2422" w:rsidRPr="00CF2422" w:rsidRDefault="00CF2422" w:rsidP="00C83F1C">
      <w:pPr>
        <w:tabs>
          <w:tab w:val="left" w:pos="851"/>
        </w:tabs>
        <w:spacing w:line="360" w:lineRule="auto"/>
        <w:rPr>
          <w:rFonts w:ascii="Arial" w:eastAsia="Arial" w:hAnsi="Arial" w:cs="Arial"/>
          <w:b/>
          <w:sz w:val="12"/>
          <w:szCs w:val="24"/>
        </w:rPr>
      </w:pPr>
    </w:p>
    <w:p w:rsidR="000D6B22" w:rsidRPr="00436793" w:rsidRDefault="00436793" w:rsidP="00CF2422">
      <w:pPr>
        <w:tabs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 w:rsidRPr="00436793">
        <w:rPr>
          <w:rFonts w:ascii="Arial" w:eastAsia="Arial" w:hAnsi="Arial" w:cs="Arial"/>
          <w:b/>
          <w:sz w:val="24"/>
          <w:szCs w:val="24"/>
        </w:rPr>
        <w:t>COURSE:</w:t>
      </w:r>
    </w:p>
    <w:p w:rsidR="000D6B22" w:rsidRPr="00436793" w:rsidRDefault="00436793" w:rsidP="00CF2422">
      <w:pPr>
        <w:spacing w:line="240" w:lineRule="auto"/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MODULE-</w:t>
      </w:r>
      <w:r w:rsidRPr="00436793">
        <w:rPr>
          <w:rFonts w:ascii="Arial" w:hAnsi="Arial" w:cs="Arial"/>
          <w:b/>
          <w:bCs/>
          <w:sz w:val="24"/>
          <w:szCs w:val="24"/>
        </w:rPr>
        <w:t>I:</w:t>
      </w:r>
      <w:r w:rsidRPr="00436793">
        <w:rPr>
          <w:rFonts w:ascii="Arial" w:hAnsi="Arial" w:cs="Arial"/>
          <w:sz w:val="24"/>
          <w:szCs w:val="24"/>
        </w:rPr>
        <w:t>Introduction to Accounting-Need for Accounting - Definition-Objectives- Advantages - Book keeping and Accounting- Accounting concepts and conventions- Accounting Cycle- Classification of Accounts and its rules-Double Entry Book keeping-</w:t>
      </w:r>
      <w:proofErr w:type="spellStart"/>
      <w:r w:rsidRPr="00436793">
        <w:rPr>
          <w:rFonts w:ascii="Arial" w:hAnsi="Arial" w:cs="Arial"/>
          <w:sz w:val="24"/>
          <w:szCs w:val="24"/>
        </w:rPr>
        <w:t>Journalization</w:t>
      </w:r>
      <w:proofErr w:type="spellEnd"/>
      <w:r w:rsidRPr="00436793">
        <w:rPr>
          <w:rFonts w:ascii="Arial" w:hAnsi="Arial" w:cs="Arial"/>
          <w:sz w:val="24"/>
          <w:szCs w:val="24"/>
        </w:rPr>
        <w:t>- Posting into ledger-Balancing of ledger accounts (problems)- Difference between manual and computerized accounts.</w:t>
      </w:r>
    </w:p>
    <w:p w:rsidR="000D6B22" w:rsidRPr="00436793" w:rsidRDefault="00436793" w:rsidP="00CF2422">
      <w:pPr>
        <w:spacing w:line="240" w:lineRule="auto"/>
        <w:ind w:left="1560" w:hanging="1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MODULE-</w:t>
      </w:r>
      <w:proofErr w:type="spellStart"/>
      <w:r w:rsidRPr="00436793">
        <w:rPr>
          <w:rFonts w:ascii="Arial" w:hAnsi="Arial" w:cs="Arial"/>
          <w:b/>
          <w:bCs/>
          <w:sz w:val="24"/>
          <w:szCs w:val="24"/>
        </w:rPr>
        <w:t>II</w:t>
      </w:r>
      <w:proofErr w:type="gramStart"/>
      <w:r w:rsidRPr="00436793">
        <w:rPr>
          <w:rFonts w:ascii="Arial" w:hAnsi="Arial" w:cs="Arial"/>
          <w:b/>
          <w:bCs/>
          <w:sz w:val="24"/>
          <w:szCs w:val="24"/>
        </w:rPr>
        <w:t>:</w:t>
      </w:r>
      <w:r w:rsidRPr="00436793">
        <w:rPr>
          <w:rFonts w:ascii="Arial" w:hAnsi="Arial" w:cs="Arial"/>
          <w:sz w:val="24"/>
          <w:szCs w:val="24"/>
        </w:rPr>
        <w:t>Subsidiary</w:t>
      </w:r>
      <w:proofErr w:type="spellEnd"/>
      <w:proofErr w:type="gramEnd"/>
      <w:r w:rsidRPr="004367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6793">
        <w:rPr>
          <w:rFonts w:ascii="Arial" w:hAnsi="Arial" w:cs="Arial"/>
          <w:sz w:val="24"/>
          <w:szCs w:val="24"/>
        </w:rPr>
        <w:t>Books:Types</w:t>
      </w:r>
      <w:proofErr w:type="spellEnd"/>
      <w:r w:rsidRPr="00436793">
        <w:rPr>
          <w:rFonts w:ascii="Arial" w:hAnsi="Arial" w:cs="Arial"/>
          <w:sz w:val="24"/>
          <w:szCs w:val="24"/>
        </w:rPr>
        <w:t xml:space="preserve"> of Subsidiary Books -Cash Book Th</w:t>
      </w:r>
      <w:r w:rsidR="00C83F1C">
        <w:rPr>
          <w:rFonts w:ascii="Arial" w:hAnsi="Arial" w:cs="Arial"/>
          <w:sz w:val="24"/>
          <w:szCs w:val="24"/>
        </w:rPr>
        <w:t xml:space="preserve">ree-column Cash Book-Petty cash </w:t>
      </w:r>
      <w:r w:rsidRPr="00436793">
        <w:rPr>
          <w:rFonts w:ascii="Arial" w:hAnsi="Arial" w:cs="Arial"/>
          <w:sz w:val="24"/>
          <w:szCs w:val="24"/>
        </w:rPr>
        <w:t>Book (Problems)</w:t>
      </w:r>
    </w:p>
    <w:p w:rsidR="000D6B22" w:rsidRPr="00436793" w:rsidRDefault="00436793" w:rsidP="00CF2422">
      <w:pPr>
        <w:spacing w:line="240" w:lineRule="auto"/>
        <w:ind w:left="1701" w:hanging="17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MODULE-</w:t>
      </w:r>
      <w:r w:rsidRPr="00436793">
        <w:rPr>
          <w:rFonts w:ascii="Arial" w:hAnsi="Arial" w:cs="Arial"/>
          <w:b/>
          <w:bCs/>
          <w:sz w:val="24"/>
          <w:szCs w:val="24"/>
        </w:rPr>
        <w:t>III:</w:t>
      </w:r>
      <w:r w:rsidRPr="00436793">
        <w:rPr>
          <w:rFonts w:ascii="Arial" w:hAnsi="Arial" w:cs="Arial"/>
          <w:sz w:val="24"/>
          <w:szCs w:val="24"/>
        </w:rPr>
        <w:t xml:space="preserve"> Bank Reconciliation Statement- Need for bank reconciliation-Reasons </w:t>
      </w:r>
      <w:r w:rsidR="00C83F1C">
        <w:rPr>
          <w:rFonts w:ascii="Arial" w:hAnsi="Arial" w:cs="Arial"/>
          <w:sz w:val="24"/>
          <w:szCs w:val="24"/>
        </w:rPr>
        <w:t xml:space="preserve">for difference between </w:t>
      </w:r>
      <w:r w:rsidRPr="00436793">
        <w:rPr>
          <w:rFonts w:ascii="Arial" w:hAnsi="Arial" w:cs="Arial"/>
          <w:sz w:val="24"/>
          <w:szCs w:val="24"/>
        </w:rPr>
        <w:t>Cash Book and Pass Book Balances-Preparation of Bank Reconciliation Statement-Problems on both favorable and unfavorable balances</w:t>
      </w:r>
    </w:p>
    <w:p w:rsidR="000D6B22" w:rsidRPr="00436793" w:rsidRDefault="00436793" w:rsidP="00CF2422">
      <w:pPr>
        <w:spacing w:line="240" w:lineRule="auto"/>
        <w:ind w:left="1560" w:hanging="1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MODULE-</w:t>
      </w:r>
      <w:r w:rsidRPr="00436793">
        <w:rPr>
          <w:rFonts w:ascii="Arial" w:hAnsi="Arial" w:cs="Arial"/>
          <w:b/>
          <w:bCs/>
          <w:sz w:val="24"/>
          <w:szCs w:val="24"/>
        </w:rPr>
        <w:t>IV:</w:t>
      </w:r>
      <w:r w:rsidRPr="00436793">
        <w:rPr>
          <w:rFonts w:ascii="Arial" w:hAnsi="Arial" w:cs="Arial"/>
          <w:sz w:val="24"/>
          <w:szCs w:val="24"/>
        </w:rPr>
        <w:t xml:space="preserve"> Trail Balance and Final Accounts: Preparation of Trail balance-Preparation of final  Accounts- Trading account-Profit and Loss account-Balance Sheet-Final Accounts with adjustments (problems)</w:t>
      </w:r>
    </w:p>
    <w:p w:rsidR="000D6B22" w:rsidRPr="00436793" w:rsidRDefault="00436793" w:rsidP="00CF2422">
      <w:pPr>
        <w:spacing w:line="240" w:lineRule="auto"/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MODULE-</w:t>
      </w:r>
      <w:r w:rsidRPr="00436793">
        <w:rPr>
          <w:rFonts w:ascii="Arial" w:hAnsi="Arial" w:cs="Arial"/>
          <w:b/>
          <w:bCs/>
          <w:sz w:val="24"/>
          <w:szCs w:val="24"/>
        </w:rPr>
        <w:t>V</w:t>
      </w:r>
      <w:proofErr w:type="gramStart"/>
      <w:r w:rsidRPr="00436793">
        <w:rPr>
          <w:rFonts w:ascii="Arial" w:hAnsi="Arial" w:cs="Arial"/>
          <w:b/>
          <w:bCs/>
          <w:sz w:val="24"/>
          <w:szCs w:val="24"/>
        </w:rPr>
        <w:t>:</w:t>
      </w:r>
      <w:r w:rsidRPr="00436793">
        <w:rPr>
          <w:rFonts w:ascii="Arial" w:hAnsi="Arial" w:cs="Arial"/>
          <w:sz w:val="24"/>
          <w:szCs w:val="24"/>
        </w:rPr>
        <w:t>Issue</w:t>
      </w:r>
      <w:proofErr w:type="gramEnd"/>
      <w:r w:rsidRPr="00436793">
        <w:rPr>
          <w:rFonts w:ascii="Arial" w:hAnsi="Arial" w:cs="Arial"/>
          <w:sz w:val="24"/>
          <w:szCs w:val="24"/>
        </w:rPr>
        <w:t xml:space="preserve"> of Share and Debentures: Shares- meaning - types of share capital-forfeiture of shares</w:t>
      </w:r>
      <w:r w:rsidR="00C83F1C">
        <w:rPr>
          <w:rFonts w:ascii="Arial" w:hAnsi="Arial" w:cs="Arial"/>
          <w:sz w:val="24"/>
          <w:szCs w:val="24"/>
        </w:rPr>
        <w:t>- reissue of forfeiture shares.</w:t>
      </w:r>
      <w:r w:rsidRPr="00436793">
        <w:rPr>
          <w:rFonts w:ascii="Arial" w:hAnsi="Arial" w:cs="Arial"/>
          <w:sz w:val="24"/>
          <w:szCs w:val="24"/>
        </w:rPr>
        <w:t>Debentures-meaning-types-various methods of issue of debentures.</w:t>
      </w:r>
    </w:p>
    <w:p w:rsidR="000D6B22" w:rsidRDefault="00436793" w:rsidP="00CF2422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436793">
        <w:rPr>
          <w:rFonts w:ascii="Arial" w:eastAsia="Arial" w:hAnsi="Arial" w:cs="Arial"/>
          <w:b/>
          <w:sz w:val="24"/>
          <w:szCs w:val="24"/>
        </w:rPr>
        <w:t>REFERENCES:</w:t>
      </w:r>
    </w:p>
    <w:p w:rsidR="00CF2422" w:rsidRPr="00436793" w:rsidRDefault="00CF2422" w:rsidP="00CF2422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proofErr w:type="spellStart"/>
      <w:r w:rsidRPr="00436793">
        <w:rPr>
          <w:rFonts w:ascii="Arial" w:eastAsia="Arial" w:hAnsi="Arial" w:cs="Arial"/>
          <w:sz w:val="24"/>
          <w:szCs w:val="24"/>
        </w:rPr>
        <w:t>S.P.Jain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 and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Narang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>, Financial Accounting, Kalyani Publishers,2020</w:t>
      </w: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proofErr w:type="spellStart"/>
      <w:r w:rsidRPr="00436793">
        <w:rPr>
          <w:rFonts w:ascii="Arial" w:eastAsia="Arial" w:hAnsi="Arial" w:cs="Arial"/>
          <w:sz w:val="24"/>
          <w:szCs w:val="24"/>
        </w:rPr>
        <w:t>Hanif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 and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Mukerjee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, Financial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Accounting,Mc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Graw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 Hill Publishers, Fifth Edition,2020</w:t>
      </w: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proofErr w:type="spellStart"/>
      <w:r w:rsidRPr="00436793">
        <w:rPr>
          <w:rFonts w:ascii="Arial" w:eastAsia="Arial" w:hAnsi="Arial" w:cs="Arial"/>
          <w:sz w:val="24"/>
          <w:szCs w:val="24"/>
        </w:rPr>
        <w:t>Batliboi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>, F Double Entry Book Keeping, standard Accounting Publishers Pvt ltd., 16</w:t>
      </w:r>
      <w:r w:rsidRPr="00436793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436793">
        <w:rPr>
          <w:rFonts w:ascii="Arial" w:eastAsia="Arial" w:hAnsi="Arial" w:cs="Arial"/>
          <w:sz w:val="24"/>
          <w:szCs w:val="24"/>
        </w:rPr>
        <w:t xml:space="preserve"> Edition</w:t>
      </w: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r w:rsidRPr="00436793">
        <w:rPr>
          <w:rFonts w:ascii="Arial" w:eastAsia="Arial" w:hAnsi="Arial" w:cs="Arial"/>
          <w:sz w:val="24"/>
          <w:szCs w:val="24"/>
        </w:rPr>
        <w:t>Paresh shah, Financial Accounting for management, Oxford press, second Edition</w:t>
      </w: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proofErr w:type="spellStart"/>
      <w:r w:rsidRPr="00436793">
        <w:rPr>
          <w:rFonts w:ascii="Arial" w:eastAsia="Arial" w:hAnsi="Arial" w:cs="Arial"/>
          <w:sz w:val="24"/>
          <w:szCs w:val="24"/>
        </w:rPr>
        <w:t>R.Narayana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swamy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>, Financial Accounting, PHI, Fifth Edition</w:t>
      </w:r>
    </w:p>
    <w:p w:rsidR="000D6B22" w:rsidRPr="00436793" w:rsidRDefault="00436793" w:rsidP="00CF2422">
      <w:pPr>
        <w:numPr>
          <w:ilvl w:val="0"/>
          <w:numId w:val="1"/>
        </w:numPr>
        <w:tabs>
          <w:tab w:val="left" w:pos="980"/>
        </w:tabs>
        <w:spacing w:after="0" w:line="240" w:lineRule="auto"/>
        <w:ind w:left="980" w:hanging="258"/>
        <w:rPr>
          <w:rFonts w:ascii="Arial" w:eastAsia="Arial" w:hAnsi="Arial" w:cs="Arial"/>
          <w:sz w:val="24"/>
          <w:szCs w:val="24"/>
        </w:rPr>
      </w:pPr>
      <w:proofErr w:type="spellStart"/>
      <w:r w:rsidRPr="00436793">
        <w:rPr>
          <w:rFonts w:ascii="Arial" w:eastAsia="Arial" w:hAnsi="Arial" w:cs="Arial"/>
          <w:sz w:val="24"/>
          <w:szCs w:val="24"/>
        </w:rPr>
        <w:t>S.N.Maheshwari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Suneel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436793">
        <w:rPr>
          <w:rFonts w:ascii="Arial" w:eastAsia="Arial" w:hAnsi="Arial" w:cs="Arial"/>
          <w:sz w:val="24"/>
          <w:szCs w:val="24"/>
        </w:rPr>
        <w:t>Sarad</w:t>
      </w:r>
      <w:proofErr w:type="spellEnd"/>
      <w:r w:rsidRPr="00436793">
        <w:rPr>
          <w:rFonts w:ascii="Arial" w:eastAsia="Arial" w:hAnsi="Arial" w:cs="Arial"/>
          <w:sz w:val="24"/>
          <w:szCs w:val="24"/>
        </w:rPr>
        <w:t>, Financial Accounting, Vikas Publications, 5</w:t>
      </w:r>
      <w:r w:rsidRPr="00436793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436793">
        <w:rPr>
          <w:rFonts w:ascii="Arial" w:eastAsia="Arial" w:hAnsi="Arial" w:cs="Arial"/>
          <w:sz w:val="24"/>
          <w:szCs w:val="24"/>
        </w:rPr>
        <w:t xml:space="preserve"> Edition.</w:t>
      </w:r>
    </w:p>
    <w:p w:rsidR="00CF2422" w:rsidRDefault="00CF2422" w:rsidP="00CF242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0D6B22" w:rsidRPr="00436793" w:rsidRDefault="00436793" w:rsidP="00CF242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A5C60">
        <w:rPr>
          <w:rFonts w:ascii="Arial" w:hAnsi="Arial" w:cs="Arial"/>
          <w:sz w:val="24"/>
          <w:szCs w:val="24"/>
        </w:rPr>
        <w:t>**          **             **</w:t>
      </w:r>
    </w:p>
    <w:sectPr w:rsidR="000D6B22" w:rsidRPr="00436793" w:rsidSect="003164DC">
      <w:pgSz w:w="12240" w:h="20160" w:code="5"/>
      <w:pgMar w:top="288" w:right="1296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17F" w:rsidRDefault="00B1217F">
      <w:pPr>
        <w:spacing w:line="240" w:lineRule="auto"/>
      </w:pPr>
      <w:r>
        <w:separator/>
      </w:r>
    </w:p>
  </w:endnote>
  <w:endnote w:type="continuationSeparator" w:id="1">
    <w:p w:rsidR="00B1217F" w:rsidRDefault="00B12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anumGothic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17F" w:rsidRDefault="00B1217F">
      <w:pPr>
        <w:spacing w:after="0" w:line="240" w:lineRule="auto"/>
      </w:pPr>
      <w:r>
        <w:separator/>
      </w:r>
    </w:p>
  </w:footnote>
  <w:footnote w:type="continuationSeparator" w:id="1">
    <w:p w:rsidR="00B1217F" w:rsidRDefault="00B12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3D73245D"/>
    <w:multiLevelType w:val="hybridMultilevel"/>
    <w:tmpl w:val="6004F13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B3E430C"/>
    <w:multiLevelType w:val="hybridMultilevel"/>
    <w:tmpl w:val="C0645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B1CE7"/>
    <w:multiLevelType w:val="hybridMultilevel"/>
    <w:tmpl w:val="F5706E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6D7E7FDF"/>
    <w:rsid w:val="000D6B22"/>
    <w:rsid w:val="000E064A"/>
    <w:rsid w:val="001E4CC0"/>
    <w:rsid w:val="003164DC"/>
    <w:rsid w:val="00436793"/>
    <w:rsid w:val="006A11C0"/>
    <w:rsid w:val="00735758"/>
    <w:rsid w:val="008127E1"/>
    <w:rsid w:val="008F22AC"/>
    <w:rsid w:val="00957A5D"/>
    <w:rsid w:val="009E087B"/>
    <w:rsid w:val="00B1217F"/>
    <w:rsid w:val="00C83F1C"/>
    <w:rsid w:val="00CF2422"/>
    <w:rsid w:val="00F43003"/>
    <w:rsid w:val="06E1374E"/>
    <w:rsid w:val="080D12BD"/>
    <w:rsid w:val="4EE623AE"/>
    <w:rsid w:val="631B11F0"/>
    <w:rsid w:val="6D7E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6B22"/>
    <w:pPr>
      <w:autoSpaceDE w:val="0"/>
      <w:autoSpaceDN w:val="0"/>
      <w:spacing w:after="160" w:line="259" w:lineRule="auto"/>
      <w:jc w:val="both"/>
    </w:pPr>
    <w:rPr>
      <w:rFonts w:ascii="NanumGothic" w:eastAsia="NanumGothic" w:hAnsi="NanumGothic" w:cs="NanumGothic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4367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AEB28E4-4FFE-48D2-B8DF-7D3024DF0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SJC</cp:lastModifiedBy>
  <cp:revision>9</cp:revision>
  <dcterms:created xsi:type="dcterms:W3CDTF">2021-10-07T02:12:00Z</dcterms:created>
  <dcterms:modified xsi:type="dcterms:W3CDTF">2022-06-20T04:07:00Z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