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99" w:rsidRPr="00662D99" w:rsidRDefault="00662D99" w:rsidP="00662D99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662D99">
        <w:rPr>
          <w:rFonts w:ascii="Arial" w:hAnsi="Arial" w:cs="Arial"/>
          <w:color w:val="000000"/>
          <w:sz w:val="24"/>
          <w:szCs w:val="24"/>
        </w:rPr>
        <w:t>ST.JOSEPH’S COLLEGE FOR WOMEN (AUTONOMOUS), VISAKHAPATNAM</w:t>
      </w:r>
    </w:p>
    <w:p w:rsidR="00662D99" w:rsidRPr="00662D99" w:rsidRDefault="00662D99" w:rsidP="00662D9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eastAsia="Times New Roman"/>
          <w:color w:val="000000"/>
          <w:sz w:val="24"/>
          <w:szCs w:val="24"/>
        </w:rPr>
      </w:pPr>
      <w:r w:rsidRPr="00662D99">
        <w:rPr>
          <w:rFonts w:eastAsia="Times New Roman"/>
          <w:color w:val="000000"/>
          <w:sz w:val="24"/>
          <w:szCs w:val="24"/>
        </w:rPr>
        <w:t>IV</w:t>
      </w:r>
      <w:r w:rsidR="009F2429">
        <w:rPr>
          <w:rFonts w:eastAsia="Times New Roman"/>
          <w:color w:val="000000"/>
          <w:sz w:val="24"/>
          <w:szCs w:val="24"/>
        </w:rPr>
        <w:t xml:space="preserve"> </w:t>
      </w:r>
      <w:r w:rsidRPr="00662D99">
        <w:rPr>
          <w:rFonts w:eastAsia="Times New Roman"/>
          <w:color w:val="000000"/>
          <w:sz w:val="24"/>
          <w:szCs w:val="24"/>
        </w:rPr>
        <w:t>SEMESTER</w:t>
      </w:r>
      <w:r w:rsidRPr="00662D99">
        <w:rPr>
          <w:rFonts w:eastAsia="Times New Roman"/>
          <w:color w:val="000000"/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ab/>
      </w:r>
      <w:r w:rsidR="009F2429">
        <w:rPr>
          <w:rFonts w:eastAsia="Times New Roman"/>
          <w:color w:val="000000"/>
          <w:sz w:val="24"/>
          <w:szCs w:val="24"/>
        </w:rPr>
        <w:tab/>
      </w:r>
      <w:r w:rsidR="009F2429">
        <w:rPr>
          <w:rFonts w:eastAsia="Times New Roman"/>
          <w:color w:val="000000"/>
          <w:sz w:val="24"/>
          <w:szCs w:val="24"/>
        </w:rPr>
        <w:tab/>
      </w:r>
      <w:r w:rsidRPr="00662D99">
        <w:rPr>
          <w:b/>
          <w:sz w:val="24"/>
          <w:szCs w:val="24"/>
        </w:rPr>
        <w:t>COMMERCE</w:t>
      </w:r>
      <w:r w:rsidRPr="00662D99">
        <w:rPr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ab/>
      </w:r>
      <w:r w:rsidR="009F2429">
        <w:rPr>
          <w:rFonts w:eastAsia="Times New Roman"/>
          <w:color w:val="000000"/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>TIME</w:t>
      </w:r>
      <w:proofErr w:type="gramStart"/>
      <w:r w:rsidRPr="00662D99">
        <w:rPr>
          <w:rFonts w:eastAsia="Times New Roman"/>
          <w:color w:val="000000"/>
          <w:sz w:val="24"/>
          <w:szCs w:val="24"/>
        </w:rPr>
        <w:t>:</w:t>
      </w:r>
      <w:r w:rsidR="00F268D9">
        <w:rPr>
          <w:rFonts w:eastAsia="Times New Roman"/>
          <w:color w:val="000000"/>
          <w:sz w:val="24"/>
          <w:szCs w:val="24"/>
        </w:rPr>
        <w:t>5</w:t>
      </w:r>
      <w:r w:rsidRPr="00662D99">
        <w:rPr>
          <w:rFonts w:eastAsia="Times New Roman"/>
          <w:color w:val="000000"/>
          <w:sz w:val="24"/>
          <w:szCs w:val="24"/>
        </w:rPr>
        <w:t>HRS</w:t>
      </w:r>
      <w:proofErr w:type="gramEnd"/>
      <w:r w:rsidRPr="00662D99">
        <w:rPr>
          <w:rFonts w:eastAsia="Times New Roman"/>
          <w:color w:val="000000"/>
          <w:sz w:val="24"/>
          <w:szCs w:val="24"/>
        </w:rPr>
        <w:t>/WEEK</w:t>
      </w:r>
    </w:p>
    <w:p w:rsidR="00662D99" w:rsidRPr="00662D99" w:rsidRDefault="005A6F1D" w:rsidP="00662D9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COM 430</w:t>
      </w:r>
      <w:r w:rsidR="0036677D">
        <w:rPr>
          <w:rFonts w:ascii="Arial" w:eastAsia="Times New Roman" w:hAnsi="Arial" w:cs="Arial"/>
          <w:color w:val="000000"/>
          <w:sz w:val="24"/>
          <w:szCs w:val="24"/>
        </w:rPr>
        <w:t>3</w:t>
      </w:r>
      <w:bookmarkStart w:id="0" w:name="_GoBack"/>
      <w:bookmarkEnd w:id="0"/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 xml:space="preserve">(4)         </w:t>
      </w:r>
      <w:r w:rsidR="009F2429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9F2429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9F2429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9F2429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62D99" w:rsidRPr="00662D99">
        <w:rPr>
          <w:rFonts w:ascii="Arial" w:hAnsi="Arial" w:cs="Arial"/>
          <w:b/>
          <w:sz w:val="24"/>
          <w:szCs w:val="24"/>
        </w:rPr>
        <w:t>AUDITING</w:t>
      </w:r>
      <w:r w:rsidR="009F2429">
        <w:rPr>
          <w:rFonts w:ascii="Arial" w:hAnsi="Arial" w:cs="Arial"/>
          <w:b/>
          <w:sz w:val="24"/>
          <w:szCs w:val="24"/>
        </w:rPr>
        <w:tab/>
      </w:r>
      <w:r w:rsidR="009F2429">
        <w:rPr>
          <w:rFonts w:ascii="Arial" w:hAnsi="Arial" w:cs="Arial"/>
          <w:b/>
          <w:sz w:val="24"/>
          <w:szCs w:val="24"/>
        </w:rPr>
        <w:tab/>
      </w:r>
      <w:r w:rsidR="009F2429">
        <w:rPr>
          <w:rFonts w:ascii="Arial" w:hAnsi="Arial" w:cs="Arial"/>
          <w:b/>
          <w:sz w:val="24"/>
          <w:szCs w:val="24"/>
        </w:rPr>
        <w:tab/>
      </w:r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>MAX.MARKS:100</w:t>
      </w:r>
    </w:p>
    <w:p w:rsidR="00662D99" w:rsidRPr="00662D99" w:rsidRDefault="00662D99" w:rsidP="00662D9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eastAsia="Times New Roman"/>
          <w:b/>
          <w:color w:val="000000"/>
          <w:sz w:val="24"/>
          <w:szCs w:val="24"/>
        </w:rPr>
      </w:pPr>
      <w:r w:rsidRPr="00662D99">
        <w:rPr>
          <w:rFonts w:eastAsia="Times New Roman"/>
          <w:color w:val="000000"/>
          <w:sz w:val="24"/>
          <w:szCs w:val="24"/>
        </w:rPr>
        <w:t xml:space="preserve">20-21 admitted batch-“20AH”    </w:t>
      </w:r>
      <w:r w:rsidR="009F2429">
        <w:rPr>
          <w:rFonts w:eastAsia="Times New Roman"/>
          <w:color w:val="000000"/>
          <w:sz w:val="24"/>
          <w:szCs w:val="24"/>
        </w:rPr>
        <w:tab/>
      </w:r>
      <w:r w:rsidR="009F2429">
        <w:rPr>
          <w:rFonts w:eastAsia="Times New Roman"/>
          <w:color w:val="000000"/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 xml:space="preserve"> </w:t>
      </w:r>
      <w:r w:rsidRPr="00662D99">
        <w:rPr>
          <w:rFonts w:eastAsia="Times New Roman"/>
          <w:b/>
          <w:color w:val="000000"/>
          <w:sz w:val="24"/>
          <w:szCs w:val="24"/>
        </w:rPr>
        <w:t>SYLLABUS</w:t>
      </w:r>
    </w:p>
    <w:p w:rsidR="00582E39" w:rsidRPr="00662D99" w:rsidRDefault="00582E39" w:rsidP="00662D99">
      <w:pPr>
        <w:spacing w:before="142"/>
        <w:ind w:right="689"/>
        <w:rPr>
          <w:rFonts w:ascii="Arial" w:hAnsi="Arial" w:cs="Arial"/>
          <w:b/>
          <w:sz w:val="24"/>
          <w:szCs w:val="24"/>
        </w:rPr>
      </w:pPr>
    </w:p>
    <w:p w:rsidR="00582E39" w:rsidRPr="00662D99" w:rsidRDefault="00582E39" w:rsidP="009F2429">
      <w:pPr>
        <w:pStyle w:val="NoSpacing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b/>
          <w:sz w:val="24"/>
          <w:szCs w:val="24"/>
        </w:rPr>
        <w:t>OBJECTIVES</w:t>
      </w:r>
      <w:r w:rsidRPr="00662D99">
        <w:rPr>
          <w:rFonts w:ascii="Arial" w:hAnsi="Arial" w:cs="Arial"/>
          <w:sz w:val="24"/>
          <w:szCs w:val="24"/>
        </w:rPr>
        <w:t>: The students will be able to</w:t>
      </w:r>
    </w:p>
    <w:p w:rsidR="00582E39" w:rsidRPr="00662D99" w:rsidRDefault="00582E39" w:rsidP="009F2429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Know the concept of audit in connection with firms, organization and companies.</w:t>
      </w:r>
    </w:p>
    <w:p w:rsidR="00582E39" w:rsidRPr="00662D99" w:rsidRDefault="00582E39" w:rsidP="009F2429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Understand the relevance and importance of Audit in companies.</w:t>
      </w:r>
    </w:p>
    <w:p w:rsidR="00582E39" w:rsidRPr="00662D99" w:rsidRDefault="00582E39" w:rsidP="009F2429">
      <w:pPr>
        <w:pStyle w:val="BodyText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662D99">
        <w:rPr>
          <w:rFonts w:ascii="Arial" w:hAnsi="Arial" w:cs="Arial"/>
        </w:rPr>
        <w:t>Apply the concepts to realize the practical implications especially through visits to companies</w:t>
      </w:r>
    </w:p>
    <w:p w:rsidR="00582E39" w:rsidRPr="00662D99" w:rsidRDefault="00582E39" w:rsidP="009F2429">
      <w:pPr>
        <w:pStyle w:val="BodyText"/>
        <w:spacing w:before="3"/>
        <w:ind w:left="450"/>
        <w:jc w:val="both"/>
        <w:rPr>
          <w:rFonts w:ascii="Arial" w:hAnsi="Arial" w:cs="Arial"/>
          <w:b/>
        </w:rPr>
      </w:pPr>
    </w:p>
    <w:p w:rsidR="00582E39" w:rsidRPr="00662D99" w:rsidRDefault="00662D99" w:rsidP="00662D99">
      <w:pPr>
        <w:pStyle w:val="Heading1"/>
        <w:spacing w:before="90"/>
        <w:ind w:left="0"/>
        <w:jc w:val="both"/>
        <w:rPr>
          <w:rFonts w:ascii="Arial" w:hAnsi="Arial" w:cs="Arial"/>
          <w:u w:val="none"/>
        </w:rPr>
      </w:pPr>
      <w:r w:rsidRPr="00662D99">
        <w:rPr>
          <w:rFonts w:ascii="Arial" w:hAnsi="Arial" w:cs="Arial"/>
          <w:u w:val="thick"/>
        </w:rPr>
        <w:t>LEARNING OUTCOMES:</w:t>
      </w:r>
    </w:p>
    <w:p w:rsidR="00582E39" w:rsidRPr="00662D99" w:rsidRDefault="00582E39" w:rsidP="00582E39">
      <w:pPr>
        <w:pStyle w:val="BodyText"/>
        <w:spacing w:before="132"/>
        <w:ind w:left="820"/>
        <w:rPr>
          <w:rFonts w:ascii="Arial" w:hAnsi="Arial" w:cs="Arial"/>
        </w:rPr>
      </w:pPr>
      <w:r w:rsidRPr="00662D99">
        <w:rPr>
          <w:rFonts w:ascii="Arial" w:hAnsi="Arial" w:cs="Arial"/>
        </w:rPr>
        <w:t>At the end of the course</w:t>
      </w:r>
      <w:r w:rsidRPr="00662D99">
        <w:rPr>
          <w:rFonts w:ascii="Arial" w:hAnsi="Arial" w:cs="Arial"/>
          <w:i/>
        </w:rPr>
        <w:t xml:space="preserve">, </w:t>
      </w:r>
      <w:r w:rsidRPr="00662D99">
        <w:rPr>
          <w:rFonts w:ascii="Arial" w:hAnsi="Arial" w:cs="Arial"/>
        </w:rPr>
        <w:t>the student will able to;</w:t>
      </w:r>
    </w:p>
    <w:p w:rsidR="00582E39" w:rsidRPr="009F2429" w:rsidRDefault="00582E39" w:rsidP="00206CBD">
      <w:pPr>
        <w:pStyle w:val="ListParagraph"/>
        <w:spacing w:before="0"/>
        <w:ind w:left="634" w:firstLine="0"/>
        <w:rPr>
          <w:rFonts w:ascii="Arial" w:hAnsi="Arial" w:cs="Arial"/>
          <w:sz w:val="24"/>
          <w:szCs w:val="24"/>
        </w:rPr>
      </w:pPr>
      <w:r w:rsidRPr="009F2429">
        <w:rPr>
          <w:rFonts w:ascii="Arial" w:hAnsi="Arial" w:cs="Arial"/>
          <w:sz w:val="24"/>
          <w:szCs w:val="24"/>
        </w:rPr>
        <w:t>CO1: Understanding the meaning and necessity of audit in modernera</w:t>
      </w:r>
    </w:p>
    <w:p w:rsidR="00582E39" w:rsidRPr="009F242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9F2429">
        <w:rPr>
          <w:rFonts w:ascii="Arial" w:hAnsi="Arial" w:cs="Arial"/>
          <w:sz w:val="24"/>
          <w:szCs w:val="24"/>
        </w:rPr>
        <w:tab/>
        <w:t xml:space="preserve">CO2: Comprehend the role of auditor in avoiding the </w:t>
      </w:r>
      <w:r w:rsidR="0083450C" w:rsidRPr="009F2429">
        <w:rPr>
          <w:rFonts w:ascii="Arial" w:hAnsi="Arial" w:cs="Arial"/>
          <w:sz w:val="24"/>
          <w:szCs w:val="24"/>
        </w:rPr>
        <w:t>corporate frauds</w:t>
      </w:r>
    </w:p>
    <w:p w:rsidR="00582E39" w:rsidRPr="009F242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9F2429">
        <w:rPr>
          <w:rFonts w:ascii="Arial" w:hAnsi="Arial" w:cs="Arial"/>
          <w:sz w:val="24"/>
          <w:szCs w:val="24"/>
        </w:rPr>
        <w:tab/>
        <w:t>CO3: Identify the steps involved in performing auditprocess</w:t>
      </w:r>
    </w:p>
    <w:p w:rsidR="00582E39" w:rsidRPr="009F242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9F2429">
        <w:rPr>
          <w:rFonts w:ascii="Arial" w:hAnsi="Arial" w:cs="Arial"/>
          <w:sz w:val="24"/>
          <w:szCs w:val="24"/>
        </w:rPr>
        <w:tab/>
        <w:t xml:space="preserve">CO4: Determine the appropriate audit report for a given </w:t>
      </w:r>
      <w:r w:rsidR="0083450C" w:rsidRPr="009F2429">
        <w:rPr>
          <w:rFonts w:ascii="Arial" w:hAnsi="Arial" w:cs="Arial"/>
          <w:sz w:val="24"/>
          <w:szCs w:val="24"/>
        </w:rPr>
        <w:t>audit situation</w:t>
      </w:r>
    </w:p>
    <w:p w:rsidR="00582E39" w:rsidRPr="009F242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9F2429">
        <w:rPr>
          <w:rFonts w:ascii="Arial" w:hAnsi="Arial" w:cs="Arial"/>
          <w:sz w:val="24"/>
          <w:szCs w:val="24"/>
        </w:rPr>
        <w:tab/>
        <w:t>CO5: Apply auditing practices to different types of businessentities</w:t>
      </w:r>
    </w:p>
    <w:p w:rsidR="00582E39" w:rsidRPr="009F2429" w:rsidRDefault="00582E39" w:rsidP="009F2429">
      <w:pPr>
        <w:pStyle w:val="ListParagraph"/>
        <w:spacing w:before="0"/>
        <w:ind w:left="634" w:firstLine="0"/>
        <w:rPr>
          <w:rFonts w:ascii="Arial" w:hAnsi="Arial" w:cs="Arial"/>
          <w:sz w:val="24"/>
          <w:szCs w:val="24"/>
        </w:rPr>
      </w:pPr>
      <w:r w:rsidRPr="009F2429">
        <w:rPr>
          <w:rFonts w:ascii="Arial" w:hAnsi="Arial" w:cs="Arial"/>
          <w:sz w:val="24"/>
          <w:szCs w:val="24"/>
        </w:rPr>
        <w:t>CO6: Plan an audit by considering concepts of evidence, risk andmateriality</w:t>
      </w:r>
    </w:p>
    <w:p w:rsidR="00582E39" w:rsidRPr="009F2429" w:rsidRDefault="00582E39" w:rsidP="00582E39">
      <w:pPr>
        <w:pStyle w:val="BodyText"/>
        <w:ind w:left="0"/>
        <w:rPr>
          <w:rFonts w:ascii="Arial" w:hAnsi="Arial" w:cs="Arial"/>
        </w:rPr>
      </w:pPr>
    </w:p>
    <w:p w:rsidR="00582E39" w:rsidRPr="00662D99" w:rsidRDefault="00582E39" w:rsidP="00206CBD">
      <w:pPr>
        <w:pStyle w:val="Heading1"/>
        <w:spacing w:before="1"/>
        <w:ind w:left="0"/>
        <w:rPr>
          <w:rFonts w:ascii="Arial" w:hAnsi="Arial" w:cs="Arial"/>
          <w:u w:val="none"/>
        </w:rPr>
      </w:pPr>
      <w:r w:rsidRPr="00662D99">
        <w:rPr>
          <w:rFonts w:ascii="Arial" w:hAnsi="Arial" w:cs="Arial"/>
          <w:u w:val="thick"/>
        </w:rPr>
        <w:t>SYLLABUS:</w:t>
      </w:r>
    </w:p>
    <w:p w:rsidR="00582E39" w:rsidRPr="00662D99" w:rsidRDefault="00582E39" w:rsidP="00582E39">
      <w:pPr>
        <w:pStyle w:val="BodyText"/>
        <w:spacing w:before="9"/>
        <w:ind w:left="0"/>
        <w:rPr>
          <w:rFonts w:ascii="Arial" w:hAnsi="Arial" w:cs="Arial"/>
          <w:b/>
        </w:rPr>
      </w:pPr>
    </w:p>
    <w:p w:rsidR="00582E39" w:rsidRPr="00662D99" w:rsidRDefault="00206CBD" w:rsidP="009F2429">
      <w:pPr>
        <w:pStyle w:val="BodyText"/>
        <w:spacing w:before="90" w:line="360" w:lineRule="auto"/>
        <w:ind w:left="270" w:right="90" w:hanging="18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UNIT-I: INTRODUCTION: </w:t>
      </w:r>
      <w:r w:rsidR="00582E39" w:rsidRPr="00662D99">
        <w:rPr>
          <w:rFonts w:ascii="Arial" w:hAnsi="Arial" w:cs="Arial"/>
        </w:rPr>
        <w:t xml:space="preserve">Meaning – Objectives – Importance of Auditing – Characteristics - Book Keeping </w:t>
      </w:r>
      <w:proofErr w:type="spellStart"/>
      <w:r w:rsidR="00582E39" w:rsidRPr="00662D99">
        <w:rPr>
          <w:rFonts w:ascii="Arial" w:hAnsi="Arial" w:cs="Arial"/>
        </w:rPr>
        <w:t>vs</w:t>
      </w:r>
      <w:proofErr w:type="spellEnd"/>
      <w:r w:rsidR="00582E39" w:rsidRPr="00662D99">
        <w:rPr>
          <w:rFonts w:ascii="Arial" w:hAnsi="Arial" w:cs="Arial"/>
        </w:rPr>
        <w:t xml:space="preserve"> Auditing - Accounting </w:t>
      </w:r>
      <w:proofErr w:type="spellStart"/>
      <w:r w:rsidR="00582E39" w:rsidRPr="00662D99">
        <w:rPr>
          <w:rFonts w:ascii="Arial" w:hAnsi="Arial" w:cs="Arial"/>
        </w:rPr>
        <w:t>vs</w:t>
      </w:r>
      <w:proofErr w:type="spellEnd"/>
      <w:r w:rsidR="00582E39" w:rsidRPr="00662D99">
        <w:rPr>
          <w:rFonts w:ascii="Arial" w:hAnsi="Arial" w:cs="Arial"/>
        </w:rPr>
        <w:t xml:space="preserve"> Auditing – Role of Auditor in Checking Corporate Frauds.</w:t>
      </w:r>
    </w:p>
    <w:p w:rsidR="00582E39" w:rsidRPr="00662D99" w:rsidRDefault="00582E39" w:rsidP="00206CBD">
      <w:pPr>
        <w:pStyle w:val="BodyText"/>
        <w:ind w:left="0" w:right="90"/>
        <w:rPr>
          <w:rFonts w:ascii="Arial" w:hAnsi="Arial" w:cs="Arial"/>
        </w:rPr>
      </w:pPr>
    </w:p>
    <w:p w:rsidR="00582E39" w:rsidRPr="00662D99" w:rsidRDefault="00206CBD" w:rsidP="009F2429">
      <w:pPr>
        <w:pStyle w:val="BodyText"/>
        <w:spacing w:line="360" w:lineRule="auto"/>
        <w:ind w:left="450" w:right="90" w:hanging="36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UNIT-II: TYPES OF AUDIT: </w:t>
      </w:r>
      <w:r w:rsidR="00582E39" w:rsidRPr="00662D99">
        <w:rPr>
          <w:rFonts w:ascii="Arial" w:hAnsi="Arial" w:cs="Arial"/>
        </w:rPr>
        <w:t xml:space="preserve">Based on </w:t>
      </w:r>
      <w:proofErr w:type="spellStart"/>
      <w:r w:rsidR="00582E39" w:rsidRPr="00662D99">
        <w:rPr>
          <w:rFonts w:ascii="Arial" w:hAnsi="Arial" w:cs="Arial"/>
        </w:rPr>
        <w:t>Ownership</w:t>
      </w:r>
      <w:proofErr w:type="gramStart"/>
      <w:r w:rsidR="00582E39" w:rsidRPr="00662D99">
        <w:rPr>
          <w:rFonts w:ascii="Arial" w:hAnsi="Arial" w:cs="Arial"/>
        </w:rPr>
        <w:t>,Time</w:t>
      </w:r>
      <w:proofErr w:type="spellEnd"/>
      <w:proofErr w:type="gramEnd"/>
      <w:r w:rsidR="00582E39" w:rsidRPr="00662D99">
        <w:rPr>
          <w:rFonts w:ascii="Arial" w:hAnsi="Arial" w:cs="Arial"/>
        </w:rPr>
        <w:t xml:space="preserve"> and Objective - Independent, Financial, Internal, </w:t>
      </w:r>
      <w:proofErr w:type="spellStart"/>
      <w:r w:rsidR="00582E39" w:rsidRPr="00662D99">
        <w:rPr>
          <w:rFonts w:ascii="Arial" w:hAnsi="Arial" w:cs="Arial"/>
        </w:rPr>
        <w:t>Cost,Tax</w:t>
      </w:r>
      <w:proofErr w:type="spellEnd"/>
      <w:r w:rsidR="00582E39" w:rsidRPr="00662D99">
        <w:rPr>
          <w:rFonts w:ascii="Arial" w:hAnsi="Arial" w:cs="Arial"/>
        </w:rPr>
        <w:t>, Government, Secretarial Audits</w:t>
      </w:r>
    </w:p>
    <w:p w:rsidR="00582E39" w:rsidRPr="00662D99" w:rsidRDefault="00582E39" w:rsidP="00206CBD">
      <w:pPr>
        <w:pStyle w:val="BodyText"/>
        <w:spacing w:before="10"/>
        <w:ind w:left="0" w:right="90"/>
        <w:rPr>
          <w:rFonts w:ascii="Arial" w:hAnsi="Arial" w:cs="Arial"/>
        </w:rPr>
      </w:pPr>
    </w:p>
    <w:p w:rsidR="00582E39" w:rsidRPr="00662D99" w:rsidRDefault="00206CBD" w:rsidP="009F2429">
      <w:pPr>
        <w:pStyle w:val="BodyText"/>
        <w:spacing w:before="1" w:line="360" w:lineRule="auto"/>
        <w:ind w:left="270" w:right="90" w:hanging="18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UNIT-III: PLANNING OF AUDIT: </w:t>
      </w:r>
      <w:r w:rsidR="00582E39" w:rsidRPr="00662D99">
        <w:rPr>
          <w:rFonts w:ascii="Arial" w:hAnsi="Arial" w:cs="Arial"/>
        </w:rPr>
        <w:t xml:space="preserve">Steps to be taken at the Commencement of a New Audit – Audit </w:t>
      </w:r>
      <w:proofErr w:type="spellStart"/>
      <w:r w:rsidR="00582E39" w:rsidRPr="00662D99">
        <w:rPr>
          <w:rFonts w:ascii="Arial" w:hAnsi="Arial" w:cs="Arial"/>
        </w:rPr>
        <w:t>Programme</w:t>
      </w:r>
      <w:proofErr w:type="spellEnd"/>
      <w:r w:rsidR="00582E39" w:rsidRPr="00662D99">
        <w:rPr>
          <w:rFonts w:ascii="Arial" w:hAnsi="Arial" w:cs="Arial"/>
        </w:rPr>
        <w:t xml:space="preserve"> - Audit Note Book– Audit Working Papers - Audit Evidence - Internal Check, Internal Audit and Internal Control.</w:t>
      </w:r>
    </w:p>
    <w:p w:rsidR="00582E39" w:rsidRPr="00662D99" w:rsidRDefault="00582E39" w:rsidP="00206CBD">
      <w:pPr>
        <w:pStyle w:val="BodyText"/>
        <w:spacing w:before="1" w:line="360" w:lineRule="auto"/>
        <w:ind w:left="820" w:right="90"/>
        <w:jc w:val="both"/>
        <w:rPr>
          <w:rFonts w:ascii="Arial" w:hAnsi="Arial" w:cs="Arial"/>
        </w:rPr>
      </w:pPr>
    </w:p>
    <w:p w:rsidR="00582E39" w:rsidRPr="00662D99" w:rsidRDefault="00206CBD" w:rsidP="009F2429">
      <w:pPr>
        <w:pStyle w:val="BodyText"/>
        <w:spacing w:before="64" w:line="360" w:lineRule="auto"/>
        <w:ind w:left="270" w:right="90" w:hanging="18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UNIT-IV: VOUCHING AND INVESTIGATION: </w:t>
      </w:r>
      <w:r w:rsidR="00582E39" w:rsidRPr="00662D99">
        <w:rPr>
          <w:rFonts w:ascii="Arial" w:hAnsi="Arial" w:cs="Arial"/>
        </w:rPr>
        <w:t>Definition and Importance of Vouching – Objectives of Vouching -Vouching of Cash and Trading Transactions – Investigation - Auditing vs. Investigation</w:t>
      </w:r>
    </w:p>
    <w:p w:rsidR="00582E39" w:rsidRPr="00662D99" w:rsidRDefault="00582E39" w:rsidP="00206CBD">
      <w:pPr>
        <w:pStyle w:val="BodyText"/>
        <w:ind w:left="0" w:right="90"/>
        <w:rPr>
          <w:rFonts w:ascii="Arial" w:hAnsi="Arial" w:cs="Arial"/>
        </w:rPr>
      </w:pPr>
    </w:p>
    <w:p w:rsidR="00582E39" w:rsidRPr="00662D99" w:rsidRDefault="00206CBD" w:rsidP="009F2429">
      <w:pPr>
        <w:pStyle w:val="BodyText"/>
        <w:spacing w:line="360" w:lineRule="auto"/>
        <w:ind w:left="270" w:right="90" w:hanging="27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UNIT-V: COMPANY AUDIT AND AUDITORS REPORT: </w:t>
      </w:r>
      <w:r w:rsidR="00582E39" w:rsidRPr="00662D99">
        <w:rPr>
          <w:rFonts w:ascii="Arial" w:hAnsi="Arial" w:cs="Arial"/>
        </w:rPr>
        <w:t xml:space="preserve">Auditor's Qualifications – Appointment </w:t>
      </w:r>
      <w:proofErr w:type="spellStart"/>
      <w:r w:rsidR="00582E39" w:rsidRPr="00662D99">
        <w:rPr>
          <w:rFonts w:ascii="Arial" w:hAnsi="Arial" w:cs="Arial"/>
        </w:rPr>
        <w:t>andReappointment</w:t>
      </w:r>
      <w:proofErr w:type="spellEnd"/>
      <w:r w:rsidR="00582E39" w:rsidRPr="00662D99">
        <w:rPr>
          <w:rFonts w:ascii="Arial" w:hAnsi="Arial" w:cs="Arial"/>
        </w:rPr>
        <w:t xml:space="preserve"> – Rights, Duties, Liabilities and Disqualifications - Audit Report: Contents –Preparation - Relevant Provisions of Companies Act</w:t>
      </w:r>
      <w:proofErr w:type="gramStart"/>
      <w:r w:rsidR="00582E39" w:rsidRPr="00662D99">
        <w:rPr>
          <w:rFonts w:ascii="Arial" w:hAnsi="Arial" w:cs="Arial"/>
        </w:rPr>
        <w:t>,2013</w:t>
      </w:r>
      <w:proofErr w:type="gramEnd"/>
      <w:r w:rsidR="00582E39" w:rsidRPr="00662D99">
        <w:rPr>
          <w:rFonts w:ascii="Arial" w:hAnsi="Arial" w:cs="Arial"/>
        </w:rPr>
        <w:t>.</w:t>
      </w:r>
    </w:p>
    <w:p w:rsidR="00115AC2" w:rsidRPr="00662D99" w:rsidRDefault="00115AC2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  <w:b/>
        </w:rPr>
      </w:pPr>
    </w:p>
    <w:p w:rsidR="00115AC2" w:rsidRPr="00662D99" w:rsidRDefault="00206CBD" w:rsidP="009F2429">
      <w:pPr>
        <w:pStyle w:val="BodyText"/>
        <w:spacing w:line="360" w:lineRule="auto"/>
        <w:ind w:left="0" w:right="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REFERENCE BOOKS</w:t>
      </w:r>
      <w:r w:rsidRPr="00662D99">
        <w:rPr>
          <w:rFonts w:ascii="Arial" w:hAnsi="Arial" w:cs="Arial"/>
          <w:b/>
        </w:rPr>
        <w:t>:</w:t>
      </w:r>
    </w:p>
    <w:p w:rsidR="00115AC2" w:rsidRPr="00662D99" w:rsidRDefault="00115AC2" w:rsidP="009F2429">
      <w:pPr>
        <w:pStyle w:val="ListParagraph"/>
        <w:numPr>
          <w:ilvl w:val="0"/>
          <w:numId w:val="3"/>
        </w:numPr>
        <w:tabs>
          <w:tab w:val="left" w:pos="360"/>
          <w:tab w:val="left" w:pos="1181"/>
        </w:tabs>
        <w:spacing w:before="90"/>
        <w:ind w:right="90" w:hanging="1090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S.Vengadamani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, “Practical Auditing”, </w:t>
      </w:r>
      <w:proofErr w:type="spellStart"/>
      <w:r w:rsidRPr="00662D99">
        <w:rPr>
          <w:rFonts w:ascii="Arial" w:hAnsi="Arial" w:cs="Arial"/>
          <w:sz w:val="24"/>
          <w:szCs w:val="24"/>
        </w:rPr>
        <w:t>Margham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Publications,Chennai.</w:t>
      </w:r>
    </w:p>
    <w:p w:rsidR="00115AC2" w:rsidRPr="00662D99" w:rsidRDefault="00115AC2" w:rsidP="009F2429">
      <w:pPr>
        <w:pStyle w:val="ListParagraph"/>
        <w:numPr>
          <w:ilvl w:val="0"/>
          <w:numId w:val="3"/>
        </w:numPr>
        <w:tabs>
          <w:tab w:val="left" w:pos="360"/>
          <w:tab w:val="left" w:pos="1181"/>
        </w:tabs>
        <w:spacing w:before="140"/>
        <w:ind w:right="90" w:hanging="1090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Ghatalia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, “Principles of Auditing”, Allied Publishers Pvt. Ltd., </w:t>
      </w:r>
      <w:proofErr w:type="spellStart"/>
      <w:r w:rsidRPr="00662D99">
        <w:rPr>
          <w:rFonts w:ascii="Arial" w:hAnsi="Arial" w:cs="Arial"/>
          <w:sz w:val="24"/>
          <w:szCs w:val="24"/>
        </w:rPr>
        <w:t>NewDelhi</w:t>
      </w:r>
      <w:proofErr w:type="spellEnd"/>
      <w:r w:rsidRPr="00662D99">
        <w:rPr>
          <w:rFonts w:ascii="Arial" w:hAnsi="Arial" w:cs="Arial"/>
          <w:sz w:val="24"/>
          <w:szCs w:val="24"/>
        </w:rPr>
        <w:t>.</w:t>
      </w:r>
    </w:p>
    <w:p w:rsidR="00115AC2" w:rsidRPr="00662D99" w:rsidRDefault="00115AC2" w:rsidP="009F2429">
      <w:pPr>
        <w:pStyle w:val="ListParagraph"/>
        <w:numPr>
          <w:ilvl w:val="0"/>
          <w:numId w:val="3"/>
        </w:numPr>
        <w:tabs>
          <w:tab w:val="left" w:pos="360"/>
          <w:tab w:val="left" w:pos="1181"/>
        </w:tabs>
        <w:spacing w:before="136" w:line="360" w:lineRule="auto"/>
        <w:ind w:right="90" w:hanging="1090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Pradeesh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Kumar, </w:t>
      </w:r>
      <w:proofErr w:type="spellStart"/>
      <w:r w:rsidRPr="00662D99">
        <w:rPr>
          <w:rFonts w:ascii="Arial" w:hAnsi="Arial" w:cs="Arial"/>
          <w:sz w:val="24"/>
          <w:szCs w:val="24"/>
        </w:rPr>
        <w:t>BaldevSachdeva&amp;Jagwant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Singh,</w:t>
      </w:r>
    </w:p>
    <w:p w:rsidR="00115AC2" w:rsidRPr="00662D99" w:rsidRDefault="00115AC2" w:rsidP="009F2429">
      <w:pPr>
        <w:pStyle w:val="ListParagraph"/>
        <w:numPr>
          <w:ilvl w:val="0"/>
          <w:numId w:val="3"/>
        </w:numPr>
        <w:tabs>
          <w:tab w:val="left" w:pos="360"/>
          <w:tab w:val="left" w:pos="1181"/>
        </w:tabs>
        <w:spacing w:before="136" w:line="360" w:lineRule="auto"/>
        <w:ind w:right="90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 xml:space="preserve">“Auditing Theory and </w:t>
      </w:r>
      <w:proofErr w:type="spellStart"/>
      <w:r w:rsidRPr="00662D99">
        <w:rPr>
          <w:rFonts w:ascii="Arial" w:hAnsi="Arial" w:cs="Arial"/>
          <w:sz w:val="24"/>
          <w:szCs w:val="24"/>
        </w:rPr>
        <w:t>Practice,KalyaniPublications</w:t>
      </w:r>
      <w:proofErr w:type="spellEnd"/>
    </w:p>
    <w:p w:rsidR="00582E39" w:rsidRDefault="00115AC2" w:rsidP="009F2429">
      <w:pPr>
        <w:pStyle w:val="ListParagraph"/>
        <w:numPr>
          <w:ilvl w:val="0"/>
          <w:numId w:val="3"/>
        </w:numPr>
        <w:tabs>
          <w:tab w:val="left" w:pos="360"/>
          <w:tab w:val="left" w:pos="1181"/>
        </w:tabs>
        <w:spacing w:before="136" w:line="360" w:lineRule="auto"/>
        <w:ind w:right="90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N.D. Kapoor, “Auditing”, S Chand, New Delhi</w:t>
      </w:r>
      <w:r w:rsidR="00206CBD">
        <w:rPr>
          <w:rFonts w:ascii="Arial" w:hAnsi="Arial" w:cs="Arial"/>
          <w:sz w:val="24"/>
          <w:szCs w:val="24"/>
        </w:rPr>
        <w:t>.</w:t>
      </w:r>
    </w:p>
    <w:p w:rsidR="00206CBD" w:rsidRPr="00662D99" w:rsidRDefault="00206CBD" w:rsidP="00206CBD">
      <w:pPr>
        <w:pStyle w:val="ListParagraph"/>
        <w:tabs>
          <w:tab w:val="left" w:pos="1181"/>
        </w:tabs>
        <w:spacing w:before="136" w:line="360" w:lineRule="auto"/>
        <w:ind w:left="1180" w:right="9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sectPr w:rsidR="00206CBD" w:rsidRPr="00662D99" w:rsidSect="00662D9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4F6A"/>
    <w:multiLevelType w:val="hybridMultilevel"/>
    <w:tmpl w:val="C27CB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114C5"/>
    <w:multiLevelType w:val="hybridMultilevel"/>
    <w:tmpl w:val="DD3CE360"/>
    <w:lvl w:ilvl="0" w:tplc="83C6EC46">
      <w:start w:val="1"/>
      <w:numFmt w:val="decimal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FB00CA3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554CB7F0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 w:tplc="FAD8ED3A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 w:tplc="85BE37F6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 w:tplc="35FC8A12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 w:tplc="738054B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 w:tplc="53EAAB98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 w:tplc="76F2B73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2">
    <w:nsid w:val="3E534747"/>
    <w:multiLevelType w:val="hybridMultilevel"/>
    <w:tmpl w:val="86587A22"/>
    <w:lvl w:ilvl="0" w:tplc="C5A02A9E">
      <w:numFmt w:val="bullet"/>
      <w:lvlText w:val=""/>
      <w:lvlJc w:val="left"/>
      <w:pPr>
        <w:ind w:left="1540" w:hanging="360"/>
      </w:pPr>
      <w:rPr>
        <w:rFonts w:hint="default"/>
        <w:w w:val="100"/>
        <w:lang w:val="en-US" w:eastAsia="en-US" w:bidi="ar-SA"/>
      </w:rPr>
    </w:lvl>
    <w:lvl w:ilvl="1" w:tplc="5218CD34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986C3A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4044CE98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34E48BCC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7C0075A2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6002C218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C5ACEECE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E4AAE840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3">
    <w:nsid w:val="688B69D1"/>
    <w:multiLevelType w:val="multilevel"/>
    <w:tmpl w:val="688B69D1"/>
    <w:lvl w:ilvl="0">
      <w:start w:val="23"/>
      <w:numFmt w:val="bullet"/>
      <w:lvlText w:val="-"/>
      <w:lvlJc w:val="left"/>
      <w:pPr>
        <w:ind w:left="213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76637FE5"/>
    <w:multiLevelType w:val="hybridMultilevel"/>
    <w:tmpl w:val="A364A28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2E39"/>
    <w:rsid w:val="00061AD5"/>
    <w:rsid w:val="00091A0B"/>
    <w:rsid w:val="00115AC2"/>
    <w:rsid w:val="00206CBD"/>
    <w:rsid w:val="00280666"/>
    <w:rsid w:val="0036677D"/>
    <w:rsid w:val="00582E39"/>
    <w:rsid w:val="005A6F1D"/>
    <w:rsid w:val="00662D99"/>
    <w:rsid w:val="0083450C"/>
    <w:rsid w:val="009F2429"/>
    <w:rsid w:val="00E10FEB"/>
    <w:rsid w:val="00F26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82E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582E39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82E39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82E39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82E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582E39"/>
    <w:pPr>
      <w:spacing w:before="138"/>
      <w:ind w:left="1540" w:hanging="361"/>
    </w:pPr>
  </w:style>
  <w:style w:type="paragraph" w:styleId="NoSpacing">
    <w:name w:val="No Spacing"/>
    <w:uiPriority w:val="1"/>
    <w:qFormat/>
    <w:rsid w:val="00582E3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582E39"/>
    <w:pPr>
      <w:widowControl/>
      <w:autoSpaceDE/>
      <w:autoSpaceDN/>
      <w:spacing w:after="200" w:line="276" w:lineRule="auto"/>
    </w:pPr>
    <w:rPr>
      <w:rFonts w:ascii="Calibri" w:eastAsia="Calibri" w:hAnsi="Calibri"/>
    </w:rPr>
  </w:style>
  <w:style w:type="paragraph" w:customStyle="1" w:styleId="Normal1">
    <w:name w:val="Normal1"/>
    <w:rsid w:val="00662D99"/>
    <w:pPr>
      <w:spacing w:after="0" w:line="276" w:lineRule="auto"/>
    </w:pPr>
    <w:rPr>
      <w:rFonts w:ascii="Arial" w:eastAsia="Arial" w:hAnsi="Arial" w:cs="Arial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Pavani Ravada</dc:creator>
  <cp:keywords/>
  <dc:description/>
  <cp:lastModifiedBy>SJC</cp:lastModifiedBy>
  <cp:revision>10</cp:revision>
  <cp:lastPrinted>2022-12-01T11:09:00Z</cp:lastPrinted>
  <dcterms:created xsi:type="dcterms:W3CDTF">2021-09-15T14:38:00Z</dcterms:created>
  <dcterms:modified xsi:type="dcterms:W3CDTF">2022-12-01T11:09:00Z</dcterms:modified>
</cp:coreProperties>
</file>