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FC" w:rsidRPr="00584ED5" w:rsidRDefault="009F30FC" w:rsidP="00584ED5">
      <w:pPr>
        <w:spacing w:line="36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84ED5">
        <w:rPr>
          <w:rFonts w:ascii="Arial" w:hAnsi="Arial" w:cs="Arial"/>
          <w:bCs/>
          <w:sz w:val="24"/>
          <w:szCs w:val="24"/>
        </w:rPr>
        <w:t>ST.JOSEPH’S COLLEGE FOR WOMEN (AUTONOMOUS), VISAKHAPATNAM</w:t>
      </w:r>
    </w:p>
    <w:p w:rsidR="009F30FC" w:rsidRPr="00584ED5" w:rsidRDefault="009F30FC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III SEMESTER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BIOCHEMISTRY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  <w:t xml:space="preserve"> TIME</w:t>
      </w:r>
      <w:proofErr w:type="gramStart"/>
      <w:r w:rsidRPr="00584ED5">
        <w:rPr>
          <w:rFonts w:ascii="Arial" w:hAnsi="Arial" w:cs="Arial"/>
          <w:sz w:val="24"/>
          <w:szCs w:val="24"/>
        </w:rPr>
        <w:t>:</w:t>
      </w:r>
      <w:r w:rsidR="002A0072" w:rsidRPr="00584ED5">
        <w:rPr>
          <w:rFonts w:ascii="Arial" w:hAnsi="Arial" w:cs="Arial"/>
          <w:sz w:val="24"/>
          <w:szCs w:val="24"/>
        </w:rPr>
        <w:t>4</w:t>
      </w:r>
      <w:r w:rsidRPr="00584ED5">
        <w:rPr>
          <w:rFonts w:ascii="Arial" w:hAnsi="Arial" w:cs="Arial"/>
          <w:sz w:val="24"/>
          <w:szCs w:val="24"/>
        </w:rPr>
        <w:t>Hrs</w:t>
      </w:r>
      <w:proofErr w:type="gramEnd"/>
      <w:r w:rsidRPr="00584ED5">
        <w:rPr>
          <w:rFonts w:ascii="Arial" w:hAnsi="Arial" w:cs="Arial"/>
          <w:sz w:val="24"/>
          <w:szCs w:val="24"/>
        </w:rPr>
        <w:t>/Week</w:t>
      </w:r>
    </w:p>
    <w:p w:rsidR="009F30FC" w:rsidRPr="00584ED5" w:rsidRDefault="009F30FC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BCH </w:t>
      </w:r>
      <w:r w:rsidR="002A0072" w:rsidRPr="00584ED5">
        <w:rPr>
          <w:rFonts w:ascii="Arial" w:hAnsi="Arial" w:cs="Arial"/>
          <w:sz w:val="24"/>
          <w:szCs w:val="24"/>
        </w:rPr>
        <w:t>3803</w:t>
      </w:r>
      <w:r w:rsidR="00584ED5">
        <w:rPr>
          <w:rFonts w:ascii="Arial" w:hAnsi="Arial" w:cs="Arial"/>
          <w:sz w:val="24"/>
          <w:szCs w:val="24"/>
        </w:rPr>
        <w:t>(3)</w:t>
      </w:r>
      <w:r w:rsidR="002A0072" w:rsidRPr="00584ED5">
        <w:rPr>
          <w:rFonts w:ascii="Arial" w:hAnsi="Arial" w:cs="Arial"/>
          <w:b/>
          <w:sz w:val="24"/>
          <w:szCs w:val="24"/>
        </w:rPr>
        <w:t>Enzymology, Bioenergetics and Intermediary metabolism</w:t>
      </w:r>
      <w:r w:rsidRPr="00584ED5">
        <w:rPr>
          <w:rFonts w:ascii="Arial" w:hAnsi="Arial" w:cs="Arial"/>
          <w:sz w:val="24"/>
          <w:szCs w:val="24"/>
        </w:rPr>
        <w:t xml:space="preserve">     Max.Marks:100</w:t>
      </w:r>
    </w:p>
    <w:p w:rsidR="009F30FC" w:rsidRPr="0078410B" w:rsidRDefault="00584ED5" w:rsidP="00584ED5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78410B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78410B">
        <w:rPr>
          <w:rFonts w:ascii="Arial" w:hAnsi="Arial" w:cs="Arial"/>
          <w:sz w:val="24"/>
          <w:szCs w:val="24"/>
          <w:lang w:val="fr-FR"/>
        </w:rPr>
        <w:t xml:space="preserve">. </w:t>
      </w:r>
      <w:r w:rsidR="009F30FC" w:rsidRPr="0078410B">
        <w:rPr>
          <w:rFonts w:ascii="Arial" w:hAnsi="Arial" w:cs="Arial"/>
          <w:sz w:val="24"/>
          <w:szCs w:val="24"/>
          <w:lang w:val="fr-FR"/>
        </w:rPr>
        <w:t>2</w:t>
      </w:r>
      <w:r w:rsidR="00024AF5" w:rsidRPr="0078410B">
        <w:rPr>
          <w:rFonts w:ascii="Arial" w:hAnsi="Arial" w:cs="Arial"/>
          <w:sz w:val="24"/>
          <w:szCs w:val="24"/>
          <w:lang w:val="fr-FR"/>
        </w:rPr>
        <w:t>1</w:t>
      </w:r>
      <w:r w:rsidR="009F30FC" w:rsidRPr="0078410B">
        <w:rPr>
          <w:rFonts w:ascii="Arial" w:hAnsi="Arial" w:cs="Arial"/>
          <w:sz w:val="24"/>
          <w:szCs w:val="24"/>
          <w:lang w:val="fr-FR"/>
        </w:rPr>
        <w:t>A</w:t>
      </w:r>
      <w:r w:rsidR="002A0072" w:rsidRPr="0078410B">
        <w:rPr>
          <w:rFonts w:ascii="Arial" w:hAnsi="Arial" w:cs="Arial"/>
          <w:sz w:val="24"/>
          <w:szCs w:val="24"/>
          <w:lang w:val="fr-FR"/>
        </w:rPr>
        <w:t>I</w:t>
      </w:r>
      <w:r w:rsidRPr="0078410B">
        <w:rPr>
          <w:rFonts w:ascii="Arial" w:hAnsi="Arial" w:cs="Arial"/>
          <w:sz w:val="24"/>
          <w:szCs w:val="24"/>
          <w:lang w:val="fr-FR"/>
        </w:rPr>
        <w:t xml:space="preserve"> Batch </w:t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  <w:t xml:space="preserve">              SYLLABUS</w:t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</w:p>
    <w:p w:rsidR="009F30FC" w:rsidRPr="0078410B" w:rsidRDefault="009F30FC" w:rsidP="00584ED5">
      <w:pPr>
        <w:spacing w:line="360" w:lineRule="auto"/>
        <w:rPr>
          <w:rFonts w:ascii="Arial" w:hAnsi="Arial" w:cs="Arial"/>
          <w:b/>
          <w:bCs/>
          <w:sz w:val="24"/>
          <w:szCs w:val="24"/>
          <w:lang w:val="fr-FR"/>
        </w:rPr>
      </w:pPr>
    </w:p>
    <w:p w:rsidR="002A0072" w:rsidRPr="00584ED5" w:rsidRDefault="002A0072" w:rsidP="00584ED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584ED5">
        <w:rPr>
          <w:rFonts w:ascii="Arial" w:hAnsi="Arial" w:cs="Arial"/>
          <w:b/>
          <w:bCs/>
          <w:sz w:val="24"/>
          <w:szCs w:val="24"/>
        </w:rPr>
        <w:t>OBJECTIVES :</w:t>
      </w:r>
      <w:proofErr w:type="gramEnd"/>
      <w:r w:rsidRPr="00584ED5">
        <w:rPr>
          <w:rFonts w:ascii="Arial" w:hAnsi="Arial" w:cs="Arial"/>
          <w:b/>
          <w:bCs/>
          <w:sz w:val="24"/>
          <w:szCs w:val="24"/>
        </w:rPr>
        <w:t xml:space="preserve">  To enable the students to-</w:t>
      </w:r>
    </w:p>
    <w:p w:rsidR="002A0072" w:rsidRPr="00584ED5" w:rsidRDefault="002A0072" w:rsidP="00584ED5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Comprehend basic concepts of enzymology and learn about their commercial applications</w:t>
      </w:r>
    </w:p>
    <w:p w:rsidR="002A0072" w:rsidRPr="00584ED5" w:rsidRDefault="002A0072" w:rsidP="00584ED5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Realize importance of </w:t>
      </w:r>
      <w:proofErr w:type="spellStart"/>
      <w:r w:rsidRPr="00584ED5">
        <w:rPr>
          <w:rFonts w:ascii="Arial" w:hAnsi="Arial" w:cs="Arial"/>
          <w:sz w:val="24"/>
          <w:szCs w:val="24"/>
        </w:rPr>
        <w:t>Bioenergetic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with respect to physiological processes</w:t>
      </w:r>
    </w:p>
    <w:p w:rsidR="002A0072" w:rsidRPr="00584ED5" w:rsidRDefault="002A0072" w:rsidP="00584ED5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Sketch the entire carbohydrate metabolism and its energetics</w:t>
      </w:r>
    </w:p>
    <w:p w:rsidR="002A0072" w:rsidRPr="00584ED5" w:rsidRDefault="002A0072" w:rsidP="00584ED5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Comprehend lipid metabolism and its role in human body maintenance</w:t>
      </w:r>
    </w:p>
    <w:p w:rsidR="002A0072" w:rsidRPr="00584ED5" w:rsidRDefault="002A0072" w:rsidP="00584ED5">
      <w:pPr>
        <w:widowControl/>
        <w:numPr>
          <w:ilvl w:val="0"/>
          <w:numId w:val="5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Explain amino acid metabolism, and Nucleic acid metabolism and interpret its usage in cancer therapy</w:t>
      </w:r>
    </w:p>
    <w:p w:rsidR="002A0072" w:rsidRPr="00584ED5" w:rsidRDefault="002A0072" w:rsidP="00584ED5">
      <w:pPr>
        <w:widowControl/>
        <w:autoSpaceDE/>
        <w:autoSpaceDN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Course Outcomes- Students will be able to</w:t>
      </w:r>
      <w:r w:rsidR="00584ED5">
        <w:rPr>
          <w:rFonts w:ascii="Arial" w:hAnsi="Arial" w:cs="Arial"/>
          <w:b/>
          <w:sz w:val="24"/>
          <w:szCs w:val="24"/>
        </w:rPr>
        <w:t>:</w:t>
      </w: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CO1:</w:t>
      </w:r>
      <w:r w:rsidRPr="00584ED5">
        <w:rPr>
          <w:rFonts w:ascii="Arial" w:hAnsi="Arial" w:cs="Arial"/>
          <w:sz w:val="24"/>
          <w:szCs w:val="24"/>
        </w:rPr>
        <w:t>Describethechemicalnatureofenzymes and use appropriate nomenclature</w:t>
      </w: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CO2</w:t>
      </w:r>
      <w:r w:rsidRPr="00584ED5">
        <w:rPr>
          <w:rFonts w:ascii="Arial" w:hAnsi="Arial" w:cs="Arial"/>
          <w:sz w:val="24"/>
          <w:szCs w:val="24"/>
        </w:rPr>
        <w:t>:Quantify bioenergetics and elaborate physiological adaptations of plants and animals</w:t>
      </w: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CO3:</w:t>
      </w:r>
      <w:r w:rsidRPr="00584ED5">
        <w:rPr>
          <w:rFonts w:ascii="Arial" w:hAnsi="Arial" w:cs="Arial"/>
          <w:sz w:val="24"/>
          <w:szCs w:val="24"/>
        </w:rPr>
        <w:t xml:space="preserve"> Identify major pathways of carbohydrate and lipid metabolism</w:t>
      </w: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spacing w:val="-57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CO4:</w:t>
      </w:r>
      <w:r w:rsidRPr="00584ED5">
        <w:rPr>
          <w:rFonts w:ascii="Arial" w:hAnsi="Arial" w:cs="Arial"/>
          <w:sz w:val="24"/>
          <w:szCs w:val="24"/>
        </w:rPr>
        <w:t>.Define major pathways of amino acids metabolisms</w:t>
      </w: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CO5:</w:t>
      </w:r>
      <w:r w:rsidRPr="00584ED5">
        <w:rPr>
          <w:rFonts w:ascii="Arial" w:hAnsi="Arial" w:cs="Arial"/>
          <w:sz w:val="24"/>
          <w:szCs w:val="24"/>
        </w:rPr>
        <w:t xml:space="preserve"> Analyze the reasons for various inborn errors of metabolism</w:t>
      </w:r>
    </w:p>
    <w:p w:rsidR="002A0072" w:rsidRPr="00584ED5" w:rsidRDefault="002A0072" w:rsidP="00584ED5">
      <w:pPr>
        <w:pStyle w:val="BodyText"/>
        <w:spacing w:line="360" w:lineRule="auto"/>
        <w:jc w:val="center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</w:p>
    <w:p w:rsidR="002A0072" w:rsidRPr="00584ED5" w:rsidRDefault="002A0072" w:rsidP="00584ED5">
      <w:pPr>
        <w:tabs>
          <w:tab w:val="left" w:pos="8060"/>
        </w:tabs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Unit-I:  Enzymology</w:t>
      </w:r>
      <w:proofErr w:type="gramStart"/>
      <w:r w:rsidR="00584ED5">
        <w:rPr>
          <w:rFonts w:ascii="Arial" w:hAnsi="Arial" w:cs="Arial"/>
          <w:sz w:val="24"/>
          <w:szCs w:val="24"/>
        </w:rPr>
        <w:t>:</w:t>
      </w:r>
      <w:r w:rsidRPr="00584ED5">
        <w:rPr>
          <w:rFonts w:ascii="Arial" w:hAnsi="Arial" w:cs="Arial"/>
          <w:b/>
          <w:sz w:val="24"/>
          <w:szCs w:val="24"/>
        </w:rPr>
        <w:t>12</w:t>
      </w:r>
      <w:proofErr w:type="gramEnd"/>
      <w:r w:rsidRPr="00584ED5">
        <w:rPr>
          <w:rFonts w:ascii="Arial" w:hAnsi="Arial" w:cs="Arial"/>
          <w:b/>
          <w:sz w:val="24"/>
          <w:szCs w:val="24"/>
        </w:rPr>
        <w:t xml:space="preserve"> hours</w:t>
      </w:r>
    </w:p>
    <w:p w:rsidR="002A0072" w:rsidRPr="00584ED5" w:rsidRDefault="002A0072" w:rsidP="00BA0D3D">
      <w:pPr>
        <w:spacing w:line="360" w:lineRule="auto"/>
        <w:ind w:left="709" w:right="240" w:hanging="709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Introduction to </w:t>
      </w:r>
      <w:proofErr w:type="spellStart"/>
      <w:r w:rsidRPr="00584ED5">
        <w:rPr>
          <w:rFonts w:ascii="Arial" w:hAnsi="Arial" w:cs="Arial"/>
          <w:sz w:val="24"/>
          <w:szCs w:val="24"/>
        </w:rPr>
        <w:t>Biocatalysis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, differences between chemical and biological catalysis. Nomenclature and classification of enzymes. Definition of </w:t>
      </w:r>
      <w:proofErr w:type="spellStart"/>
      <w:r w:rsidRPr="00584ED5">
        <w:rPr>
          <w:rFonts w:ascii="Arial" w:hAnsi="Arial" w:cs="Arial"/>
          <w:sz w:val="24"/>
          <w:szCs w:val="24"/>
        </w:rPr>
        <w:t>holo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-enzyme, </w:t>
      </w:r>
      <w:proofErr w:type="spellStart"/>
      <w:r w:rsidRPr="00584ED5">
        <w:rPr>
          <w:rFonts w:ascii="Arial" w:hAnsi="Arial" w:cs="Arial"/>
          <w:sz w:val="24"/>
          <w:szCs w:val="24"/>
        </w:rPr>
        <w:t>apo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-enzyme, coenzyme, cofactor. Active site, Enzyme specificity. Principles of energy of activation, transition state. Interaction between enzyme and substrate-lock and key, induced fit models. Fundamentals of enzyme assay, enzyme units. Outlines of mechanism of enzyme action, factors affecting enzyme activity. Commercial application of enzymes. </w:t>
      </w:r>
    </w:p>
    <w:p w:rsidR="002A0072" w:rsidRPr="00584ED5" w:rsidRDefault="002A0072" w:rsidP="00584ED5">
      <w:pPr>
        <w:tabs>
          <w:tab w:val="left" w:pos="802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A0072" w:rsidRPr="00584ED5" w:rsidRDefault="002A0072" w:rsidP="00584ED5">
      <w:pPr>
        <w:tabs>
          <w:tab w:val="left" w:pos="8020"/>
        </w:tabs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 II: Bioenergetics and Biological oxidation</w:t>
      </w:r>
      <w:r w:rsidR="00584ED5">
        <w:rPr>
          <w:rFonts w:ascii="Arial" w:hAnsi="Arial" w:cs="Arial"/>
          <w:b/>
          <w:sz w:val="24"/>
          <w:szCs w:val="24"/>
        </w:rPr>
        <w:t>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:rsidR="002A0072" w:rsidRPr="00584ED5" w:rsidRDefault="002A0072" w:rsidP="00BA0D3D">
      <w:pPr>
        <w:spacing w:line="360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Bioenergetics: Thermodynamic principles – Chemical </w:t>
      </w:r>
      <w:proofErr w:type="spellStart"/>
      <w:r w:rsidRPr="00584ED5">
        <w:rPr>
          <w:rFonts w:ascii="Arial" w:hAnsi="Arial" w:cs="Arial"/>
          <w:sz w:val="24"/>
          <w:szCs w:val="24"/>
        </w:rPr>
        <w:t>equilibria</w:t>
      </w:r>
      <w:proofErr w:type="spellEnd"/>
      <w:r w:rsidRPr="00584ED5">
        <w:rPr>
          <w:rFonts w:ascii="Arial" w:hAnsi="Arial" w:cs="Arial"/>
          <w:sz w:val="24"/>
          <w:szCs w:val="24"/>
        </w:rPr>
        <w:t>; free energy, enthalpy (H), entropy (S). Free energy change in biological transformations in living systems; High energy compounds. Energy, change, oxidation-reduction reactions.</w:t>
      </w:r>
    </w:p>
    <w:p w:rsidR="002A0072" w:rsidRDefault="002A0072" w:rsidP="00BA0D3D">
      <w:pPr>
        <w:spacing w:line="360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Organization of electron carriers and enzymes in mitochondria. Classes of electron-transferring enzymes, inhibiters of electron transport. Oxidative phosphorylation. </w:t>
      </w:r>
      <w:proofErr w:type="spellStart"/>
      <w:r w:rsidRPr="00584ED5">
        <w:rPr>
          <w:rFonts w:ascii="Arial" w:hAnsi="Arial" w:cs="Arial"/>
          <w:sz w:val="24"/>
          <w:szCs w:val="24"/>
        </w:rPr>
        <w:t>Uncouplers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and inhibitors of oxidative phosphorylation. Mechanism of oxidative phosphorylation.</w:t>
      </w:r>
    </w:p>
    <w:p w:rsidR="002A0072" w:rsidRDefault="00584ED5" w:rsidP="00584ED5">
      <w:pPr>
        <w:spacing w:line="360" w:lineRule="auto"/>
        <w:ind w:right="2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P.T.O.</w:t>
      </w:r>
    </w:p>
    <w:p w:rsidR="00584ED5" w:rsidRPr="00584ED5" w:rsidRDefault="00BA0D3D" w:rsidP="00BA0D3D">
      <w:pPr>
        <w:spacing w:line="360" w:lineRule="auto"/>
        <w:ind w:right="24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lastRenderedPageBreak/>
        <w:t>BCH 3803</w:t>
      </w:r>
      <w:r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2A0072" w:rsidRPr="00584ED5" w:rsidRDefault="002A0072" w:rsidP="00584ED5">
      <w:pPr>
        <w:tabs>
          <w:tab w:val="left" w:pos="7797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</w:t>
      </w:r>
      <w:r w:rsidR="00BA0D3D">
        <w:rPr>
          <w:rFonts w:ascii="Arial" w:hAnsi="Arial" w:cs="Arial"/>
          <w:b/>
          <w:sz w:val="24"/>
          <w:szCs w:val="24"/>
        </w:rPr>
        <w:t>it-III: Carbohydrate Metabolism: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:rsidR="002A0072" w:rsidRPr="00584ED5" w:rsidRDefault="002A0072" w:rsidP="00BA0D3D">
      <w:pPr>
        <w:spacing w:line="360" w:lineRule="auto"/>
        <w:ind w:left="851"/>
        <w:jc w:val="both"/>
        <w:rPr>
          <w:rFonts w:ascii="Arial" w:eastAsia="Arial" w:hAnsi="Arial" w:cs="Arial"/>
          <w:iCs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Concept of anabolism and catabolism. Glycolytic pathway, energy yield. Fate of pyruvate-formation of lactate and ethanol, Citric acid cycle, regulation, energy yield, amphipathic role. </w:t>
      </w:r>
      <w:proofErr w:type="spellStart"/>
      <w:r w:rsidRPr="00584ED5">
        <w:rPr>
          <w:rFonts w:ascii="Arial" w:hAnsi="Arial" w:cs="Arial"/>
          <w:sz w:val="24"/>
          <w:szCs w:val="24"/>
        </w:rPr>
        <w:t>Anaplerotic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reactions. </w:t>
      </w:r>
      <w:proofErr w:type="spellStart"/>
      <w:r w:rsidRPr="00584ED5">
        <w:rPr>
          <w:rFonts w:ascii="Arial" w:hAnsi="Arial" w:cs="Arial"/>
          <w:sz w:val="24"/>
          <w:szCs w:val="24"/>
        </w:rPr>
        <w:t>Glycogenolysis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584ED5">
        <w:rPr>
          <w:rFonts w:ascii="Arial" w:hAnsi="Arial" w:cs="Arial"/>
          <w:sz w:val="24"/>
          <w:szCs w:val="24"/>
        </w:rPr>
        <w:t>glycogenesis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. Pentose phosphate pathway. Gluconeogenesis. </w:t>
      </w:r>
      <w:proofErr w:type="spellStart"/>
      <w:r w:rsidRPr="00584ED5">
        <w:rPr>
          <w:rFonts w:ascii="Arial" w:hAnsi="Arial" w:cs="Arial"/>
          <w:sz w:val="24"/>
          <w:szCs w:val="24"/>
        </w:rPr>
        <w:t>Photosytnthesis</w:t>
      </w:r>
      <w:proofErr w:type="spellEnd"/>
      <w:r w:rsidRPr="00584ED5">
        <w:rPr>
          <w:rFonts w:ascii="Arial" w:hAnsi="Arial" w:cs="Arial"/>
          <w:sz w:val="24"/>
          <w:szCs w:val="24"/>
        </w:rPr>
        <w:t>- Light and Dark reactions, Calvin cycle, C</w:t>
      </w:r>
      <w:r w:rsidRPr="00584ED5">
        <w:rPr>
          <w:rFonts w:ascii="Arial" w:hAnsi="Arial" w:cs="Arial"/>
          <w:sz w:val="24"/>
          <w:szCs w:val="24"/>
          <w:vertAlign w:val="subscript"/>
        </w:rPr>
        <w:t>4</w:t>
      </w:r>
      <w:r w:rsidRPr="00584ED5">
        <w:rPr>
          <w:rFonts w:ascii="Arial" w:hAnsi="Arial" w:cs="Arial"/>
          <w:sz w:val="24"/>
          <w:szCs w:val="24"/>
        </w:rPr>
        <w:t xml:space="preserve"> Pathway. Disorders of carbohydrate metabolism- Diabetes Mellitus</w:t>
      </w:r>
      <w:r w:rsidRPr="00584ED5">
        <w:rPr>
          <w:rFonts w:ascii="Arial" w:eastAsia="Arial" w:hAnsi="Arial" w:cs="Arial"/>
          <w:i/>
          <w:sz w:val="24"/>
          <w:szCs w:val="24"/>
        </w:rPr>
        <w:t>.</w:t>
      </w:r>
    </w:p>
    <w:p w:rsidR="002A0072" w:rsidRPr="00584ED5" w:rsidRDefault="002A0072" w:rsidP="00584ED5">
      <w:pPr>
        <w:spacing w:line="360" w:lineRule="auto"/>
        <w:jc w:val="both"/>
        <w:rPr>
          <w:rFonts w:ascii="Arial" w:eastAsia="Arial" w:hAnsi="Arial" w:cs="Arial"/>
          <w:iCs/>
          <w:sz w:val="24"/>
          <w:szCs w:val="24"/>
        </w:rPr>
      </w:pPr>
    </w:p>
    <w:p w:rsidR="002A0072" w:rsidRPr="00584ED5" w:rsidRDefault="002A0072" w:rsidP="00584ED5">
      <w:pPr>
        <w:tabs>
          <w:tab w:val="left" w:pos="790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Unit-IV: Lipid Metabolism</w:t>
      </w:r>
      <w:r w:rsidR="00BA0D3D">
        <w:rPr>
          <w:rFonts w:ascii="Arial" w:hAnsi="Arial" w:cs="Arial"/>
          <w:b/>
          <w:sz w:val="24"/>
          <w:szCs w:val="24"/>
        </w:rPr>
        <w:t>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:rsidR="002A0072" w:rsidRPr="00584ED5" w:rsidRDefault="002A0072" w:rsidP="00BA0D3D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Catabolism of fatty acids (β- oxidation) with even and odd number of carbon </w:t>
      </w:r>
      <w:proofErr w:type="spellStart"/>
      <w:r w:rsidRPr="00584ED5">
        <w:rPr>
          <w:rFonts w:ascii="Arial" w:hAnsi="Arial" w:cs="Arial"/>
          <w:sz w:val="24"/>
          <w:szCs w:val="24"/>
        </w:rPr>
        <w:t>atoms,Ketogenesis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, </w:t>
      </w:r>
      <w:r w:rsidRPr="00584ED5">
        <w:rPr>
          <w:rFonts w:ascii="Arial" w:eastAsia="Arial" w:hAnsi="Arial" w:cs="Arial"/>
          <w:i/>
          <w:sz w:val="24"/>
          <w:szCs w:val="24"/>
        </w:rPr>
        <w:t>DE NOVO</w:t>
      </w:r>
      <w:r w:rsidRPr="00584ED5">
        <w:rPr>
          <w:rFonts w:ascii="Arial" w:hAnsi="Arial" w:cs="Arial"/>
          <w:sz w:val="24"/>
          <w:szCs w:val="24"/>
        </w:rPr>
        <w:t xml:space="preserve"> synthesis of fatty acids, elongation of fatty acids in mitochondria and </w:t>
      </w:r>
      <w:proofErr w:type="spellStart"/>
      <w:r w:rsidRPr="00584ED5">
        <w:rPr>
          <w:rFonts w:ascii="Arial" w:hAnsi="Arial" w:cs="Arial"/>
          <w:sz w:val="24"/>
          <w:szCs w:val="24"/>
        </w:rPr>
        <w:t>microsomes</w:t>
      </w:r>
      <w:proofErr w:type="spellEnd"/>
      <w:r w:rsidRPr="00584ED5">
        <w:rPr>
          <w:rFonts w:ascii="Arial" w:hAnsi="Arial" w:cs="Arial"/>
          <w:sz w:val="24"/>
          <w:szCs w:val="24"/>
        </w:rPr>
        <w:t>, Biosynthesis and degradation of triacylglycerol and lecithin. Biosynthesis of cholesterol. Disorders of lipid metabolism.</w:t>
      </w:r>
    </w:p>
    <w:p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A0072" w:rsidRPr="00584ED5" w:rsidRDefault="002A0072" w:rsidP="00584ED5">
      <w:pPr>
        <w:tabs>
          <w:tab w:val="left" w:pos="7960"/>
        </w:tabs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Unit-V: Metabolism of Amino acids</w:t>
      </w:r>
      <w:r w:rsidR="00BA0D3D">
        <w:rPr>
          <w:rFonts w:ascii="Arial" w:hAnsi="Arial" w:cs="Arial"/>
          <w:b/>
          <w:sz w:val="24"/>
          <w:szCs w:val="24"/>
        </w:rPr>
        <w:t>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:rsidR="002A0072" w:rsidRPr="00584ED5" w:rsidRDefault="002A0072" w:rsidP="00BA0D3D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General reactions of amino acid metabolism- transamination, decarboxylation and deamination, Urea cycle and regulation, Catabolism of carbon skeleton of amino acids- glycogenic and </w:t>
      </w:r>
      <w:proofErr w:type="spellStart"/>
      <w:r w:rsidRPr="00584ED5">
        <w:rPr>
          <w:rFonts w:ascii="Arial" w:hAnsi="Arial" w:cs="Arial"/>
          <w:sz w:val="24"/>
          <w:szCs w:val="24"/>
        </w:rPr>
        <w:t>ketogenic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amino acids. Metabolism of glycine, serine, aspartic acid, </w:t>
      </w:r>
      <w:proofErr w:type="spellStart"/>
      <w:r w:rsidRPr="00584ED5">
        <w:rPr>
          <w:rFonts w:ascii="Arial" w:hAnsi="Arial" w:cs="Arial"/>
          <w:sz w:val="24"/>
          <w:szCs w:val="24"/>
        </w:rPr>
        <w:t>methionine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, phenylalanine and </w:t>
      </w:r>
      <w:proofErr w:type="spellStart"/>
      <w:r w:rsidRPr="00584ED5">
        <w:rPr>
          <w:rFonts w:ascii="Arial" w:hAnsi="Arial" w:cs="Arial"/>
          <w:sz w:val="24"/>
          <w:szCs w:val="24"/>
        </w:rPr>
        <w:t>leucine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. Biosynthesis of </w:t>
      </w:r>
      <w:proofErr w:type="spellStart"/>
      <w:r w:rsidRPr="00584ED5">
        <w:rPr>
          <w:rFonts w:ascii="Arial" w:hAnsi="Arial" w:cs="Arial"/>
          <w:sz w:val="24"/>
          <w:szCs w:val="24"/>
        </w:rPr>
        <w:t>creatine</w:t>
      </w:r>
      <w:proofErr w:type="spellEnd"/>
      <w:r w:rsidRPr="00584ED5">
        <w:rPr>
          <w:rFonts w:ascii="Arial" w:hAnsi="Arial" w:cs="Arial"/>
          <w:sz w:val="24"/>
          <w:szCs w:val="24"/>
        </w:rPr>
        <w:t>. Inborn errors of aromatic and branched chain amino acid metabolism.</w:t>
      </w:r>
    </w:p>
    <w:p w:rsidR="002A0072" w:rsidRPr="00584ED5" w:rsidRDefault="002A0072" w:rsidP="00584ED5">
      <w:pPr>
        <w:spacing w:line="360" w:lineRule="auto"/>
        <w:rPr>
          <w:rFonts w:ascii="Arial" w:hAnsi="Arial" w:cs="Arial"/>
          <w:sz w:val="24"/>
          <w:szCs w:val="24"/>
        </w:rPr>
      </w:pPr>
    </w:p>
    <w:p w:rsidR="002A0072" w:rsidRPr="00584ED5" w:rsidRDefault="002A0072" w:rsidP="00584E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Recommended books:</w:t>
      </w:r>
    </w:p>
    <w:p w:rsidR="002A0072" w:rsidRPr="00584ED5" w:rsidRDefault="002A0072" w:rsidP="00584ED5">
      <w:pPr>
        <w:pStyle w:val="ListParagraph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Understanding enzymes: Palmer T., Ellis Harwood ltd., 2001.</w:t>
      </w:r>
    </w:p>
    <w:p w:rsidR="002A0072" w:rsidRPr="00584ED5" w:rsidRDefault="002A0072" w:rsidP="00584ED5">
      <w:pPr>
        <w:pStyle w:val="ListParagraph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Enzyme structure and mechanism. Alan </w:t>
      </w:r>
      <w:proofErr w:type="spellStart"/>
      <w:r w:rsidRPr="00584ED5">
        <w:rPr>
          <w:rFonts w:ascii="Arial" w:hAnsi="Arial" w:cs="Arial"/>
          <w:sz w:val="24"/>
          <w:szCs w:val="24"/>
        </w:rPr>
        <w:t>Fersht</w:t>
      </w:r>
      <w:proofErr w:type="spellEnd"/>
      <w:r w:rsidRPr="00584ED5">
        <w:rPr>
          <w:rFonts w:ascii="Arial" w:hAnsi="Arial" w:cs="Arial"/>
          <w:sz w:val="24"/>
          <w:szCs w:val="24"/>
        </w:rPr>
        <w:t>, Freeman &amp; Co. 1997</w:t>
      </w:r>
    </w:p>
    <w:p w:rsidR="002A0072" w:rsidRPr="00584ED5" w:rsidRDefault="002A0072" w:rsidP="00584ED5">
      <w:pPr>
        <w:pStyle w:val="ListParagraph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enzymology for food sciences: Whitaker Marc Dekker 1972.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Biochemistry, White. A, Handler, P and Smith.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Biochemistry, </w:t>
      </w:r>
      <w:proofErr w:type="spellStart"/>
      <w:r w:rsidRPr="00584ED5">
        <w:rPr>
          <w:rFonts w:ascii="Arial" w:hAnsi="Arial" w:cs="Arial"/>
          <w:sz w:val="24"/>
          <w:szCs w:val="24"/>
        </w:rPr>
        <w:t>Lehninger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A.L.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Biochemistry, </w:t>
      </w:r>
      <w:proofErr w:type="spellStart"/>
      <w:r w:rsidRPr="00584ED5">
        <w:rPr>
          <w:rFonts w:ascii="Arial" w:hAnsi="Arial" w:cs="Arial"/>
          <w:sz w:val="24"/>
          <w:szCs w:val="24"/>
        </w:rPr>
        <w:t>LubertStryer</w:t>
      </w:r>
      <w:proofErr w:type="spellEnd"/>
      <w:r w:rsidRPr="00584ED5">
        <w:rPr>
          <w:rFonts w:ascii="Arial" w:hAnsi="Arial" w:cs="Arial"/>
          <w:sz w:val="24"/>
          <w:szCs w:val="24"/>
        </w:rPr>
        <w:t>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Review of physiological chemistry, Harold A. Harper.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Text of Biochemistry, West and Todd.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Metabolic pathways – Greenberg.</w:t>
      </w:r>
    </w:p>
    <w:p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Mitochondria, Munn.</w:t>
      </w:r>
    </w:p>
    <w:p w:rsidR="002A0072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Biochemistry, 2nd Edition, G. </w:t>
      </w:r>
      <w:proofErr w:type="spellStart"/>
      <w:r w:rsidRPr="00584ED5">
        <w:rPr>
          <w:rFonts w:ascii="Arial" w:hAnsi="Arial" w:cs="Arial"/>
          <w:sz w:val="24"/>
          <w:szCs w:val="24"/>
        </w:rPr>
        <w:t>Zubay</w:t>
      </w:r>
      <w:proofErr w:type="spellEnd"/>
      <w:r w:rsidRPr="00584ED5">
        <w:rPr>
          <w:rFonts w:ascii="Arial" w:hAnsi="Arial" w:cs="Arial"/>
          <w:sz w:val="24"/>
          <w:szCs w:val="24"/>
        </w:rPr>
        <w:t>.</w:t>
      </w:r>
    </w:p>
    <w:p w:rsidR="00CD7622" w:rsidRDefault="00CD7622" w:rsidP="00CD7622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</w:p>
    <w:p w:rsidR="00CD7622" w:rsidRDefault="00CD7622" w:rsidP="00CD7622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</w:p>
    <w:p w:rsidR="00CD7622" w:rsidRPr="00584ED5" w:rsidRDefault="00CD7622" w:rsidP="00CD7622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ab/>
        <w:t>**</w:t>
      </w:r>
      <w:r>
        <w:rPr>
          <w:rFonts w:ascii="Arial" w:hAnsi="Arial" w:cs="Arial"/>
          <w:sz w:val="24"/>
          <w:szCs w:val="24"/>
        </w:rPr>
        <w:tab/>
        <w:t>**</w:t>
      </w:r>
    </w:p>
    <w:p w:rsidR="009F30FC" w:rsidRDefault="009F30FC" w:rsidP="00584ED5">
      <w:pPr>
        <w:spacing w:line="360" w:lineRule="auto"/>
        <w:rPr>
          <w:rFonts w:ascii="Arial" w:hAnsi="Arial" w:cs="Arial"/>
          <w:sz w:val="24"/>
          <w:szCs w:val="24"/>
        </w:rPr>
      </w:pPr>
    </w:p>
    <w:p w:rsidR="009F30FC" w:rsidRPr="00584ED5" w:rsidRDefault="009F30FC" w:rsidP="00CD1ED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lastRenderedPageBreak/>
        <w:t xml:space="preserve">ST.JOSEPH’S COLLEGE FOR WOMEN </w:t>
      </w:r>
      <w:r w:rsidR="00CD1ED6" w:rsidRPr="00584ED5">
        <w:rPr>
          <w:rFonts w:ascii="Arial" w:hAnsi="Arial" w:cs="Arial"/>
          <w:sz w:val="24"/>
          <w:szCs w:val="24"/>
        </w:rPr>
        <w:t>(AUTONOMOUS),</w:t>
      </w:r>
      <w:r w:rsidRPr="00584ED5">
        <w:rPr>
          <w:rFonts w:ascii="Arial" w:hAnsi="Arial" w:cs="Arial"/>
          <w:sz w:val="24"/>
          <w:szCs w:val="24"/>
        </w:rPr>
        <w:t xml:space="preserve"> VISAKHAPATNAM</w:t>
      </w:r>
    </w:p>
    <w:p w:rsidR="009F30FC" w:rsidRPr="00584ED5" w:rsidRDefault="009F30FC" w:rsidP="00CD1ED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III SEMESTER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BIOCHEMISTRY</w:t>
      </w:r>
      <w:r w:rsidRPr="00584ED5">
        <w:rPr>
          <w:rFonts w:ascii="Arial" w:hAnsi="Arial" w:cs="Arial"/>
          <w:b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="0078410B">
        <w:rPr>
          <w:rFonts w:ascii="Arial" w:hAnsi="Arial" w:cs="Arial"/>
          <w:sz w:val="24"/>
          <w:szCs w:val="24"/>
        </w:rPr>
        <w:tab/>
      </w:r>
      <w:r w:rsidR="0078410B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>TIME</w:t>
      </w:r>
      <w:proofErr w:type="gramStart"/>
      <w:r w:rsidRPr="00584ED5">
        <w:rPr>
          <w:rFonts w:ascii="Arial" w:hAnsi="Arial" w:cs="Arial"/>
          <w:sz w:val="24"/>
          <w:szCs w:val="24"/>
        </w:rPr>
        <w:t>:</w:t>
      </w:r>
      <w:r w:rsidR="00554D2E" w:rsidRPr="00584ED5">
        <w:rPr>
          <w:rFonts w:ascii="Arial" w:hAnsi="Arial" w:cs="Arial"/>
          <w:sz w:val="24"/>
          <w:szCs w:val="24"/>
        </w:rPr>
        <w:t>2</w:t>
      </w:r>
      <w:r w:rsidRPr="00584ED5">
        <w:rPr>
          <w:rFonts w:ascii="Arial" w:hAnsi="Arial" w:cs="Arial"/>
          <w:sz w:val="24"/>
          <w:szCs w:val="24"/>
        </w:rPr>
        <w:t>Hrs</w:t>
      </w:r>
      <w:proofErr w:type="gramEnd"/>
      <w:r w:rsidRPr="00584ED5">
        <w:rPr>
          <w:rFonts w:ascii="Arial" w:hAnsi="Arial" w:cs="Arial"/>
          <w:sz w:val="24"/>
          <w:szCs w:val="24"/>
        </w:rPr>
        <w:t>/Week</w:t>
      </w:r>
    </w:p>
    <w:p w:rsidR="009F30FC" w:rsidRPr="0078410B" w:rsidRDefault="009F30FC" w:rsidP="00CD1ED6">
      <w:pPr>
        <w:spacing w:line="276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78410B">
        <w:rPr>
          <w:rFonts w:ascii="Arial" w:hAnsi="Arial" w:cs="Arial"/>
          <w:sz w:val="24"/>
          <w:szCs w:val="24"/>
          <w:lang w:val="fr-FR"/>
        </w:rPr>
        <w:t>BC</w:t>
      </w:r>
      <w:r w:rsidR="002A0072" w:rsidRPr="0078410B">
        <w:rPr>
          <w:rFonts w:ascii="Arial" w:hAnsi="Arial" w:cs="Arial"/>
          <w:sz w:val="24"/>
          <w:szCs w:val="24"/>
          <w:lang w:val="fr-FR"/>
        </w:rPr>
        <w:t>H</w:t>
      </w:r>
      <w:r w:rsidRPr="0078410B">
        <w:rPr>
          <w:rFonts w:ascii="Arial" w:hAnsi="Arial" w:cs="Arial"/>
          <w:sz w:val="24"/>
          <w:szCs w:val="24"/>
          <w:lang w:val="fr-FR"/>
        </w:rPr>
        <w:t xml:space="preserve"> 3</w:t>
      </w:r>
      <w:r w:rsidR="002A0072" w:rsidRPr="0078410B">
        <w:rPr>
          <w:rFonts w:ascii="Arial" w:hAnsi="Arial" w:cs="Arial"/>
          <w:sz w:val="24"/>
          <w:szCs w:val="24"/>
          <w:lang w:val="fr-FR"/>
        </w:rPr>
        <w:t>853</w:t>
      </w:r>
      <w:r w:rsidR="00CD1ED6" w:rsidRPr="0078410B">
        <w:rPr>
          <w:rFonts w:ascii="Arial" w:hAnsi="Arial" w:cs="Arial"/>
          <w:sz w:val="24"/>
          <w:szCs w:val="24"/>
          <w:lang w:val="fr-FR"/>
        </w:rPr>
        <w:t>(2)</w:t>
      </w:r>
      <w:r w:rsidRPr="0078410B">
        <w:rPr>
          <w:rFonts w:ascii="Arial" w:hAnsi="Arial" w:cs="Arial"/>
          <w:sz w:val="24"/>
          <w:szCs w:val="24"/>
          <w:lang w:val="fr-FR"/>
        </w:rPr>
        <w:tab/>
      </w:r>
      <w:r w:rsidRPr="0078410B">
        <w:rPr>
          <w:rFonts w:ascii="Arial" w:hAnsi="Arial" w:cs="Arial"/>
          <w:sz w:val="24"/>
          <w:szCs w:val="24"/>
          <w:lang w:val="fr-FR"/>
        </w:rPr>
        <w:tab/>
      </w:r>
      <w:r w:rsidRPr="0078410B">
        <w:rPr>
          <w:rFonts w:ascii="Arial" w:hAnsi="Arial" w:cs="Arial"/>
          <w:sz w:val="24"/>
          <w:szCs w:val="24"/>
          <w:lang w:val="fr-FR"/>
        </w:rPr>
        <w:tab/>
      </w:r>
      <w:r w:rsidR="0078410B">
        <w:rPr>
          <w:rFonts w:ascii="Arial" w:hAnsi="Arial" w:cs="Arial"/>
          <w:sz w:val="24"/>
          <w:szCs w:val="24"/>
          <w:lang w:val="fr-FR"/>
        </w:rPr>
        <w:tab/>
      </w:r>
      <w:r w:rsidRPr="0078410B">
        <w:rPr>
          <w:rFonts w:ascii="Arial" w:hAnsi="Arial" w:cs="Arial"/>
          <w:b/>
          <w:sz w:val="24"/>
          <w:szCs w:val="24"/>
          <w:lang w:val="fr-FR"/>
        </w:rPr>
        <w:t xml:space="preserve">“Quantitative </w:t>
      </w:r>
      <w:proofErr w:type="spellStart"/>
      <w:r w:rsidRPr="0078410B">
        <w:rPr>
          <w:rFonts w:ascii="Arial" w:hAnsi="Arial" w:cs="Arial"/>
          <w:b/>
          <w:sz w:val="24"/>
          <w:szCs w:val="24"/>
          <w:lang w:val="fr-FR"/>
        </w:rPr>
        <w:t>Analysis</w:t>
      </w:r>
      <w:proofErr w:type="spellEnd"/>
      <w:r w:rsidRPr="0078410B">
        <w:rPr>
          <w:rFonts w:ascii="Arial" w:hAnsi="Arial" w:cs="Arial"/>
          <w:b/>
          <w:sz w:val="24"/>
          <w:szCs w:val="24"/>
          <w:lang w:val="fr-FR"/>
        </w:rPr>
        <w:t>”</w:t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</w:r>
      <w:proofErr w:type="spellStart"/>
      <w:r w:rsidRPr="0078410B">
        <w:rPr>
          <w:rFonts w:ascii="Arial" w:hAnsi="Arial" w:cs="Arial"/>
          <w:sz w:val="24"/>
          <w:szCs w:val="24"/>
          <w:lang w:val="fr-FR"/>
        </w:rPr>
        <w:t>Max.Marks</w:t>
      </w:r>
      <w:proofErr w:type="spellEnd"/>
      <w:r w:rsidRPr="0078410B">
        <w:rPr>
          <w:rFonts w:ascii="Arial" w:hAnsi="Arial" w:cs="Arial"/>
          <w:sz w:val="24"/>
          <w:szCs w:val="24"/>
          <w:lang w:val="fr-FR"/>
        </w:rPr>
        <w:t>:50</w:t>
      </w:r>
    </w:p>
    <w:p w:rsidR="009F30FC" w:rsidRPr="00584ED5" w:rsidRDefault="00CD1ED6" w:rsidP="00CD1ED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w.e.f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9F30FC" w:rsidRPr="00584ED5">
        <w:rPr>
          <w:rFonts w:ascii="Arial" w:hAnsi="Arial" w:cs="Arial"/>
          <w:sz w:val="24"/>
          <w:szCs w:val="24"/>
        </w:rPr>
        <w:t>2</w:t>
      </w:r>
      <w:r w:rsidR="00024AF5" w:rsidRPr="00584ED5">
        <w:rPr>
          <w:rFonts w:ascii="Arial" w:hAnsi="Arial" w:cs="Arial"/>
          <w:sz w:val="24"/>
          <w:szCs w:val="24"/>
        </w:rPr>
        <w:t>1</w:t>
      </w:r>
      <w:r w:rsidR="009F30FC" w:rsidRPr="00584ED5">
        <w:rPr>
          <w:rFonts w:ascii="Arial" w:hAnsi="Arial" w:cs="Arial"/>
          <w:sz w:val="24"/>
          <w:szCs w:val="24"/>
        </w:rPr>
        <w:t>A</w:t>
      </w:r>
      <w:r w:rsidR="00554D2E" w:rsidRPr="00584ED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Batch </w:t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78410B">
        <w:rPr>
          <w:rFonts w:ascii="Arial" w:hAnsi="Arial" w:cs="Arial"/>
          <w:b/>
          <w:sz w:val="24"/>
          <w:szCs w:val="24"/>
        </w:rPr>
        <w:tab/>
      </w:r>
      <w:r w:rsidR="0078410B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RACTICAL</w:t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</w:p>
    <w:p w:rsidR="009F30FC" w:rsidRPr="00584ED5" w:rsidRDefault="009F30FC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  <w:u w:val="single"/>
        </w:rPr>
      </w:pPr>
    </w:p>
    <w:p w:rsidR="002A0072" w:rsidRPr="00584ED5" w:rsidRDefault="002A0072" w:rsidP="00CD1ED6">
      <w:pPr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 xml:space="preserve">OBJECTIVES: </w:t>
      </w:r>
      <w:r w:rsidRPr="00584ED5">
        <w:rPr>
          <w:rFonts w:ascii="Arial" w:hAnsi="Arial" w:cs="Arial"/>
          <w:sz w:val="24"/>
          <w:szCs w:val="24"/>
        </w:rPr>
        <w:t>To enable the students to-</w:t>
      </w:r>
    </w:p>
    <w:p w:rsidR="002A0072" w:rsidRPr="00584ED5" w:rsidRDefault="002A0072" w:rsidP="00CD1ED6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Learn basic concepts of enzyme assays</w:t>
      </w:r>
    </w:p>
    <w:p w:rsidR="002A0072" w:rsidRPr="00584ED5" w:rsidRDefault="002A0072" w:rsidP="00CD1ED6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Identify the various factors that regulate enzyme catalysis</w:t>
      </w:r>
    </w:p>
    <w:p w:rsidR="002A0072" w:rsidRPr="00584ED5" w:rsidRDefault="002A0072" w:rsidP="00CD1ED6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Qualitatively and quantitatively carbohydrates</w:t>
      </w:r>
    </w:p>
    <w:p w:rsidR="002A0072" w:rsidRPr="00584ED5" w:rsidRDefault="002A0072" w:rsidP="00CD1ED6">
      <w:pPr>
        <w:widowControl/>
        <w:numPr>
          <w:ilvl w:val="0"/>
          <w:numId w:val="3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Determine the concentrations of amino acids and proteins</w:t>
      </w:r>
    </w:p>
    <w:p w:rsidR="002A0072" w:rsidRPr="00584ED5" w:rsidRDefault="002A0072" w:rsidP="00CD1ED6">
      <w:pPr>
        <w:widowControl/>
        <w:numPr>
          <w:ilvl w:val="0"/>
          <w:numId w:val="3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Extraction of nucleic acids and their estimation</w:t>
      </w:r>
    </w:p>
    <w:p w:rsidR="002A0072" w:rsidRPr="00584ED5" w:rsidRDefault="002A0072" w:rsidP="00CD1ED6">
      <w:pPr>
        <w:widowControl/>
        <w:autoSpaceDE/>
        <w:autoSpaceDN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2A0072" w:rsidRPr="00584ED5" w:rsidRDefault="002A0072" w:rsidP="00CD1ED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Course Outcomes- The students will be able to</w:t>
      </w:r>
    </w:p>
    <w:p w:rsidR="002A0072" w:rsidRPr="00584ED5" w:rsidRDefault="002A0072" w:rsidP="00CD1ED6">
      <w:pPr>
        <w:pStyle w:val="TableParagraph"/>
        <w:spacing w:before="35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 xml:space="preserve">CO1: </w:t>
      </w:r>
      <w:r w:rsidRPr="00584ED5">
        <w:rPr>
          <w:rFonts w:ascii="Arial" w:hAnsi="Arial" w:cs="Arial"/>
          <w:sz w:val="24"/>
          <w:szCs w:val="24"/>
        </w:rPr>
        <w:t>Ableto assaydifferenttypesofEnzymes</w:t>
      </w:r>
    </w:p>
    <w:p w:rsidR="002A0072" w:rsidRPr="00584ED5" w:rsidRDefault="002A0072" w:rsidP="00CD1ED6">
      <w:pPr>
        <w:pStyle w:val="TableParagraph"/>
        <w:spacing w:before="78"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CO2:</w:t>
      </w:r>
      <w:r w:rsidRPr="00584ED5">
        <w:rPr>
          <w:rFonts w:ascii="Arial" w:hAnsi="Arial" w:cs="Arial"/>
          <w:spacing w:val="8"/>
          <w:sz w:val="24"/>
          <w:szCs w:val="24"/>
        </w:rPr>
        <w:t>D</w:t>
      </w:r>
      <w:r w:rsidRPr="00584ED5">
        <w:rPr>
          <w:rFonts w:ascii="Arial" w:hAnsi="Arial" w:cs="Arial"/>
          <w:sz w:val="24"/>
          <w:szCs w:val="24"/>
        </w:rPr>
        <w:t>eterminetheactivityof enzymesby varying physical and chemical variables</w:t>
      </w:r>
    </w:p>
    <w:p w:rsidR="002A0072" w:rsidRPr="00584ED5" w:rsidRDefault="002A0072" w:rsidP="00CD1ED6">
      <w:pPr>
        <w:pStyle w:val="TableParagraph"/>
        <w:spacing w:before="68"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CO3:</w:t>
      </w:r>
      <w:r w:rsidRPr="00584ED5">
        <w:rPr>
          <w:rFonts w:ascii="Arial" w:hAnsi="Arial" w:cs="Arial"/>
          <w:bCs/>
          <w:spacing w:val="7"/>
          <w:sz w:val="24"/>
          <w:szCs w:val="24"/>
        </w:rPr>
        <w:t>Establish the parameters that influence enzyme activity</w:t>
      </w:r>
    </w:p>
    <w:p w:rsidR="002A0072" w:rsidRPr="00584ED5" w:rsidRDefault="002A0072" w:rsidP="00CD1ED6">
      <w:pPr>
        <w:pStyle w:val="TableParagraph"/>
        <w:spacing w:before="35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 xml:space="preserve">CO4: </w:t>
      </w:r>
      <w:r w:rsidRPr="00584ED5">
        <w:rPr>
          <w:rFonts w:ascii="Arial" w:hAnsi="Arial" w:cs="Arial"/>
          <w:sz w:val="24"/>
          <w:szCs w:val="24"/>
        </w:rPr>
        <w:t>Estimate nucleic acids like DNA and RNA in biological specimens like forensics sciences</w:t>
      </w:r>
    </w:p>
    <w:p w:rsidR="002A0072" w:rsidRPr="00584ED5" w:rsidRDefault="002A0072" w:rsidP="00CD1ED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CO5:</w:t>
      </w:r>
      <w:r w:rsidRPr="00584ED5">
        <w:rPr>
          <w:rFonts w:ascii="Arial" w:hAnsi="Arial" w:cs="Arial"/>
          <w:bCs/>
          <w:sz w:val="24"/>
          <w:szCs w:val="24"/>
        </w:rPr>
        <w:t xml:space="preserve"> Develop hands on experience in estimation of proteins which is required in medical lab diagnostics</w:t>
      </w:r>
    </w:p>
    <w:p w:rsidR="002A0072" w:rsidRPr="00584ED5" w:rsidRDefault="002A0072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  <w:u w:val="single"/>
        </w:rPr>
      </w:pPr>
    </w:p>
    <w:p w:rsidR="002A0072" w:rsidRPr="00584ED5" w:rsidRDefault="002A0072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COURSE: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Assay of amylase. 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Assay of urease. 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Assay of catalase 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Effect of pH, temperature and substrate concentration on enzyme activity.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glucose by DNS method.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glucose by Benedict’s titrimetric method.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Estimation of total carbohydrates by </w:t>
      </w:r>
      <w:proofErr w:type="spellStart"/>
      <w:r w:rsidRPr="00584ED5">
        <w:rPr>
          <w:rFonts w:ascii="Arial" w:hAnsi="Arial" w:cs="Arial"/>
          <w:sz w:val="24"/>
          <w:szCs w:val="24"/>
        </w:rPr>
        <w:t>Anthrone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method. 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Isolation of DNA from onions</w:t>
      </w:r>
      <w:r w:rsidRPr="00584ED5">
        <w:rPr>
          <w:rFonts w:ascii="Arial" w:hAnsi="Arial" w:cs="Arial"/>
          <w:color w:val="000000"/>
          <w:sz w:val="24"/>
          <w:szCs w:val="24"/>
        </w:rPr>
        <w:t xml:space="preserve"> and its quantification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Estimation of amino acid by </w:t>
      </w:r>
      <w:proofErr w:type="spellStart"/>
      <w:r w:rsidRPr="00584ED5">
        <w:rPr>
          <w:rFonts w:ascii="Arial" w:hAnsi="Arial" w:cs="Arial"/>
          <w:sz w:val="24"/>
          <w:szCs w:val="24"/>
        </w:rPr>
        <w:t>Ninhydrin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method.</w:t>
      </w:r>
    </w:p>
    <w:p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protein by Biuret method.</w:t>
      </w:r>
    </w:p>
    <w:p w:rsidR="002A0072" w:rsidRPr="00584ED5" w:rsidRDefault="002A0072" w:rsidP="00CD1ED6">
      <w:pPr>
        <w:tabs>
          <w:tab w:val="left" w:pos="180"/>
          <w:tab w:val="left" w:pos="270"/>
        </w:tabs>
        <w:spacing w:line="276" w:lineRule="auto"/>
        <w:ind w:left="428"/>
        <w:rPr>
          <w:rFonts w:ascii="Arial" w:hAnsi="Arial" w:cs="Arial"/>
          <w:sz w:val="24"/>
          <w:szCs w:val="24"/>
        </w:rPr>
      </w:pPr>
    </w:p>
    <w:p w:rsidR="002A0072" w:rsidRPr="00584ED5" w:rsidRDefault="002A0072" w:rsidP="00CD1ED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Recommended books:</w:t>
      </w:r>
    </w:p>
    <w:p w:rsidR="002A0072" w:rsidRPr="00584ED5" w:rsidRDefault="002A0072" w:rsidP="00CD1ED6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Understanding enzymes: Palmer T., Ellis Harwood ltd., 2001.</w:t>
      </w:r>
    </w:p>
    <w:p w:rsidR="002A0072" w:rsidRPr="00584ED5" w:rsidRDefault="002A0072" w:rsidP="00CD1ED6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Enzyme structure and mechanism. Alan </w:t>
      </w:r>
      <w:proofErr w:type="spellStart"/>
      <w:r w:rsidRPr="00584ED5">
        <w:rPr>
          <w:rFonts w:ascii="Arial" w:hAnsi="Arial" w:cs="Arial"/>
          <w:sz w:val="24"/>
          <w:szCs w:val="24"/>
        </w:rPr>
        <w:t>Fersht</w:t>
      </w:r>
      <w:proofErr w:type="spellEnd"/>
      <w:r w:rsidRPr="00584ED5">
        <w:rPr>
          <w:rFonts w:ascii="Arial" w:hAnsi="Arial" w:cs="Arial"/>
          <w:sz w:val="24"/>
          <w:szCs w:val="24"/>
        </w:rPr>
        <w:t>, Freeman &amp; Co. 1997</w:t>
      </w:r>
    </w:p>
    <w:p w:rsidR="002A0072" w:rsidRPr="00584ED5" w:rsidRDefault="002A0072" w:rsidP="00CD1ED6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enzymology for food sciences: Whitaker Marc Dekker 1972.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Biochemistry, White. A, Handler, P and Smith.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Biochemistry, </w:t>
      </w:r>
      <w:proofErr w:type="spellStart"/>
      <w:r w:rsidRPr="00584ED5">
        <w:rPr>
          <w:rFonts w:ascii="Arial" w:hAnsi="Arial" w:cs="Arial"/>
          <w:sz w:val="24"/>
          <w:szCs w:val="24"/>
        </w:rPr>
        <w:t>Lehninger</w:t>
      </w:r>
      <w:proofErr w:type="spellEnd"/>
      <w:r w:rsidRPr="00584ED5">
        <w:rPr>
          <w:rFonts w:ascii="Arial" w:hAnsi="Arial" w:cs="Arial"/>
          <w:sz w:val="24"/>
          <w:szCs w:val="24"/>
        </w:rPr>
        <w:t xml:space="preserve"> A.L.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Biochemistry, </w:t>
      </w:r>
      <w:proofErr w:type="spellStart"/>
      <w:r w:rsidRPr="00584ED5">
        <w:rPr>
          <w:rFonts w:ascii="Arial" w:hAnsi="Arial" w:cs="Arial"/>
          <w:sz w:val="24"/>
          <w:szCs w:val="24"/>
        </w:rPr>
        <w:t>LubertStryer</w:t>
      </w:r>
      <w:proofErr w:type="spellEnd"/>
      <w:r w:rsidRPr="00584ED5">
        <w:rPr>
          <w:rFonts w:ascii="Arial" w:hAnsi="Arial" w:cs="Arial"/>
          <w:sz w:val="24"/>
          <w:szCs w:val="24"/>
        </w:rPr>
        <w:t>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Review of physiological chemistry, Harold A. Harper.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Text of Biochemistry, West and Todd.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Metabolic pathways – Greenberg.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Mitochondria, Munn.</w:t>
      </w:r>
    </w:p>
    <w:p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Biochemistry, 2nd Edition, G. </w:t>
      </w:r>
      <w:proofErr w:type="spellStart"/>
      <w:r w:rsidRPr="00584ED5">
        <w:rPr>
          <w:rFonts w:ascii="Arial" w:hAnsi="Arial" w:cs="Arial"/>
          <w:sz w:val="24"/>
          <w:szCs w:val="24"/>
        </w:rPr>
        <w:t>Zubay</w:t>
      </w:r>
      <w:proofErr w:type="spellEnd"/>
      <w:r w:rsidRPr="00584ED5">
        <w:rPr>
          <w:rFonts w:ascii="Arial" w:hAnsi="Arial" w:cs="Arial"/>
          <w:sz w:val="24"/>
          <w:szCs w:val="24"/>
        </w:rPr>
        <w:t>.</w:t>
      </w:r>
    </w:p>
    <w:p w:rsidR="002A0072" w:rsidRDefault="002A0072" w:rsidP="00584ED5">
      <w:pPr>
        <w:pStyle w:val="BodyText"/>
        <w:spacing w:before="5" w:line="360" w:lineRule="auto"/>
        <w:ind w:left="720"/>
        <w:jc w:val="center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</w:p>
    <w:p w:rsidR="00F35166" w:rsidRPr="00584ED5" w:rsidRDefault="00CD1ED6" w:rsidP="00CD1ED6">
      <w:pPr>
        <w:pStyle w:val="BodyText"/>
        <w:spacing w:before="5" w:line="360" w:lineRule="auto"/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 w:themeColor="text1"/>
          <w:w w:val="90"/>
          <w:sz w:val="24"/>
          <w:szCs w:val="24"/>
        </w:rPr>
        <w:t>**</w:t>
      </w:r>
      <w:r>
        <w:rPr>
          <w:rFonts w:ascii="Arial" w:hAnsi="Arial" w:cs="Arial"/>
          <w:b/>
          <w:color w:val="000000" w:themeColor="text1"/>
          <w:w w:val="90"/>
          <w:sz w:val="24"/>
          <w:szCs w:val="24"/>
        </w:rPr>
        <w:tab/>
        <w:t>**</w:t>
      </w:r>
      <w:r>
        <w:rPr>
          <w:rFonts w:ascii="Arial" w:hAnsi="Arial" w:cs="Arial"/>
          <w:b/>
          <w:color w:val="000000" w:themeColor="text1"/>
          <w:w w:val="90"/>
          <w:sz w:val="24"/>
          <w:szCs w:val="24"/>
        </w:rPr>
        <w:tab/>
        <w:t>**</w:t>
      </w:r>
      <w:bookmarkStart w:id="0" w:name="_GoBack"/>
      <w:bookmarkEnd w:id="0"/>
    </w:p>
    <w:sectPr w:rsidR="00F35166" w:rsidRPr="00584ED5" w:rsidSect="00584ED5">
      <w:pgSz w:w="11906" w:h="16838"/>
      <w:pgMar w:top="568" w:right="566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BF760C9"/>
    <w:multiLevelType w:val="hybridMultilevel"/>
    <w:tmpl w:val="856C2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710ED"/>
    <w:multiLevelType w:val="hybridMultilevel"/>
    <w:tmpl w:val="2F36A5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C3999"/>
    <w:multiLevelType w:val="hybridMultilevel"/>
    <w:tmpl w:val="706687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02F8E"/>
    <w:multiLevelType w:val="hybridMultilevel"/>
    <w:tmpl w:val="1B96D3D0"/>
    <w:lvl w:ilvl="0" w:tplc="0BA635C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F30FC"/>
    <w:rsid w:val="00024AF5"/>
    <w:rsid w:val="002A0072"/>
    <w:rsid w:val="00554D2E"/>
    <w:rsid w:val="00584ED5"/>
    <w:rsid w:val="0078410B"/>
    <w:rsid w:val="009F30FC"/>
    <w:rsid w:val="00BA0D3D"/>
    <w:rsid w:val="00CD1ED6"/>
    <w:rsid w:val="00CD7622"/>
    <w:rsid w:val="00DF72B8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F3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F30F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9F30F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9F30FC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9F30FC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cp:lastPrinted>2022-09-15T10:45:00Z</cp:lastPrinted>
  <dcterms:created xsi:type="dcterms:W3CDTF">2021-10-04T14:15:00Z</dcterms:created>
  <dcterms:modified xsi:type="dcterms:W3CDTF">2022-09-15T11:25:00Z</dcterms:modified>
</cp:coreProperties>
</file>