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B6" w:rsidRPr="003A3599" w:rsidRDefault="003A3599" w:rsidP="003A3599">
      <w:pPr>
        <w:spacing w:after="0" w:line="240" w:lineRule="auto"/>
        <w:rPr>
          <w:sz w:val="28"/>
          <w:szCs w:val="28"/>
          <w:lang w:val="en-IN"/>
        </w:rPr>
      </w:pPr>
      <w:r w:rsidRPr="003A3599">
        <w:rPr>
          <w:sz w:val="28"/>
          <w:szCs w:val="28"/>
          <w:lang w:val="en-IN"/>
        </w:rPr>
        <w:t xml:space="preserve">                     </w:t>
      </w:r>
      <w:r w:rsidR="001924B6" w:rsidRPr="003A3599">
        <w:rPr>
          <w:sz w:val="28"/>
          <w:szCs w:val="28"/>
          <w:lang w:val="en-IN"/>
        </w:rPr>
        <w:t>ST. JOSPEHS COLLEGE FOR WOMEN (A) VISAKHAPATNAM</w:t>
      </w:r>
    </w:p>
    <w:p w:rsidR="00B451E2" w:rsidRDefault="001924B6" w:rsidP="003A3599">
      <w:pPr>
        <w:spacing w:after="0" w:line="240" w:lineRule="auto"/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III </w:t>
      </w:r>
      <w:r w:rsidR="00B451E2">
        <w:rPr>
          <w:sz w:val="28"/>
          <w:szCs w:val="28"/>
          <w:lang w:val="en-IN"/>
        </w:rPr>
        <w:t xml:space="preserve">Semester </w:t>
      </w:r>
      <w:r>
        <w:rPr>
          <w:sz w:val="28"/>
          <w:szCs w:val="28"/>
          <w:lang w:val="en-IN"/>
        </w:rPr>
        <w:t xml:space="preserve">                                         II</w:t>
      </w:r>
      <w:r w:rsidR="00B451E2">
        <w:rPr>
          <w:sz w:val="28"/>
          <w:szCs w:val="28"/>
          <w:lang w:val="en-IN"/>
        </w:rPr>
        <w:t xml:space="preserve"> Language         </w:t>
      </w:r>
      <w:r>
        <w:rPr>
          <w:sz w:val="28"/>
          <w:szCs w:val="28"/>
          <w:lang w:val="en-IN"/>
        </w:rPr>
        <w:t xml:space="preserve">                      </w:t>
      </w:r>
      <w:r w:rsidR="003A3599">
        <w:rPr>
          <w:sz w:val="28"/>
          <w:szCs w:val="28"/>
          <w:lang w:val="en-IN"/>
        </w:rPr>
        <w:t xml:space="preserve">     </w:t>
      </w:r>
      <w:r>
        <w:rPr>
          <w:sz w:val="28"/>
          <w:szCs w:val="28"/>
          <w:lang w:val="en-IN"/>
        </w:rPr>
        <w:t xml:space="preserve">  Time: 4hrs </w:t>
      </w:r>
      <w:r w:rsidR="00B451E2">
        <w:rPr>
          <w:sz w:val="28"/>
          <w:szCs w:val="28"/>
          <w:lang w:val="en-IN"/>
        </w:rPr>
        <w:t xml:space="preserve">/ </w:t>
      </w:r>
      <w:r>
        <w:rPr>
          <w:sz w:val="28"/>
          <w:szCs w:val="28"/>
          <w:lang w:val="en-IN"/>
        </w:rPr>
        <w:t xml:space="preserve">week </w:t>
      </w:r>
    </w:p>
    <w:p w:rsidR="0041052D" w:rsidRDefault="00FD640B" w:rsidP="003A3599">
      <w:pPr>
        <w:spacing w:after="0" w:line="240" w:lineRule="auto"/>
        <w:rPr>
          <w:rFonts w:cs="Arial Unicode MS"/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 LT: 300</w:t>
      </w:r>
      <w:r w:rsidR="00513690">
        <w:rPr>
          <w:sz w:val="28"/>
          <w:szCs w:val="28"/>
          <w:lang w:val="en-IN"/>
        </w:rPr>
        <w:t>5</w:t>
      </w:r>
      <w:r w:rsidR="00B451E2">
        <w:rPr>
          <w:sz w:val="28"/>
          <w:szCs w:val="28"/>
          <w:lang w:val="en-IN"/>
        </w:rPr>
        <w:t>(3)</w:t>
      </w:r>
      <w:r w:rsidR="001924B6">
        <w:rPr>
          <w:sz w:val="28"/>
          <w:szCs w:val="28"/>
          <w:lang w:val="en-IN"/>
        </w:rPr>
        <w:t xml:space="preserve">                                 </w:t>
      </w:r>
      <w:r w:rsidR="0041052D" w:rsidRPr="0041052D">
        <w:rPr>
          <w:rFonts w:cs="Arial Unicode MS" w:hint="cs"/>
          <w:sz w:val="24"/>
          <w:szCs w:val="24"/>
          <w:cs/>
          <w:lang w:val="en-IN"/>
        </w:rPr>
        <w:t>TELUGU SYLLABUS</w:t>
      </w:r>
      <w:r w:rsidR="00B451E2">
        <w:rPr>
          <w:sz w:val="28"/>
          <w:szCs w:val="28"/>
          <w:lang w:val="en-IN"/>
        </w:rPr>
        <w:t xml:space="preserve"> </w:t>
      </w:r>
      <w:r w:rsidR="001924B6">
        <w:rPr>
          <w:sz w:val="28"/>
          <w:szCs w:val="28"/>
          <w:lang w:val="en-IN"/>
        </w:rPr>
        <w:t xml:space="preserve">                               </w:t>
      </w:r>
      <w:proofErr w:type="gramStart"/>
      <w:r w:rsidR="00B451E2">
        <w:rPr>
          <w:sz w:val="28"/>
          <w:szCs w:val="28"/>
          <w:lang w:val="en-IN"/>
        </w:rPr>
        <w:t>Marks :</w:t>
      </w:r>
      <w:proofErr w:type="gramEnd"/>
      <w:r w:rsidR="003A3599">
        <w:rPr>
          <w:sz w:val="28"/>
          <w:szCs w:val="28"/>
          <w:lang w:val="en-IN"/>
        </w:rPr>
        <w:t xml:space="preserve"> </w:t>
      </w:r>
      <w:r w:rsidR="001924B6">
        <w:rPr>
          <w:sz w:val="28"/>
          <w:szCs w:val="28"/>
          <w:lang w:val="en-IN"/>
        </w:rPr>
        <w:t>10</w:t>
      </w:r>
      <w:r w:rsidR="00B451E2">
        <w:rPr>
          <w:sz w:val="28"/>
          <w:szCs w:val="28"/>
          <w:lang w:val="en-IN"/>
        </w:rPr>
        <w:t>0</w:t>
      </w:r>
    </w:p>
    <w:p w:rsidR="006170E1" w:rsidRDefault="001924B6" w:rsidP="003A3599">
      <w:pPr>
        <w:spacing w:after="0" w:line="240" w:lineRule="auto"/>
        <w:rPr>
          <w:rFonts w:ascii="Nirmala UI Semilight" w:hAnsi="Nirmala UI Semilight" w:cs="Nirmala UI"/>
          <w:sz w:val="24"/>
          <w:szCs w:val="24"/>
          <w:lang w:val="en-IN"/>
        </w:rPr>
      </w:pPr>
      <w:r>
        <w:rPr>
          <w:rFonts w:ascii="Nirmala UI Semilight" w:hAnsi="Nirmala UI Semilight" w:cs="Nirmala UI"/>
          <w:sz w:val="24"/>
          <w:szCs w:val="24"/>
          <w:cs/>
          <w:lang w:val="en-IN"/>
        </w:rPr>
        <w:t xml:space="preserve">w.e.f. 20AH Batch (2020-21 admitted batch)   </w:t>
      </w:r>
      <w:r w:rsidR="006170E1">
        <w:rPr>
          <w:rFonts w:ascii="Nirmala UI Semilight" w:hAnsi="Nirmala UI Semilight" w:cs="Nirmala UI" w:hint="cs"/>
          <w:sz w:val="24"/>
          <w:szCs w:val="24"/>
          <w:cs/>
          <w:lang w:val="en-IN"/>
        </w:rPr>
        <w:t>సృజనాత్మక రచ</w:t>
      </w:r>
      <w:r w:rsidR="00710006">
        <w:rPr>
          <w:rFonts w:ascii="Nirmala UI Semilight" w:hAnsi="Nirmala UI Semilight" w:cs="Nirmala UI" w:hint="cs"/>
          <w:sz w:val="24"/>
          <w:szCs w:val="24"/>
          <w:cs/>
          <w:lang w:val="en-IN"/>
        </w:rPr>
        <w:t>న</w:t>
      </w:r>
    </w:p>
    <w:p w:rsidR="001924B6" w:rsidRPr="00E91DD9" w:rsidRDefault="001924B6" w:rsidP="003A3599">
      <w:pPr>
        <w:spacing w:after="0"/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Course Outcomes:</w:t>
      </w:r>
    </w:p>
    <w:p w:rsidR="001924B6" w:rsidRDefault="001924B6" w:rsidP="001924B6">
      <w:pPr>
        <w:rPr>
          <w:rFonts w:ascii="Nirmala UI" w:hAnsi="Nirmala UI" w:cs="Nirmala UI"/>
          <w:lang w:val="en-IN"/>
        </w:rPr>
      </w:pPr>
      <w:r w:rsidRPr="00E91DD9">
        <w:rPr>
          <w:rFonts w:ascii="Nirmala UI" w:hAnsi="Nirmala UI" w:cs="Nirmala UI"/>
          <w:lang w:val="en-IN"/>
        </w:rPr>
        <w:t xml:space="preserve"> On successful completion </w:t>
      </w:r>
      <w:proofErr w:type="gramStart"/>
      <w:r w:rsidRPr="00E91DD9">
        <w:rPr>
          <w:rFonts w:ascii="Nirmala UI" w:hAnsi="Nirmala UI" w:cs="Nirmala UI"/>
          <w:lang w:val="en-IN"/>
        </w:rPr>
        <w:t>of  this</w:t>
      </w:r>
      <w:proofErr w:type="gramEnd"/>
      <w:r w:rsidRPr="00E91DD9">
        <w:rPr>
          <w:rFonts w:ascii="Nirmala UI" w:hAnsi="Nirmala UI" w:cs="Nirmala UI"/>
          <w:lang w:val="en-IN"/>
        </w:rPr>
        <w:t xml:space="preserve"> course, students</w:t>
      </w:r>
      <w:r>
        <w:rPr>
          <w:rFonts w:ascii="Nirmala UI" w:hAnsi="Nirmala UI" w:cs="Nirmala UI"/>
          <w:lang w:val="en-IN"/>
        </w:rPr>
        <w:t xml:space="preserve"> will gain the following course outcomes :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Skills students acquire by learning Telugu Literature can be turned into creative </w:t>
      </w:r>
      <w:proofErr w:type="gramStart"/>
      <w:r>
        <w:rPr>
          <w:rFonts w:ascii="Nirmala UI" w:hAnsi="Nirmala UI" w:cs="Nirmala UI"/>
          <w:lang w:val="en-IN"/>
        </w:rPr>
        <w:t>writing  skills</w:t>
      </w:r>
      <w:proofErr w:type="gramEnd"/>
      <w:r>
        <w:rPr>
          <w:rFonts w:ascii="Nirmala UI" w:hAnsi="Nirmala UI" w:cs="Nirmala UI"/>
          <w:lang w:val="en-IN"/>
        </w:rPr>
        <w:t>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 Students will be able to recognise the nature, necessity and the importance of the language. They will get to know that language is primary for a </w:t>
      </w:r>
      <w:proofErr w:type="spellStart"/>
      <w:r>
        <w:rPr>
          <w:rFonts w:ascii="Nirmala UI" w:hAnsi="Nirmala UI" w:cs="Nirmala UI"/>
          <w:lang w:val="en-IN"/>
        </w:rPr>
        <w:t>persons</w:t>
      </w:r>
      <w:proofErr w:type="spellEnd"/>
      <w:r>
        <w:rPr>
          <w:rFonts w:ascii="Nirmala UI" w:hAnsi="Nirmala UI" w:cs="Nirmala UI"/>
          <w:lang w:val="en-IN"/>
        </w:rPr>
        <w:t xml:space="preserve"> individual life</w:t>
      </w:r>
    </w:p>
    <w:p w:rsidR="001924B6" w:rsidRDefault="001924B6" w:rsidP="001924B6">
      <w:pPr>
        <w:pStyle w:val="ListParagraph"/>
        <w:rPr>
          <w:rFonts w:ascii="Nirmala UI" w:hAnsi="Nirmala UI" w:cs="Nirmala UI"/>
          <w:lang w:val="en-IN"/>
        </w:rPr>
      </w:pPr>
      <w:proofErr w:type="gramStart"/>
      <w:r>
        <w:rPr>
          <w:rFonts w:ascii="Nirmala UI" w:hAnsi="Nirmala UI" w:cs="Nirmala UI"/>
          <w:lang w:val="en-IN"/>
        </w:rPr>
        <w:t xml:space="preserve">Social </w:t>
      </w:r>
      <w:proofErr w:type="spellStart"/>
      <w:r>
        <w:rPr>
          <w:rFonts w:ascii="Nirmala UI" w:hAnsi="Nirmala UI" w:cs="Nirmala UI"/>
          <w:lang w:val="en-IN"/>
        </w:rPr>
        <w:t>resilence</w:t>
      </w:r>
      <w:proofErr w:type="spellEnd"/>
      <w:r>
        <w:rPr>
          <w:rFonts w:ascii="Nirmala UI" w:hAnsi="Nirmala UI" w:cs="Nirmala UI"/>
          <w:lang w:val="en-IN"/>
        </w:rPr>
        <w:t>.</w:t>
      </w:r>
      <w:proofErr w:type="gramEnd"/>
      <w:r>
        <w:rPr>
          <w:rFonts w:ascii="Nirmala UI" w:hAnsi="Nirmala UI" w:cs="Nirmala UI"/>
          <w:lang w:val="en-IN"/>
        </w:rPr>
        <w:t xml:space="preserve"> Along with being able to identifying the importance of the key </w:t>
      </w:r>
      <w:proofErr w:type="gramStart"/>
      <w:r>
        <w:rPr>
          <w:rFonts w:ascii="Nirmala UI" w:hAnsi="Nirmala UI" w:cs="Nirmala UI"/>
          <w:lang w:val="en-IN"/>
        </w:rPr>
        <w:t>aspects ,</w:t>
      </w:r>
      <w:proofErr w:type="gramEnd"/>
      <w:r>
        <w:rPr>
          <w:rFonts w:ascii="Nirmala UI" w:hAnsi="Nirmala UI" w:cs="Nirmala UI"/>
          <w:lang w:val="en-IN"/>
        </w:rPr>
        <w:t xml:space="preserve"> “ </w:t>
      </w:r>
      <w:proofErr w:type="spellStart"/>
      <w:r>
        <w:rPr>
          <w:rFonts w:ascii="Nirmala UI" w:hAnsi="Nirmala UI" w:cs="Nirmala UI"/>
          <w:lang w:val="en-IN"/>
        </w:rPr>
        <w:t>Varnam-Padam-Vakyam</w:t>
      </w:r>
      <w:proofErr w:type="spellEnd"/>
      <w:r>
        <w:rPr>
          <w:rFonts w:ascii="Nirmala UI" w:hAnsi="Nirmala UI" w:cs="Nirmala UI"/>
          <w:lang w:val="en-IN"/>
        </w:rPr>
        <w:t xml:space="preserve"> “, the students  will improve their skills in the language. And </w:t>
      </w:r>
    </w:p>
    <w:p w:rsidR="001924B6" w:rsidRDefault="001924B6" w:rsidP="001924B6">
      <w:pPr>
        <w:pStyle w:val="ListParagraph"/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  They can do </w:t>
      </w:r>
      <w:proofErr w:type="gramStart"/>
      <w:r>
        <w:rPr>
          <w:rFonts w:ascii="Nirmala UI" w:hAnsi="Nirmala UI" w:cs="Nirmala UI"/>
          <w:lang w:val="en-IN"/>
        </w:rPr>
        <w:t>it  through</w:t>
      </w:r>
      <w:proofErr w:type="gramEnd"/>
      <w:r>
        <w:rPr>
          <w:rFonts w:ascii="Nirmala UI" w:hAnsi="Nirmala UI" w:cs="Nirmala UI"/>
          <w:lang w:val="en-IN"/>
        </w:rPr>
        <w:t xml:space="preserve"> verbal and written means of expression.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>Along with getting used to skills of the language, we aim to see them utilise it and also to be able to express writing and language skills in a creative manner.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Along with traditional poetry writing we will provide knowledge </w:t>
      </w:r>
      <w:proofErr w:type="gramStart"/>
      <w:r>
        <w:rPr>
          <w:rFonts w:ascii="Nirmala UI" w:hAnsi="Nirmala UI" w:cs="Nirmala UI"/>
          <w:lang w:val="en-IN"/>
        </w:rPr>
        <w:t>in  and</w:t>
      </w:r>
      <w:proofErr w:type="gramEnd"/>
      <w:r>
        <w:rPr>
          <w:rFonts w:ascii="Nirmala UI" w:hAnsi="Nirmala UI" w:cs="Nirmala UI"/>
          <w:lang w:val="en-IN"/>
        </w:rPr>
        <w:t xml:space="preserve"> formulas in literature processes of modern poem, story, essay etc., and help their develop writing skills.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We will provide the potential that they </w:t>
      </w:r>
      <w:proofErr w:type="gramStart"/>
      <w:r>
        <w:rPr>
          <w:rFonts w:ascii="Nirmala UI" w:hAnsi="Nirmala UI" w:cs="Nirmala UI"/>
          <w:lang w:val="en-IN"/>
        </w:rPr>
        <w:t>might  find</w:t>
      </w:r>
      <w:proofErr w:type="gramEnd"/>
      <w:r>
        <w:rPr>
          <w:rFonts w:ascii="Nirmala UI" w:hAnsi="Nirmala UI" w:cs="Nirmala UI"/>
          <w:lang w:val="en-IN"/>
        </w:rPr>
        <w:t xml:space="preserve"> occupational chances in creative and broadcasting fields.</w:t>
      </w:r>
    </w:p>
    <w:p w:rsidR="001924B6" w:rsidRPr="004F3C61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 We aim to develop their skill </w:t>
      </w:r>
      <w:proofErr w:type="spellStart"/>
      <w:r>
        <w:rPr>
          <w:rFonts w:ascii="Nirmala UI" w:hAnsi="Nirmala UI" w:cs="Nirmala UI"/>
          <w:lang w:val="en-IN"/>
        </w:rPr>
        <w:t>i</w:t>
      </w:r>
      <w:proofErr w:type="spellEnd"/>
      <w:r>
        <w:rPr>
          <w:rFonts w:ascii="Nirmala UI" w:hAnsi="Nirmala UI" w:cs="Nirmala UI"/>
          <w:lang w:val="en-IN"/>
        </w:rPr>
        <w:t xml:space="preserve"> the field of translation.</w:t>
      </w:r>
    </w:p>
    <w:p w:rsidR="006170E1" w:rsidRPr="003A3599" w:rsidRDefault="003A3599" w:rsidP="003A3599">
      <w:pPr>
        <w:spacing w:after="0" w:line="240" w:lineRule="auto"/>
        <w:rPr>
          <w:rFonts w:ascii="Nirmala UI Semilight" w:hAnsi="Nirmala UI Semilight" w:cs="Nirmala UI Semilight"/>
          <w:b/>
          <w:sz w:val="28"/>
          <w:szCs w:val="28"/>
          <w:lang w:val="en-IN"/>
        </w:rPr>
      </w:pPr>
      <w:r>
        <w:rPr>
          <w:rFonts w:ascii="Nirmala UI Semilight" w:hAnsi="Nirmala UI Semilight" w:cs="Nirmala UI"/>
          <w:b/>
          <w:sz w:val="28"/>
          <w:szCs w:val="28"/>
        </w:rPr>
        <w:t xml:space="preserve">    </w:t>
      </w:r>
      <w:r w:rsidR="006170E1" w:rsidRPr="003A3599">
        <w:rPr>
          <w:rFonts w:ascii="Nirmala UI Semilight" w:hAnsi="Nirmala UI Semilight" w:cs="Nirmala UI" w:hint="cs"/>
          <w:b/>
          <w:sz w:val="28"/>
          <w:szCs w:val="28"/>
          <w:cs/>
          <w:lang w:val="en-IN"/>
        </w:rPr>
        <w:t xml:space="preserve">యూనిట్ </w:t>
      </w:r>
      <w:r w:rsidR="006170E1" w:rsidRPr="003A3599">
        <w:rPr>
          <w:rFonts w:ascii="Nirmala UI Semilight" w:hAnsi="Nirmala UI Semilight" w:cs="Nirmala UI Semilight"/>
          <w:b/>
          <w:sz w:val="28"/>
          <w:szCs w:val="28"/>
          <w:cs/>
          <w:lang w:val="en-IN"/>
        </w:rPr>
        <w:t>–</w:t>
      </w:r>
      <w:r w:rsidR="006170E1" w:rsidRPr="003A3599">
        <w:rPr>
          <w:rFonts w:ascii="Nirmala UI Semilight" w:hAnsi="Nirmala UI Semilight" w:cs="Nirmala UI Semilight" w:hint="cs"/>
          <w:b/>
          <w:sz w:val="28"/>
          <w:szCs w:val="28"/>
          <w:cs/>
          <w:lang w:val="en-IN"/>
        </w:rPr>
        <w:t xml:space="preserve"> 1</w:t>
      </w:r>
      <w:r w:rsidR="006170E1" w:rsidRPr="003A3599">
        <w:rPr>
          <w:rFonts w:ascii="Nirmala UI Semilight" w:hAnsi="Nirmala UI Semilight" w:cs="Nirmala UI Semilight" w:hint="cs"/>
          <w:sz w:val="28"/>
          <w:szCs w:val="28"/>
          <w:cs/>
          <w:lang w:val="en-IN"/>
        </w:rPr>
        <w:t xml:space="preserve"> : </w:t>
      </w:r>
      <w:r w:rsidR="006170E1" w:rsidRPr="003A3599">
        <w:rPr>
          <w:rFonts w:ascii="Nirmala UI Semilight" w:hAnsi="Nirmala UI Semilight" w:cs="Nirmala UI" w:hint="cs"/>
          <w:b/>
          <w:sz w:val="28"/>
          <w:szCs w:val="28"/>
          <w:cs/>
          <w:lang w:val="en-IN"/>
        </w:rPr>
        <w:t>వ్యక్తీకరణ నైపుణ్యాలు</w:t>
      </w:r>
    </w:p>
    <w:p w:rsidR="0041052D" w:rsidRPr="003A3599" w:rsidRDefault="00A935B2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cs/>
          <w:lang w:val="en-IN"/>
        </w:rPr>
      </w:pPr>
      <w:r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భాష- ప్రాథమికాంశాలు : భాష- నిర్వచనం,లక్షణాలు,ఆవశ్యకత, ప్రయోజనాలు</w:t>
      </w:r>
      <w:r w:rsidR="00281C73"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.</w:t>
      </w:r>
    </w:p>
    <w:p w:rsidR="00281C73" w:rsidRPr="003A3599" w:rsidRDefault="00281C73" w:rsidP="003A3599">
      <w:pPr>
        <w:pStyle w:val="ListParagraph"/>
        <w:numPr>
          <w:ilvl w:val="0"/>
          <w:numId w:val="6"/>
        </w:numPr>
        <w:spacing w:after="0" w:line="240" w:lineRule="auto"/>
        <w:rPr>
          <w:rFonts w:cs="Arial Unicode MS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>వర్ణం-పదం-వాక్యం, వాక్యలక్షణాలు,సామాన్య-సంయుక్త-సంశ్లిష్ట వాక్యాలు</w:t>
      </w:r>
    </w:p>
    <w:p w:rsidR="001C1AB9" w:rsidRPr="003A3599" w:rsidRDefault="00281C73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భాషా నిర్మాణంలో  “ వర్ణం </w:t>
      </w:r>
      <w:r w:rsidRPr="003A3599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పదం- వాక్యం “ ప్రాధాన్యత</w:t>
      </w:r>
    </w:p>
    <w:p w:rsidR="00F26F6F" w:rsidRPr="003A3599" w:rsidRDefault="003A3599" w:rsidP="003A3599">
      <w:p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>
        <w:rPr>
          <w:rFonts w:ascii="Nirmala UI" w:eastAsia="Arial Unicode MS" w:hAnsi="Nirmala UI" w:cs="Nirmala UI"/>
          <w:sz w:val="28"/>
          <w:szCs w:val="28"/>
        </w:rPr>
        <w:t xml:space="preserve">     </w:t>
      </w:r>
      <w:r w:rsidR="008F340E"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యూనిట్</w:t>
      </w:r>
      <w:r w:rsidR="00E94CB9"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-2 :</w:t>
      </w:r>
      <w:r w:rsidR="008F340E"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సృజనాత్మక రచన</w:t>
      </w:r>
    </w:p>
    <w:p w:rsidR="008F340E" w:rsidRPr="003A3599" w:rsidRDefault="008F340E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కవితా రచన : ఉత్తమ కవిత </w:t>
      </w:r>
      <w:r w:rsidRPr="003A3599">
        <w:rPr>
          <w:rFonts w:ascii="Nirmala UI" w:eastAsia="Arial Unicode MS" w:hAnsi="Nirmala UI" w:cs="Nirmala UI"/>
          <w:sz w:val="28"/>
          <w:szCs w:val="28"/>
          <w:cs/>
          <w:lang w:val="en-IN"/>
        </w:rPr>
        <w:t>–</w:t>
      </w:r>
      <w:r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లక్షణాలు</w:t>
      </w:r>
    </w:p>
    <w:p w:rsidR="008F340E" w:rsidRPr="003A3599" w:rsidRDefault="008F340E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కథారచన     : ఉత్తమ కథ </w:t>
      </w:r>
      <w:r w:rsidRPr="003A3599">
        <w:rPr>
          <w:rFonts w:ascii="Nirmala UI" w:eastAsia="Arial Unicode MS" w:hAnsi="Nirmala UI" w:cs="Nirmala UI"/>
          <w:sz w:val="28"/>
          <w:szCs w:val="28"/>
          <w:cs/>
          <w:lang w:val="en-IN"/>
        </w:rPr>
        <w:t>–</w:t>
      </w:r>
      <w:r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లక్షణాలు</w:t>
      </w:r>
    </w:p>
    <w:p w:rsidR="008F340E" w:rsidRPr="003A3599" w:rsidRDefault="008F340E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 w:rsidRPr="003A3599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వ్యాస రచన  : ఉత్తమ వ్యాసo-లక్షణాలు</w:t>
      </w:r>
    </w:p>
    <w:p w:rsidR="00746A9A" w:rsidRPr="003A3599" w:rsidRDefault="003A3599" w:rsidP="003A3599">
      <w:p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E94CB9"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యూనిట్ -3 : అనువాద రచన </w:t>
      </w:r>
    </w:p>
    <w:p w:rsidR="00E94CB9" w:rsidRPr="003A3599" w:rsidRDefault="00E94CB9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అనువాదం </w:t>
      </w:r>
      <w:r w:rsidRPr="003A3599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నిర్వచనం , అనువాద పద్ధతులు,</w:t>
      </w:r>
    </w:p>
    <w:p w:rsidR="00E94CB9" w:rsidRPr="003A3599" w:rsidRDefault="00E94CB9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>అనువాద సమస్యలు- భౌగోళిక , భాషా, సాంస్కృతిక సమస్యలు, పరిష్కారాలు.</w:t>
      </w:r>
    </w:p>
    <w:p w:rsidR="00E94CB9" w:rsidRPr="003A3599" w:rsidRDefault="00E94CB9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అభ్యాసము : ఆంగ్లం నుండి తెలుగుకు, తెలుగు నుండి ఆంగ్లానికి ఒక పేరాను అనువదించడం . </w:t>
      </w:r>
    </w:p>
    <w:p w:rsidR="003A3599" w:rsidRDefault="003A3599" w:rsidP="003A3599">
      <w:pPr>
        <w:spacing w:after="0" w:line="240" w:lineRule="auto"/>
        <w:rPr>
          <w:rFonts w:ascii="Nirmala UI" w:hAnsi="Nirmala UI" w:cs="Nirmala UI"/>
          <w:sz w:val="28"/>
          <w:szCs w:val="28"/>
        </w:rPr>
      </w:pPr>
    </w:p>
    <w:p w:rsidR="00E94CB9" w:rsidRPr="003A3599" w:rsidRDefault="003A3599" w:rsidP="003A3599">
      <w:p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E94CB9" w:rsidRPr="003A3599">
        <w:rPr>
          <w:rFonts w:ascii="Nirmala UI" w:hAnsi="Nirmala UI" w:cs="Nirmala UI" w:hint="cs"/>
          <w:sz w:val="28"/>
          <w:szCs w:val="28"/>
          <w:cs/>
          <w:lang w:val="en-IN"/>
        </w:rPr>
        <w:t>యూనిట్ -4 :  మాధ్యమాలకు రచన</w:t>
      </w:r>
      <w:r w:rsidR="002D5028"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-1</w:t>
      </w:r>
      <w:r w:rsidR="00E94CB9"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( ముద్రణామాధ్యమం/ ప్రింట్ మీడియా )</w:t>
      </w:r>
    </w:p>
    <w:p w:rsidR="00953B9C" w:rsidRPr="003A3599" w:rsidRDefault="00953B9C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ముద్రణామాధ్యమం ( అచ్చు మాధ్యమం ): పరిచయం, పరిధి, వికాసం</w:t>
      </w:r>
    </w:p>
    <w:p w:rsidR="00953B9C" w:rsidRPr="003A3599" w:rsidRDefault="00953B9C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వివిధ </w:t>
      </w:r>
      <w:r w:rsidR="00103506"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రకాల పత్రికలు </w:t>
      </w:r>
      <w:r w:rsidR="00103506" w:rsidRPr="003A3599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="00103506"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పరిశీలన, పత్రికాభాష , శైలి, వైవిధ్యం</w:t>
      </w:r>
    </w:p>
    <w:p w:rsidR="00E84F83" w:rsidRPr="003A3599" w:rsidRDefault="00E84F83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పత్రికా రచన : వార్తా రచన , సంపాదకీయాలు, సమీక్షలు </w:t>
      </w:r>
      <w:r w:rsidRPr="003A3599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అవగాహన </w:t>
      </w:r>
    </w:p>
    <w:p w:rsidR="003A3599" w:rsidRDefault="003A3599" w:rsidP="003A3599">
      <w:pPr>
        <w:pStyle w:val="ListParagraph"/>
        <w:spacing w:after="0" w:line="240" w:lineRule="auto"/>
        <w:ind w:left="435"/>
        <w:rPr>
          <w:rFonts w:ascii="Nirmala UI" w:hAnsi="Nirmala UI" w:cs="Nirmala UI"/>
          <w:sz w:val="28"/>
          <w:szCs w:val="28"/>
        </w:rPr>
      </w:pPr>
    </w:p>
    <w:p w:rsidR="004543A7" w:rsidRPr="003A3599" w:rsidRDefault="004543A7" w:rsidP="003A3599">
      <w:pPr>
        <w:pStyle w:val="ListParagraph"/>
        <w:spacing w:after="0" w:line="240" w:lineRule="auto"/>
        <w:ind w:left="435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>యూనిట్ -5 :  మాధ్యమాలకు రచన -  2 ( ప్రసార మాధ్యమం / ఎలక్ట్రానిక్ మీడియా )</w:t>
      </w:r>
    </w:p>
    <w:p w:rsidR="00670E58" w:rsidRPr="003A3599" w:rsidRDefault="00670E58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>ప్రసారమాధ్యమాలు : నిర్వచనం, రకాలు , విస్తృతి, ప్రయోజనాలు</w:t>
      </w:r>
    </w:p>
    <w:p w:rsidR="00670E58" w:rsidRPr="003A3599" w:rsidRDefault="00670E58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శ్రవణ మాధ్యమాలు </w:t>
      </w:r>
      <w:r w:rsidRPr="003A3599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రచన : రేడియో రచన , ప్రసంగాలు , నాటికలు , ప్రసార సమాచారం</w:t>
      </w:r>
    </w:p>
    <w:p w:rsidR="00670E58" w:rsidRPr="003A3599" w:rsidRDefault="00670E58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దృశ్యమాధ్యమాలు </w:t>
      </w:r>
      <w:r w:rsidRPr="003A3599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రచన : వ్యాఖ్యానం ( యాoకరిoగ్ ) టేలివిజన్ రచన </w:t>
      </w:r>
    </w:p>
    <w:p w:rsidR="00BB0E10" w:rsidRPr="003A3599" w:rsidRDefault="0019765A" w:rsidP="003A3599">
      <w:pPr>
        <w:pStyle w:val="ListParagraph"/>
        <w:spacing w:after="0" w:line="240" w:lineRule="auto"/>
        <w:ind w:left="435"/>
        <w:rPr>
          <w:rFonts w:ascii="Nirmala UI" w:hAnsi="Nirmala UI" w:cs="Nirmala UI"/>
          <w:sz w:val="28"/>
          <w:szCs w:val="28"/>
          <w:lang w:val="en-IN"/>
        </w:rPr>
      </w:pPr>
      <w:r w:rsidRPr="003A3599">
        <w:rPr>
          <w:rFonts w:ascii="Nirmala UI" w:hAnsi="Nirmala UI" w:cs="Nirmala UI" w:hint="cs"/>
          <w:sz w:val="28"/>
          <w:szCs w:val="28"/>
          <w:cs/>
          <w:lang w:val="en-IN"/>
        </w:rPr>
        <w:t xml:space="preserve">                                 ------</w:t>
      </w:r>
      <w:r w:rsidR="000544A5" w:rsidRPr="003A3599">
        <w:rPr>
          <w:rFonts w:ascii="Nirmala UI" w:hAnsi="Nirmala UI" w:cs="Nirmala UI" w:hint="cs"/>
          <w:sz w:val="28"/>
          <w:szCs w:val="28"/>
          <w:cs/>
          <w:lang w:val="en-IN"/>
        </w:rPr>
        <w:t>-------------------------</w:t>
      </w:r>
    </w:p>
    <w:sectPr w:rsidR="00BB0E10" w:rsidRPr="003A3599" w:rsidSect="003A3599">
      <w:pgSz w:w="12240" w:h="18720" w:code="258"/>
      <w:pgMar w:top="432" w:right="72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690" w:rsidRDefault="00513690" w:rsidP="006170E1">
      <w:pPr>
        <w:spacing w:after="0" w:line="240" w:lineRule="auto"/>
      </w:pPr>
      <w:r>
        <w:separator/>
      </w:r>
    </w:p>
  </w:endnote>
  <w:endnote w:type="continuationSeparator" w:id="1">
    <w:p w:rsidR="00513690" w:rsidRDefault="00513690" w:rsidP="0061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altName w:val="Iskoola Pota"/>
    <w:charset w:val="00"/>
    <w:family w:val="swiss"/>
    <w:pitch w:val="variable"/>
    <w:sig w:usb0="80FF8023" w:usb1="0200004A" w:usb2="00000200" w:usb3="00000000" w:csb0="00000001" w:csb1="00000000"/>
  </w:font>
  <w:font w:name="Nirmala UI Semilight">
    <w:altName w:val="Iskoola Pota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690" w:rsidRDefault="00513690" w:rsidP="006170E1">
      <w:pPr>
        <w:spacing w:after="0" w:line="240" w:lineRule="auto"/>
      </w:pPr>
      <w:r>
        <w:separator/>
      </w:r>
    </w:p>
  </w:footnote>
  <w:footnote w:type="continuationSeparator" w:id="1">
    <w:p w:rsidR="00513690" w:rsidRDefault="00513690" w:rsidP="00617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94A4C"/>
    <w:multiLevelType w:val="hybridMultilevel"/>
    <w:tmpl w:val="0C02E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E6FF7"/>
    <w:multiLevelType w:val="hybridMultilevel"/>
    <w:tmpl w:val="B2420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80DCE"/>
    <w:multiLevelType w:val="hybridMultilevel"/>
    <w:tmpl w:val="3DDED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F57BA"/>
    <w:multiLevelType w:val="hybridMultilevel"/>
    <w:tmpl w:val="6D248E5C"/>
    <w:lvl w:ilvl="0" w:tplc="099C000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013EA7"/>
    <w:multiLevelType w:val="hybridMultilevel"/>
    <w:tmpl w:val="C180FE4E"/>
    <w:lvl w:ilvl="0" w:tplc="01848B70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815F4"/>
    <w:multiLevelType w:val="hybridMultilevel"/>
    <w:tmpl w:val="22323D8C"/>
    <w:lvl w:ilvl="0" w:tplc="D5A0FF0C">
      <w:start w:val="1"/>
      <w:numFmt w:val="decimal"/>
      <w:lvlText w:val="%1."/>
      <w:lvlJc w:val="left"/>
      <w:pPr>
        <w:ind w:left="720" w:hanging="360"/>
      </w:pPr>
      <w:rPr>
        <w:rFonts w:ascii="Nirmala UI" w:hAnsi="Nirmala UI"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B3538"/>
    <w:multiLevelType w:val="hybridMultilevel"/>
    <w:tmpl w:val="1DDCD91E"/>
    <w:lvl w:ilvl="0" w:tplc="C5B66B5C">
      <w:start w:val="1"/>
      <w:numFmt w:val="decimal"/>
      <w:lvlText w:val="%1."/>
      <w:lvlJc w:val="left"/>
      <w:pPr>
        <w:ind w:left="720" w:hanging="360"/>
      </w:pPr>
      <w:rPr>
        <w:rFonts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33EEB"/>
    <w:multiLevelType w:val="hybridMultilevel"/>
    <w:tmpl w:val="B3BA6E02"/>
    <w:lvl w:ilvl="0" w:tplc="576401CE">
      <w:start w:val="1"/>
      <w:numFmt w:val="decimal"/>
      <w:lvlText w:val="%1."/>
      <w:lvlJc w:val="left"/>
      <w:pPr>
        <w:ind w:left="720" w:hanging="360"/>
      </w:pPr>
      <w:rPr>
        <w:rFonts w:ascii="Nirmala UI Semilight" w:hAnsi="Nirmala UI Semilight" w:cs="Nirmala UI Semi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51E2"/>
    <w:rsid w:val="000544A5"/>
    <w:rsid w:val="000E1141"/>
    <w:rsid w:val="00103506"/>
    <w:rsid w:val="001247C3"/>
    <w:rsid w:val="00156B4E"/>
    <w:rsid w:val="001924B6"/>
    <w:rsid w:val="0019765A"/>
    <w:rsid w:val="001C1AB9"/>
    <w:rsid w:val="002545E1"/>
    <w:rsid w:val="00281C73"/>
    <w:rsid w:val="002D5028"/>
    <w:rsid w:val="00352001"/>
    <w:rsid w:val="003A3599"/>
    <w:rsid w:val="003B7925"/>
    <w:rsid w:val="003E2EF7"/>
    <w:rsid w:val="0041052D"/>
    <w:rsid w:val="00442BE1"/>
    <w:rsid w:val="004543A7"/>
    <w:rsid w:val="00456723"/>
    <w:rsid w:val="00475F0C"/>
    <w:rsid w:val="004E0286"/>
    <w:rsid w:val="004F3C61"/>
    <w:rsid w:val="00513690"/>
    <w:rsid w:val="00516904"/>
    <w:rsid w:val="00597F63"/>
    <w:rsid w:val="005D7923"/>
    <w:rsid w:val="006170E1"/>
    <w:rsid w:val="00670E58"/>
    <w:rsid w:val="006E1F8E"/>
    <w:rsid w:val="006F3767"/>
    <w:rsid w:val="00710006"/>
    <w:rsid w:val="00746A9A"/>
    <w:rsid w:val="00792C8C"/>
    <w:rsid w:val="007F246F"/>
    <w:rsid w:val="008269D9"/>
    <w:rsid w:val="008F340E"/>
    <w:rsid w:val="00953B9C"/>
    <w:rsid w:val="00971248"/>
    <w:rsid w:val="00A935B2"/>
    <w:rsid w:val="00A97E15"/>
    <w:rsid w:val="00B00E2C"/>
    <w:rsid w:val="00B20C4F"/>
    <w:rsid w:val="00B36049"/>
    <w:rsid w:val="00B451E2"/>
    <w:rsid w:val="00BA5940"/>
    <w:rsid w:val="00BB0E10"/>
    <w:rsid w:val="00BD2BF7"/>
    <w:rsid w:val="00BE6EC5"/>
    <w:rsid w:val="00D30DC6"/>
    <w:rsid w:val="00D43ADA"/>
    <w:rsid w:val="00DF6AA7"/>
    <w:rsid w:val="00E47FE2"/>
    <w:rsid w:val="00E84F83"/>
    <w:rsid w:val="00E91DD9"/>
    <w:rsid w:val="00E94CB9"/>
    <w:rsid w:val="00EC647F"/>
    <w:rsid w:val="00F0353F"/>
    <w:rsid w:val="00F26F6F"/>
    <w:rsid w:val="00F56D70"/>
    <w:rsid w:val="00F63886"/>
    <w:rsid w:val="00FD6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ADA"/>
    <w:rPr>
      <w:rFonts w:cs="Gautam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0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1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70E1"/>
    <w:rPr>
      <w:rFonts w:cs="Gautami"/>
    </w:rPr>
  </w:style>
  <w:style w:type="paragraph" w:styleId="Footer">
    <w:name w:val="footer"/>
    <w:basedOn w:val="Normal"/>
    <w:link w:val="FooterChar"/>
    <w:uiPriority w:val="99"/>
    <w:semiHidden/>
    <w:unhideWhenUsed/>
    <w:rsid w:val="0061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70E1"/>
    <w:rPr>
      <w:rFonts w:cs="Gautam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SJC</cp:lastModifiedBy>
  <cp:revision>7</cp:revision>
  <cp:lastPrinted>2022-09-13T04:33:00Z</cp:lastPrinted>
  <dcterms:created xsi:type="dcterms:W3CDTF">2021-09-17T14:44:00Z</dcterms:created>
  <dcterms:modified xsi:type="dcterms:W3CDTF">2022-09-19T04:34:00Z</dcterms:modified>
</cp:coreProperties>
</file>