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25C" w:rsidRPr="008D6B39" w:rsidRDefault="0083525C" w:rsidP="008D6B39">
      <w:pPr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8D6B39">
        <w:rPr>
          <w:rFonts w:ascii="Arial" w:hAnsi="Arial" w:cs="Arial"/>
          <w:bCs/>
          <w:sz w:val="24"/>
          <w:szCs w:val="24"/>
        </w:rPr>
        <w:t>ST.JOSEPH’S COLLEGE FOR WOMEN (AUTONOMOUS), VISAKHAPATNAM</w:t>
      </w:r>
    </w:p>
    <w:p w:rsidR="0083525C" w:rsidRPr="008D6B39" w:rsidRDefault="0083525C" w:rsidP="008D6B39">
      <w:pPr>
        <w:spacing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>IV SEMESTER</w:t>
      </w:r>
      <w:r w:rsidRPr="008D6B39">
        <w:rPr>
          <w:rFonts w:ascii="Arial" w:hAnsi="Arial" w:cs="Arial"/>
          <w:sz w:val="24"/>
          <w:szCs w:val="24"/>
        </w:rPr>
        <w:tab/>
      </w:r>
      <w:r w:rsidRPr="008D6B39">
        <w:rPr>
          <w:rFonts w:ascii="Arial" w:hAnsi="Arial" w:cs="Arial"/>
          <w:sz w:val="24"/>
          <w:szCs w:val="24"/>
        </w:rPr>
        <w:tab/>
      </w:r>
      <w:r w:rsidRPr="008D6B39">
        <w:rPr>
          <w:rFonts w:ascii="Arial" w:hAnsi="Arial" w:cs="Arial"/>
          <w:sz w:val="24"/>
          <w:szCs w:val="24"/>
        </w:rPr>
        <w:tab/>
      </w:r>
      <w:r w:rsidRPr="008D6B39">
        <w:rPr>
          <w:rFonts w:ascii="Arial" w:hAnsi="Arial" w:cs="Arial"/>
          <w:b/>
          <w:sz w:val="24"/>
          <w:szCs w:val="24"/>
        </w:rPr>
        <w:t>BIOCHEMISTRY</w:t>
      </w:r>
      <w:r w:rsidRPr="008D6B39">
        <w:rPr>
          <w:rFonts w:ascii="Arial" w:hAnsi="Arial" w:cs="Arial"/>
          <w:sz w:val="24"/>
          <w:szCs w:val="24"/>
        </w:rPr>
        <w:tab/>
      </w:r>
      <w:r w:rsidRPr="008D6B39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="0042229E" w:rsidRPr="008D6B39">
        <w:rPr>
          <w:rFonts w:ascii="Arial" w:hAnsi="Arial" w:cs="Arial"/>
          <w:sz w:val="24"/>
          <w:szCs w:val="24"/>
        </w:rPr>
        <w:t>TIME</w:t>
      </w:r>
      <w:proofErr w:type="gramStart"/>
      <w:r w:rsidR="0042229E" w:rsidRPr="008D6B39">
        <w:rPr>
          <w:rFonts w:ascii="Arial" w:hAnsi="Arial" w:cs="Arial"/>
          <w:sz w:val="24"/>
          <w:szCs w:val="24"/>
        </w:rPr>
        <w:t>:</w:t>
      </w:r>
      <w:r w:rsidR="00D53C41" w:rsidRPr="008D6B39">
        <w:rPr>
          <w:rFonts w:ascii="Arial" w:hAnsi="Arial" w:cs="Arial"/>
          <w:sz w:val="24"/>
          <w:szCs w:val="24"/>
        </w:rPr>
        <w:t>4</w:t>
      </w:r>
      <w:r w:rsidR="0042229E" w:rsidRPr="008D6B39">
        <w:rPr>
          <w:rFonts w:ascii="Arial" w:hAnsi="Arial" w:cs="Arial"/>
          <w:sz w:val="24"/>
          <w:szCs w:val="24"/>
        </w:rPr>
        <w:t>HRS</w:t>
      </w:r>
      <w:proofErr w:type="gramEnd"/>
      <w:r w:rsidR="0042229E" w:rsidRPr="008D6B39">
        <w:rPr>
          <w:rFonts w:ascii="Arial" w:hAnsi="Arial" w:cs="Arial"/>
          <w:sz w:val="24"/>
          <w:szCs w:val="24"/>
        </w:rPr>
        <w:t>/WEEK</w:t>
      </w:r>
    </w:p>
    <w:p w:rsidR="009A48AE" w:rsidRPr="008D6B39" w:rsidRDefault="0042229E" w:rsidP="008D6B39">
      <w:pPr>
        <w:spacing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>BCH 480</w:t>
      </w:r>
      <w:r w:rsidR="00C8682D" w:rsidRPr="008D6B39">
        <w:rPr>
          <w:rFonts w:ascii="Arial" w:hAnsi="Arial" w:cs="Arial"/>
          <w:sz w:val="24"/>
          <w:szCs w:val="24"/>
        </w:rPr>
        <w:t>5</w:t>
      </w:r>
      <w:r w:rsidRPr="008D6B39">
        <w:rPr>
          <w:rFonts w:ascii="Arial" w:hAnsi="Arial" w:cs="Arial"/>
          <w:sz w:val="24"/>
          <w:szCs w:val="24"/>
        </w:rPr>
        <w:t xml:space="preserve"> (3) </w:t>
      </w:r>
      <w:r w:rsidR="008D6B39" w:rsidRPr="008D6B39">
        <w:rPr>
          <w:rFonts w:ascii="Arial" w:hAnsi="Arial" w:cs="Arial"/>
          <w:b/>
          <w:szCs w:val="24"/>
        </w:rPr>
        <w:t>PHYSIOLOGY, NUTRITIONAL AND CLINICAL BIOCHEMISTRY</w:t>
      </w:r>
      <w:r w:rsidRPr="008D6B39">
        <w:rPr>
          <w:rFonts w:ascii="Arial" w:hAnsi="Arial" w:cs="Arial"/>
          <w:b/>
          <w:sz w:val="24"/>
          <w:szCs w:val="24"/>
        </w:rPr>
        <w:tab/>
      </w:r>
      <w:r w:rsidR="008D6B39" w:rsidRPr="008D6B39">
        <w:rPr>
          <w:rFonts w:ascii="Arial" w:hAnsi="Arial" w:cs="Arial"/>
          <w:sz w:val="24"/>
          <w:szCs w:val="24"/>
        </w:rPr>
        <w:t>MAX.MARKS:100</w:t>
      </w:r>
    </w:p>
    <w:p w:rsidR="009A48AE" w:rsidRPr="008D6B39" w:rsidRDefault="008D6B39" w:rsidP="008D6B3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8D6B39">
        <w:rPr>
          <w:rFonts w:ascii="Arial" w:hAnsi="Arial" w:cs="Arial"/>
          <w:sz w:val="24"/>
          <w:szCs w:val="24"/>
          <w:lang w:val="fr-FR"/>
        </w:rPr>
        <w:t>w.e.f</w:t>
      </w:r>
      <w:proofErr w:type="spellEnd"/>
      <w:r w:rsidRPr="008D6B39">
        <w:rPr>
          <w:rFonts w:ascii="Arial" w:hAnsi="Arial" w:cs="Arial"/>
          <w:sz w:val="24"/>
          <w:szCs w:val="24"/>
          <w:lang w:val="fr-FR"/>
        </w:rPr>
        <w:t xml:space="preserve">. </w:t>
      </w:r>
      <w:r w:rsidR="0083525C" w:rsidRPr="008D6B39">
        <w:rPr>
          <w:rFonts w:ascii="Arial" w:hAnsi="Arial" w:cs="Arial"/>
          <w:sz w:val="24"/>
          <w:szCs w:val="24"/>
          <w:lang w:val="fr-FR"/>
        </w:rPr>
        <w:t>2</w:t>
      </w:r>
      <w:r w:rsidR="00C8682D" w:rsidRPr="008D6B39">
        <w:rPr>
          <w:rFonts w:ascii="Arial" w:hAnsi="Arial" w:cs="Arial"/>
          <w:sz w:val="24"/>
          <w:szCs w:val="24"/>
          <w:lang w:val="fr-FR"/>
        </w:rPr>
        <w:t>1</w:t>
      </w:r>
      <w:r w:rsidR="0083525C" w:rsidRPr="008D6B39">
        <w:rPr>
          <w:rFonts w:ascii="Arial" w:hAnsi="Arial" w:cs="Arial"/>
          <w:sz w:val="24"/>
          <w:szCs w:val="24"/>
          <w:lang w:val="fr-FR"/>
        </w:rPr>
        <w:t>A</w:t>
      </w:r>
      <w:r w:rsidR="00C8682D" w:rsidRPr="008D6B39">
        <w:rPr>
          <w:rFonts w:ascii="Arial" w:hAnsi="Arial" w:cs="Arial"/>
          <w:sz w:val="24"/>
          <w:szCs w:val="24"/>
          <w:lang w:val="fr-FR"/>
        </w:rPr>
        <w:t>I</w:t>
      </w:r>
      <w:r w:rsidRPr="008D6B39">
        <w:rPr>
          <w:rFonts w:ascii="Arial" w:hAnsi="Arial" w:cs="Arial"/>
          <w:sz w:val="24"/>
          <w:szCs w:val="24"/>
          <w:lang w:val="fr-FR"/>
        </w:rPr>
        <w:t xml:space="preserve"> Batch </w:t>
      </w:r>
      <w:r w:rsidR="0083525C" w:rsidRPr="008D6B39">
        <w:rPr>
          <w:rFonts w:ascii="Arial" w:hAnsi="Arial" w:cs="Arial"/>
          <w:b/>
          <w:sz w:val="24"/>
          <w:szCs w:val="24"/>
          <w:lang w:val="fr-FR"/>
        </w:rPr>
        <w:tab/>
      </w:r>
      <w:r w:rsidR="0083525C" w:rsidRPr="008D6B39">
        <w:rPr>
          <w:rFonts w:ascii="Arial" w:hAnsi="Arial" w:cs="Arial"/>
          <w:b/>
          <w:sz w:val="24"/>
          <w:szCs w:val="24"/>
          <w:lang w:val="fr-FR"/>
        </w:rPr>
        <w:tab/>
      </w:r>
      <w:r w:rsidR="0042229E" w:rsidRPr="008D6B39">
        <w:rPr>
          <w:rFonts w:ascii="Arial" w:hAnsi="Arial" w:cs="Arial"/>
          <w:b/>
          <w:sz w:val="24"/>
          <w:szCs w:val="24"/>
          <w:lang w:val="fr-FR"/>
        </w:rPr>
        <w:t>SYLLABUS</w:t>
      </w:r>
      <w:r w:rsidR="0042229E" w:rsidRPr="008D6B39">
        <w:rPr>
          <w:rFonts w:ascii="Arial" w:hAnsi="Arial" w:cs="Arial"/>
          <w:b/>
          <w:sz w:val="24"/>
          <w:szCs w:val="24"/>
          <w:lang w:val="fr-FR"/>
        </w:rPr>
        <w:tab/>
      </w:r>
      <w:r w:rsidR="0042229E" w:rsidRPr="008D6B39">
        <w:rPr>
          <w:rFonts w:ascii="Arial" w:hAnsi="Arial" w:cs="Arial"/>
          <w:b/>
          <w:sz w:val="24"/>
          <w:szCs w:val="24"/>
          <w:lang w:val="fr-FR"/>
        </w:rPr>
        <w:tab/>
      </w:r>
      <w:r w:rsidR="0042229E" w:rsidRPr="008D6B39">
        <w:rPr>
          <w:rFonts w:ascii="Arial" w:hAnsi="Arial" w:cs="Arial"/>
          <w:b/>
          <w:sz w:val="24"/>
          <w:szCs w:val="24"/>
          <w:lang w:val="fr-FR"/>
        </w:rPr>
        <w:tab/>
      </w:r>
    </w:p>
    <w:p w:rsidR="0083525C" w:rsidRPr="008D6B39" w:rsidRDefault="0083525C" w:rsidP="008D6B39">
      <w:pPr>
        <w:pStyle w:val="BodyText"/>
        <w:spacing w:before="5" w:line="360" w:lineRule="auto"/>
        <w:rPr>
          <w:rFonts w:ascii="Arial" w:hAnsi="Arial" w:cs="Arial"/>
          <w:b/>
          <w:color w:val="000000"/>
          <w:w w:val="90"/>
          <w:sz w:val="24"/>
          <w:szCs w:val="24"/>
          <w:lang w:val="fr-FR"/>
        </w:rPr>
      </w:pPr>
    </w:p>
    <w:p w:rsidR="00C8682D" w:rsidRPr="008D6B39" w:rsidRDefault="00C8682D" w:rsidP="008D6B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bookmarkStart w:id="1" w:name="_Hlk82538586"/>
      <w:proofErr w:type="gramStart"/>
      <w:r w:rsidRPr="008D6B39">
        <w:rPr>
          <w:rFonts w:ascii="Arial" w:hAnsi="Arial" w:cs="Arial"/>
          <w:b/>
          <w:bCs/>
          <w:sz w:val="24"/>
          <w:szCs w:val="24"/>
        </w:rPr>
        <w:t>OBJECTIVES :</w:t>
      </w:r>
      <w:proofErr w:type="gramEnd"/>
      <w:r w:rsidRPr="008D6B39">
        <w:rPr>
          <w:rFonts w:ascii="Arial" w:hAnsi="Arial" w:cs="Arial"/>
          <w:b/>
          <w:bCs/>
          <w:sz w:val="24"/>
          <w:szCs w:val="24"/>
        </w:rPr>
        <w:t xml:space="preserve">  To enable the students to-</w:t>
      </w:r>
    </w:p>
    <w:p w:rsidR="00C8682D" w:rsidRPr="008D6B39" w:rsidRDefault="00C8682D" w:rsidP="008D6B39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>Illustrate Blood coagulation mechanism and learn the basics of digestion of food</w:t>
      </w:r>
    </w:p>
    <w:p w:rsidR="00C8682D" w:rsidRPr="008D6B39" w:rsidRDefault="00C8682D" w:rsidP="008D6B39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>Elucidate transfer of action potential in nerves and muscles</w:t>
      </w:r>
    </w:p>
    <w:p w:rsidR="00C8682D" w:rsidRPr="008D6B39" w:rsidRDefault="00C8682D" w:rsidP="008D6B39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>Explain the role of hormones in human physiology</w:t>
      </w:r>
    </w:p>
    <w:p w:rsidR="00C8682D" w:rsidRPr="008D6B39" w:rsidRDefault="00C8682D" w:rsidP="008D6B39">
      <w:pPr>
        <w:widowControl/>
        <w:numPr>
          <w:ilvl w:val="0"/>
          <w:numId w:val="6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>Correlate physiological disorders with Nutritional deficiencies</w:t>
      </w:r>
    </w:p>
    <w:p w:rsidR="00C8682D" w:rsidRPr="008D6B39" w:rsidRDefault="00C8682D" w:rsidP="008D6B39">
      <w:pPr>
        <w:widowControl/>
        <w:numPr>
          <w:ilvl w:val="0"/>
          <w:numId w:val="6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 xml:space="preserve">Evaluate biological fluids for enzymes in diseased states  </w:t>
      </w:r>
    </w:p>
    <w:p w:rsidR="00C8682D" w:rsidRPr="008D6B39" w:rsidRDefault="00C8682D" w:rsidP="008D6B39">
      <w:pPr>
        <w:widowControl/>
        <w:autoSpaceDE/>
        <w:autoSpaceDN/>
        <w:spacing w:line="360" w:lineRule="auto"/>
        <w:ind w:left="720"/>
        <w:rPr>
          <w:rFonts w:ascii="Arial" w:hAnsi="Arial" w:cs="Arial"/>
          <w:sz w:val="24"/>
          <w:szCs w:val="24"/>
        </w:rPr>
      </w:pPr>
    </w:p>
    <w:p w:rsidR="00C8682D" w:rsidRPr="008D6B39" w:rsidRDefault="00C8682D" w:rsidP="008D6B39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D6B39">
        <w:rPr>
          <w:rFonts w:ascii="Arial" w:hAnsi="Arial" w:cs="Arial"/>
          <w:b/>
          <w:sz w:val="24"/>
          <w:szCs w:val="24"/>
        </w:rPr>
        <w:t>Course Outcomes- Students will be able to</w:t>
      </w:r>
    </w:p>
    <w:p w:rsidR="00C8682D" w:rsidRPr="008D6B39" w:rsidRDefault="00C8682D" w:rsidP="008D6B39">
      <w:pPr>
        <w:spacing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b/>
          <w:bCs/>
          <w:sz w:val="24"/>
          <w:szCs w:val="24"/>
        </w:rPr>
        <w:t>CO1</w:t>
      </w:r>
      <w:proofErr w:type="gramStart"/>
      <w:r w:rsidRPr="008D6B39">
        <w:rPr>
          <w:rFonts w:ascii="Arial" w:hAnsi="Arial" w:cs="Arial"/>
          <w:b/>
          <w:bCs/>
          <w:sz w:val="24"/>
          <w:szCs w:val="24"/>
        </w:rPr>
        <w:t>:</w:t>
      </w:r>
      <w:r w:rsidRPr="008D6B39">
        <w:rPr>
          <w:rFonts w:ascii="Arial" w:hAnsi="Arial" w:cs="Arial"/>
          <w:sz w:val="24"/>
          <w:szCs w:val="24"/>
        </w:rPr>
        <w:t>Describethechemicalnatureofenzymes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and use appropriate nomenclature</w:t>
      </w:r>
    </w:p>
    <w:p w:rsidR="00C8682D" w:rsidRPr="008D6B39" w:rsidRDefault="00C8682D" w:rsidP="008D6B39">
      <w:pPr>
        <w:spacing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b/>
          <w:bCs/>
          <w:sz w:val="24"/>
          <w:szCs w:val="24"/>
        </w:rPr>
        <w:t>CO2</w:t>
      </w:r>
      <w:proofErr w:type="gramStart"/>
      <w:r w:rsidRPr="008D6B39">
        <w:rPr>
          <w:rFonts w:ascii="Arial" w:hAnsi="Arial" w:cs="Arial"/>
          <w:sz w:val="24"/>
          <w:szCs w:val="24"/>
        </w:rPr>
        <w:t>:Quantify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bioenergetics and elaborate physiological adaptations of plants and animals</w:t>
      </w:r>
    </w:p>
    <w:p w:rsidR="00C8682D" w:rsidRPr="008D6B39" w:rsidRDefault="00C8682D" w:rsidP="008D6B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D6B39">
        <w:rPr>
          <w:rFonts w:ascii="Arial" w:hAnsi="Arial" w:cs="Arial"/>
          <w:b/>
          <w:bCs/>
          <w:sz w:val="24"/>
          <w:szCs w:val="24"/>
        </w:rPr>
        <w:t>CO3:</w:t>
      </w:r>
      <w:r w:rsidRPr="008D6B39">
        <w:rPr>
          <w:rFonts w:ascii="Arial" w:hAnsi="Arial" w:cs="Arial"/>
          <w:sz w:val="24"/>
          <w:szCs w:val="24"/>
        </w:rPr>
        <w:t xml:space="preserve"> Identify major pathways of carbohydrate and lipid metabolism</w:t>
      </w:r>
    </w:p>
    <w:p w:rsidR="00C8682D" w:rsidRPr="008D6B39" w:rsidRDefault="00C8682D" w:rsidP="008D6B39">
      <w:pPr>
        <w:spacing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b/>
          <w:bCs/>
          <w:sz w:val="24"/>
          <w:szCs w:val="24"/>
        </w:rPr>
        <w:t>CO4:</w:t>
      </w:r>
      <w:r w:rsidRPr="008D6B39">
        <w:rPr>
          <w:rFonts w:ascii="Arial" w:hAnsi="Arial" w:cs="Arial"/>
          <w:sz w:val="24"/>
          <w:szCs w:val="24"/>
        </w:rPr>
        <w:t xml:space="preserve"> Identify and suggest diet for </w:t>
      </w:r>
      <w:proofErr w:type="spellStart"/>
      <w:r w:rsidRPr="008D6B39">
        <w:rPr>
          <w:rFonts w:ascii="Arial" w:hAnsi="Arial" w:cs="Arial"/>
          <w:sz w:val="24"/>
          <w:szCs w:val="24"/>
        </w:rPr>
        <w:t>individualssufferingfromproteinenergy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malnutrition</w:t>
      </w:r>
    </w:p>
    <w:p w:rsidR="00C8682D" w:rsidRPr="008D6B39" w:rsidRDefault="00C8682D" w:rsidP="008D6B39">
      <w:pPr>
        <w:pStyle w:val="BodyText"/>
        <w:spacing w:before="5" w:line="360" w:lineRule="auto"/>
        <w:rPr>
          <w:rFonts w:ascii="Arial" w:hAnsi="Arial" w:cs="Arial"/>
          <w:b/>
          <w:color w:val="000000" w:themeColor="text1"/>
          <w:w w:val="90"/>
          <w:sz w:val="24"/>
          <w:szCs w:val="24"/>
        </w:rPr>
      </w:pPr>
      <w:r w:rsidRPr="008D6B39">
        <w:rPr>
          <w:rFonts w:ascii="Arial" w:hAnsi="Arial" w:cs="Arial"/>
          <w:b/>
          <w:sz w:val="24"/>
          <w:szCs w:val="24"/>
        </w:rPr>
        <w:t xml:space="preserve">CO5: </w:t>
      </w:r>
      <w:r w:rsidRPr="008D6B39">
        <w:rPr>
          <w:rFonts w:ascii="Arial" w:hAnsi="Arial" w:cs="Arial"/>
          <w:sz w:val="24"/>
          <w:szCs w:val="24"/>
        </w:rPr>
        <w:t>Interpret the role of clinically important enzymes in disease states</w:t>
      </w:r>
    </w:p>
    <w:p w:rsidR="00C8682D" w:rsidRPr="008D6B39" w:rsidRDefault="00C8682D" w:rsidP="008D6B39">
      <w:pPr>
        <w:spacing w:line="360" w:lineRule="auto"/>
        <w:rPr>
          <w:rFonts w:ascii="Arial" w:hAnsi="Arial" w:cs="Arial"/>
          <w:sz w:val="24"/>
          <w:szCs w:val="24"/>
        </w:rPr>
      </w:pPr>
    </w:p>
    <w:p w:rsidR="00C8682D" w:rsidRPr="008D6B39" w:rsidRDefault="00C8682D" w:rsidP="008D6B39">
      <w:pPr>
        <w:tabs>
          <w:tab w:val="left" w:pos="8730"/>
        </w:tabs>
        <w:spacing w:line="360" w:lineRule="auto"/>
        <w:ind w:right="180"/>
        <w:rPr>
          <w:rFonts w:ascii="Arial" w:hAnsi="Arial" w:cs="Arial"/>
          <w:b/>
          <w:sz w:val="24"/>
          <w:szCs w:val="24"/>
        </w:rPr>
      </w:pPr>
      <w:r w:rsidRPr="008D6B39">
        <w:rPr>
          <w:rFonts w:ascii="Arial" w:hAnsi="Arial" w:cs="Arial"/>
          <w:b/>
          <w:sz w:val="24"/>
          <w:szCs w:val="24"/>
        </w:rPr>
        <w:t>Unit-I: Digestion and Blood                                                                                  12hours</w:t>
      </w:r>
    </w:p>
    <w:p w:rsidR="00C8682D" w:rsidRPr="008D6B39" w:rsidRDefault="00C8682D" w:rsidP="008D6B39">
      <w:pPr>
        <w:tabs>
          <w:tab w:val="left" w:pos="8730"/>
        </w:tabs>
        <w:spacing w:line="360" w:lineRule="auto"/>
        <w:ind w:right="180"/>
        <w:jc w:val="both"/>
        <w:rPr>
          <w:rFonts w:ascii="Arial" w:hAnsi="Arial" w:cs="Arial"/>
          <w:sz w:val="24"/>
          <w:szCs w:val="24"/>
        </w:rPr>
      </w:pPr>
      <w:proofErr w:type="gramStart"/>
      <w:r w:rsidRPr="008D6B39">
        <w:rPr>
          <w:rFonts w:ascii="Arial" w:hAnsi="Arial" w:cs="Arial"/>
          <w:sz w:val="24"/>
          <w:szCs w:val="24"/>
        </w:rPr>
        <w:t>Digestion and absorption of carbohydrates, lipids and proteins.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8D6B39">
        <w:rPr>
          <w:rFonts w:ascii="Arial" w:hAnsi="Arial" w:cs="Arial"/>
          <w:sz w:val="24"/>
          <w:szCs w:val="24"/>
        </w:rPr>
        <w:t xml:space="preserve">Role of enzymes and gastrointestinal hormones </w:t>
      </w:r>
      <w:proofErr w:type="spellStart"/>
      <w:r w:rsidRPr="008D6B39">
        <w:rPr>
          <w:rFonts w:ascii="Arial" w:hAnsi="Arial" w:cs="Arial"/>
          <w:sz w:val="24"/>
          <w:szCs w:val="24"/>
        </w:rPr>
        <w:t>in digestion</w:t>
      </w:r>
      <w:proofErr w:type="spellEnd"/>
      <w:r w:rsidRPr="008D6B39">
        <w:rPr>
          <w:rFonts w:ascii="Arial" w:hAnsi="Arial" w:cs="Arial"/>
          <w:sz w:val="24"/>
          <w:szCs w:val="24"/>
        </w:rPr>
        <w:t>.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D6B39">
        <w:rPr>
          <w:rFonts w:ascii="Arial" w:hAnsi="Arial" w:cs="Arial"/>
          <w:sz w:val="24"/>
          <w:szCs w:val="24"/>
        </w:rPr>
        <w:t>Composition of blood, Blood groups, coagulation of blood and disorders of blood coagulation (</w:t>
      </w:r>
      <w:proofErr w:type="spellStart"/>
      <w:r w:rsidRPr="008D6B39">
        <w:rPr>
          <w:rFonts w:ascii="Arial" w:hAnsi="Arial" w:cs="Arial"/>
          <w:sz w:val="24"/>
          <w:szCs w:val="24"/>
        </w:rPr>
        <w:t>haemophilia</w:t>
      </w:r>
      <w:proofErr w:type="spellEnd"/>
      <w:r w:rsidRPr="008D6B39">
        <w:rPr>
          <w:rFonts w:ascii="Arial" w:hAnsi="Arial" w:cs="Arial"/>
          <w:sz w:val="24"/>
          <w:szCs w:val="24"/>
        </w:rPr>
        <w:t>).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Hemoglobin and transport of gases in blood (oxygen and CO</w:t>
      </w:r>
      <w:r w:rsidRPr="008D6B39">
        <w:rPr>
          <w:rFonts w:ascii="Arial" w:hAnsi="Arial" w:cs="Arial"/>
          <w:sz w:val="24"/>
          <w:szCs w:val="24"/>
          <w:vertAlign w:val="subscript"/>
        </w:rPr>
        <w:t>2</w:t>
      </w:r>
      <w:r w:rsidRPr="008D6B39">
        <w:rPr>
          <w:rFonts w:ascii="Arial" w:hAnsi="Arial" w:cs="Arial"/>
          <w:sz w:val="24"/>
          <w:szCs w:val="24"/>
        </w:rPr>
        <w:t xml:space="preserve">).  </w:t>
      </w:r>
      <w:proofErr w:type="gramStart"/>
      <w:r w:rsidRPr="008D6B39">
        <w:rPr>
          <w:rFonts w:ascii="Arial" w:hAnsi="Arial" w:cs="Arial"/>
          <w:sz w:val="24"/>
          <w:szCs w:val="24"/>
        </w:rPr>
        <w:t xml:space="preserve">Types of </w:t>
      </w:r>
      <w:proofErr w:type="spellStart"/>
      <w:r w:rsidRPr="008D6B39">
        <w:rPr>
          <w:rFonts w:ascii="Arial" w:hAnsi="Arial" w:cs="Arial"/>
          <w:sz w:val="24"/>
          <w:szCs w:val="24"/>
        </w:rPr>
        <w:t>anemias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D6B39">
        <w:rPr>
          <w:rFonts w:ascii="Arial" w:hAnsi="Arial" w:cs="Arial"/>
          <w:sz w:val="24"/>
          <w:szCs w:val="24"/>
        </w:rPr>
        <w:t>haemoglobinopathies</w:t>
      </w:r>
      <w:proofErr w:type="spellEnd"/>
      <w:r w:rsidRPr="008D6B39">
        <w:rPr>
          <w:rFonts w:ascii="Arial" w:hAnsi="Arial" w:cs="Arial"/>
          <w:sz w:val="24"/>
          <w:szCs w:val="24"/>
        </w:rPr>
        <w:t>-sickle cell anemia.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</w:t>
      </w:r>
    </w:p>
    <w:p w:rsidR="00C8682D" w:rsidRPr="008D6B39" w:rsidRDefault="00C8682D" w:rsidP="008D6B39">
      <w:pPr>
        <w:tabs>
          <w:tab w:val="left" w:pos="8730"/>
        </w:tabs>
        <w:spacing w:line="360" w:lineRule="auto"/>
        <w:ind w:right="180"/>
        <w:jc w:val="both"/>
        <w:rPr>
          <w:rFonts w:ascii="Arial" w:hAnsi="Arial" w:cs="Arial"/>
          <w:b/>
          <w:sz w:val="24"/>
          <w:szCs w:val="24"/>
        </w:rPr>
      </w:pPr>
    </w:p>
    <w:p w:rsidR="00C8682D" w:rsidRPr="008D6B39" w:rsidRDefault="00C8682D" w:rsidP="008D6B39">
      <w:pPr>
        <w:tabs>
          <w:tab w:val="left" w:pos="8730"/>
        </w:tabs>
        <w:spacing w:line="360" w:lineRule="auto"/>
        <w:ind w:right="180"/>
        <w:rPr>
          <w:rFonts w:ascii="Arial" w:hAnsi="Arial" w:cs="Arial"/>
          <w:b/>
          <w:sz w:val="24"/>
          <w:szCs w:val="24"/>
        </w:rPr>
      </w:pPr>
      <w:r w:rsidRPr="008D6B39">
        <w:rPr>
          <w:rFonts w:ascii="Arial" w:hAnsi="Arial" w:cs="Arial"/>
          <w:b/>
          <w:sz w:val="24"/>
          <w:szCs w:val="24"/>
        </w:rPr>
        <w:t>Unit-II: Nervous system and excretory system                                                   12hours</w:t>
      </w:r>
    </w:p>
    <w:p w:rsidR="00C8682D" w:rsidRPr="008D6B39" w:rsidRDefault="00C8682D" w:rsidP="008D6B39">
      <w:pPr>
        <w:tabs>
          <w:tab w:val="left" w:pos="8730"/>
        </w:tabs>
        <w:spacing w:line="360" w:lineRule="auto"/>
        <w:ind w:right="180"/>
        <w:jc w:val="both"/>
        <w:rPr>
          <w:rFonts w:ascii="Arial" w:hAnsi="Arial" w:cs="Arial"/>
          <w:sz w:val="24"/>
          <w:szCs w:val="24"/>
        </w:rPr>
      </w:pPr>
      <w:proofErr w:type="gramStart"/>
      <w:r w:rsidRPr="008D6B39">
        <w:rPr>
          <w:rFonts w:ascii="Arial" w:hAnsi="Arial" w:cs="Arial"/>
          <w:sz w:val="24"/>
          <w:szCs w:val="24"/>
        </w:rPr>
        <w:t>Introduction to nervous system, general organization of nervous system, Neurons-structure, types, properties and functions; Neurotransmitters, Cerebrospinal fluid-composition and functions, Reflex-types and properties.</w:t>
      </w:r>
      <w:proofErr w:type="gramEnd"/>
    </w:p>
    <w:p w:rsidR="00C8682D" w:rsidRPr="008D6B39" w:rsidRDefault="00C8682D" w:rsidP="008D6B39">
      <w:pPr>
        <w:tabs>
          <w:tab w:val="left" w:pos="8730"/>
        </w:tabs>
        <w:spacing w:line="360" w:lineRule="auto"/>
        <w:ind w:right="180"/>
        <w:jc w:val="both"/>
        <w:rPr>
          <w:rFonts w:ascii="Arial" w:hAnsi="Arial" w:cs="Arial"/>
          <w:sz w:val="24"/>
          <w:szCs w:val="24"/>
        </w:rPr>
      </w:pPr>
      <w:proofErr w:type="gramStart"/>
      <w:r w:rsidRPr="008D6B39">
        <w:rPr>
          <w:rFonts w:ascii="Arial" w:hAnsi="Arial" w:cs="Arial"/>
          <w:sz w:val="24"/>
          <w:szCs w:val="24"/>
        </w:rPr>
        <w:t>Introduction to excretory system.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D6B39">
        <w:rPr>
          <w:rFonts w:ascii="Arial" w:hAnsi="Arial" w:cs="Arial"/>
          <w:sz w:val="24"/>
          <w:szCs w:val="24"/>
        </w:rPr>
        <w:t xml:space="preserve">Organization of kidney, Structure and functions of </w:t>
      </w:r>
      <w:proofErr w:type="spellStart"/>
      <w:r w:rsidRPr="008D6B39">
        <w:rPr>
          <w:rFonts w:ascii="Arial" w:hAnsi="Arial" w:cs="Arial"/>
          <w:sz w:val="24"/>
          <w:szCs w:val="24"/>
        </w:rPr>
        <w:t>nephron</w:t>
      </w:r>
      <w:proofErr w:type="spellEnd"/>
      <w:r w:rsidRPr="008D6B39">
        <w:rPr>
          <w:rFonts w:ascii="Arial" w:hAnsi="Arial" w:cs="Arial"/>
          <w:sz w:val="24"/>
          <w:szCs w:val="24"/>
        </w:rPr>
        <w:t>, Urine formation, Role of kidneys in maintaining acid-base and electrolyte balance in the body.</w:t>
      </w:r>
      <w:proofErr w:type="gramEnd"/>
    </w:p>
    <w:p w:rsidR="00C8682D" w:rsidRPr="008D6B39" w:rsidRDefault="00C8682D" w:rsidP="008D6B39">
      <w:pPr>
        <w:tabs>
          <w:tab w:val="left" w:pos="8730"/>
        </w:tabs>
        <w:spacing w:line="360" w:lineRule="auto"/>
        <w:ind w:right="180"/>
        <w:rPr>
          <w:rFonts w:ascii="Arial" w:hAnsi="Arial" w:cs="Arial"/>
          <w:b/>
          <w:sz w:val="24"/>
          <w:szCs w:val="24"/>
        </w:rPr>
      </w:pPr>
    </w:p>
    <w:p w:rsidR="00C8682D" w:rsidRPr="008D6B39" w:rsidRDefault="00C8682D" w:rsidP="008D6B39">
      <w:pPr>
        <w:tabs>
          <w:tab w:val="left" w:pos="8730"/>
        </w:tabs>
        <w:spacing w:line="360" w:lineRule="auto"/>
        <w:ind w:right="180"/>
        <w:rPr>
          <w:rFonts w:ascii="Arial" w:hAnsi="Arial" w:cs="Arial"/>
          <w:b/>
          <w:sz w:val="24"/>
          <w:szCs w:val="24"/>
        </w:rPr>
      </w:pPr>
      <w:r w:rsidRPr="008D6B39">
        <w:rPr>
          <w:rFonts w:ascii="Arial" w:hAnsi="Arial" w:cs="Arial"/>
          <w:b/>
          <w:sz w:val="24"/>
          <w:szCs w:val="24"/>
        </w:rPr>
        <w:t>Unit III: Endocrinology                                                                                         12 hours</w:t>
      </w:r>
    </w:p>
    <w:p w:rsidR="00C8682D" w:rsidRPr="008D6B39" w:rsidRDefault="00C8682D" w:rsidP="008D6B39">
      <w:pPr>
        <w:tabs>
          <w:tab w:val="left" w:pos="8730"/>
        </w:tabs>
        <w:spacing w:line="360" w:lineRule="auto"/>
        <w:ind w:right="180"/>
        <w:rPr>
          <w:rFonts w:ascii="Arial" w:hAnsi="Arial" w:cs="Arial"/>
          <w:sz w:val="24"/>
          <w:szCs w:val="24"/>
        </w:rPr>
      </w:pPr>
      <w:proofErr w:type="gramStart"/>
      <w:r w:rsidRPr="008D6B39">
        <w:rPr>
          <w:rFonts w:ascii="Arial" w:hAnsi="Arial" w:cs="Arial"/>
          <w:sz w:val="24"/>
          <w:szCs w:val="24"/>
        </w:rPr>
        <w:t>Endocrinology- organization of endocrine system.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D6B39">
        <w:rPr>
          <w:rFonts w:ascii="Arial" w:hAnsi="Arial" w:cs="Arial"/>
          <w:sz w:val="24"/>
          <w:szCs w:val="24"/>
        </w:rPr>
        <w:t>Classification of hormones.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D6B39">
        <w:rPr>
          <w:rFonts w:ascii="Arial" w:hAnsi="Arial" w:cs="Arial"/>
          <w:sz w:val="24"/>
          <w:szCs w:val="24"/>
        </w:rPr>
        <w:t>Outlines of chemistry, physiological role and disorders of hormones of thyroid, parathyroid, pituitary and hypothalamus.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D6B39">
        <w:rPr>
          <w:rFonts w:ascii="Arial" w:hAnsi="Arial" w:cs="Arial"/>
          <w:sz w:val="24"/>
          <w:szCs w:val="24"/>
        </w:rPr>
        <w:t>Introduction of gastrointestinal hormones.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Mechanism of hormonal action- signal transduction pathways for </w:t>
      </w:r>
      <w:proofErr w:type="spellStart"/>
      <w:r w:rsidRPr="008D6B39">
        <w:rPr>
          <w:rFonts w:ascii="Arial" w:hAnsi="Arial" w:cs="Arial"/>
          <w:sz w:val="24"/>
          <w:szCs w:val="24"/>
        </w:rPr>
        <w:t>glucocorticoids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and insulin. </w:t>
      </w:r>
      <w:proofErr w:type="gramStart"/>
      <w:r w:rsidRPr="008D6B39">
        <w:rPr>
          <w:rFonts w:ascii="Arial" w:hAnsi="Arial" w:cs="Arial"/>
          <w:sz w:val="24"/>
          <w:szCs w:val="24"/>
        </w:rPr>
        <w:t>Adrenalin, estrogen and progesterone.</w:t>
      </w:r>
      <w:proofErr w:type="gramEnd"/>
    </w:p>
    <w:p w:rsidR="00C8682D" w:rsidRPr="008D6B39" w:rsidRDefault="00C8682D" w:rsidP="008D6B39">
      <w:pPr>
        <w:pStyle w:val="BodyText"/>
        <w:spacing w:before="5" w:line="360" w:lineRule="auto"/>
        <w:ind w:left="720"/>
        <w:jc w:val="center"/>
        <w:rPr>
          <w:rFonts w:ascii="Arial" w:hAnsi="Arial" w:cs="Arial"/>
          <w:b/>
          <w:color w:val="000000" w:themeColor="text1"/>
          <w:w w:val="90"/>
          <w:sz w:val="24"/>
          <w:szCs w:val="24"/>
        </w:rPr>
      </w:pPr>
    </w:p>
    <w:p w:rsidR="00C8682D" w:rsidRPr="008D6B39" w:rsidRDefault="000B0441" w:rsidP="008D6B39">
      <w:pPr>
        <w:spacing w:line="360" w:lineRule="auto"/>
        <w:ind w:right="-21"/>
        <w:rPr>
          <w:rFonts w:ascii="Arial" w:hAnsi="Arial" w:cs="Arial"/>
          <w:b/>
          <w:sz w:val="24"/>
          <w:szCs w:val="24"/>
        </w:rPr>
      </w:pPr>
      <w:r w:rsidRPr="008D6B39">
        <w:rPr>
          <w:rFonts w:ascii="Arial" w:hAnsi="Arial" w:cs="Arial"/>
          <w:b/>
          <w:sz w:val="24"/>
          <w:szCs w:val="24"/>
        </w:rPr>
        <w:t>UNIT</w:t>
      </w:r>
      <w:r w:rsidR="00C8682D" w:rsidRPr="008D6B39">
        <w:rPr>
          <w:rFonts w:ascii="Arial" w:hAnsi="Arial" w:cs="Arial"/>
          <w:b/>
          <w:sz w:val="24"/>
          <w:szCs w:val="24"/>
        </w:rPr>
        <w:t xml:space="preserve">- IV: Nutritional Biochemistry </w:t>
      </w:r>
      <w:r w:rsidR="00C8682D" w:rsidRPr="008D6B39">
        <w:rPr>
          <w:rFonts w:ascii="Arial" w:hAnsi="Arial" w:cs="Arial"/>
          <w:b/>
          <w:sz w:val="24"/>
          <w:szCs w:val="24"/>
        </w:rPr>
        <w:tab/>
      </w:r>
      <w:r w:rsidR="00C8682D" w:rsidRPr="008D6B39">
        <w:rPr>
          <w:rFonts w:ascii="Arial" w:hAnsi="Arial" w:cs="Arial"/>
          <w:b/>
          <w:sz w:val="24"/>
          <w:szCs w:val="24"/>
        </w:rPr>
        <w:tab/>
      </w:r>
      <w:r w:rsidR="00C8682D" w:rsidRPr="008D6B39">
        <w:rPr>
          <w:rFonts w:ascii="Arial" w:hAnsi="Arial" w:cs="Arial"/>
          <w:b/>
          <w:sz w:val="24"/>
          <w:szCs w:val="24"/>
        </w:rPr>
        <w:tab/>
      </w:r>
      <w:r w:rsidR="00C8682D" w:rsidRPr="008D6B39">
        <w:rPr>
          <w:rFonts w:ascii="Arial" w:hAnsi="Arial" w:cs="Arial"/>
          <w:b/>
          <w:sz w:val="24"/>
          <w:szCs w:val="24"/>
        </w:rPr>
        <w:tab/>
      </w:r>
      <w:r w:rsidR="00C8682D" w:rsidRPr="008D6B39">
        <w:rPr>
          <w:rFonts w:ascii="Arial" w:hAnsi="Arial" w:cs="Arial"/>
          <w:b/>
          <w:sz w:val="24"/>
          <w:szCs w:val="24"/>
        </w:rPr>
        <w:tab/>
      </w:r>
      <w:r w:rsidR="00C8682D" w:rsidRPr="008D6B39">
        <w:rPr>
          <w:rFonts w:ascii="Arial" w:hAnsi="Arial" w:cs="Arial"/>
          <w:b/>
          <w:sz w:val="24"/>
          <w:szCs w:val="24"/>
        </w:rPr>
        <w:tab/>
        <w:t>12 hours</w:t>
      </w:r>
    </w:p>
    <w:p w:rsidR="00C8682D" w:rsidRPr="008D6B39" w:rsidRDefault="00C8682D" w:rsidP="008D6B39">
      <w:pPr>
        <w:tabs>
          <w:tab w:val="left" w:pos="8730"/>
        </w:tabs>
        <w:spacing w:line="360" w:lineRule="auto"/>
        <w:ind w:right="180"/>
        <w:jc w:val="both"/>
        <w:rPr>
          <w:rFonts w:ascii="Arial" w:hAnsi="Arial" w:cs="Arial"/>
          <w:sz w:val="24"/>
          <w:szCs w:val="24"/>
        </w:rPr>
      </w:pPr>
      <w:proofErr w:type="gramStart"/>
      <w:r w:rsidRPr="008D6B39">
        <w:rPr>
          <w:rFonts w:ascii="Arial" w:hAnsi="Arial" w:cs="Arial"/>
          <w:sz w:val="24"/>
          <w:szCs w:val="24"/>
        </w:rPr>
        <w:t>Balanced diet.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Calorific values of foods and their determination by bomb calorimeter. </w:t>
      </w:r>
      <w:proofErr w:type="gramStart"/>
      <w:r w:rsidRPr="008D6B39">
        <w:rPr>
          <w:rFonts w:ascii="Arial" w:hAnsi="Arial" w:cs="Arial"/>
          <w:sz w:val="24"/>
          <w:szCs w:val="24"/>
        </w:rPr>
        <w:t>BMR and factors affecting it.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D6B39">
        <w:rPr>
          <w:rFonts w:ascii="Arial" w:hAnsi="Arial" w:cs="Arial"/>
          <w:sz w:val="24"/>
          <w:szCs w:val="24"/>
        </w:rPr>
        <w:t>Specific dynamic action of foods.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D6B39">
        <w:rPr>
          <w:rFonts w:ascii="Arial" w:hAnsi="Arial" w:cs="Arial"/>
          <w:sz w:val="24"/>
          <w:szCs w:val="24"/>
        </w:rPr>
        <w:t>Energy requirements and recommended dietary allowance (RDA) for children, adults, pregnant and lactating women.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D6B39">
        <w:rPr>
          <w:rFonts w:ascii="Arial" w:hAnsi="Arial" w:cs="Arial"/>
          <w:sz w:val="24"/>
          <w:szCs w:val="24"/>
        </w:rPr>
        <w:t>Sources of complete and incomplete proteins.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D6B39">
        <w:rPr>
          <w:rFonts w:ascii="Arial" w:hAnsi="Arial" w:cs="Arial"/>
          <w:sz w:val="24"/>
          <w:szCs w:val="24"/>
        </w:rPr>
        <w:t>Biological value of proteins.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D6B39">
        <w:rPr>
          <w:rFonts w:ascii="Arial" w:hAnsi="Arial" w:cs="Arial"/>
          <w:sz w:val="24"/>
          <w:szCs w:val="24"/>
        </w:rPr>
        <w:t xml:space="preserve">Malnutrition- </w:t>
      </w:r>
      <w:proofErr w:type="spellStart"/>
      <w:r w:rsidRPr="008D6B39">
        <w:rPr>
          <w:rFonts w:ascii="Arial" w:hAnsi="Arial" w:cs="Arial"/>
          <w:sz w:val="24"/>
          <w:szCs w:val="24"/>
        </w:rPr>
        <w:t>Kwashiorkar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D6B39">
        <w:rPr>
          <w:rFonts w:ascii="Arial" w:hAnsi="Arial" w:cs="Arial"/>
          <w:sz w:val="24"/>
          <w:szCs w:val="24"/>
        </w:rPr>
        <w:t>Marasmus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and PEM.</w:t>
      </w:r>
      <w:proofErr w:type="gramEnd"/>
    </w:p>
    <w:p w:rsidR="00C8682D" w:rsidRPr="008D6B39" w:rsidRDefault="00C8682D" w:rsidP="008D6B39">
      <w:pPr>
        <w:tabs>
          <w:tab w:val="left" w:pos="8730"/>
        </w:tabs>
        <w:spacing w:line="360" w:lineRule="auto"/>
        <w:ind w:right="180"/>
        <w:jc w:val="both"/>
        <w:rPr>
          <w:rFonts w:ascii="Arial" w:hAnsi="Arial" w:cs="Arial"/>
          <w:sz w:val="24"/>
          <w:szCs w:val="24"/>
        </w:rPr>
      </w:pPr>
      <w:proofErr w:type="gramStart"/>
      <w:r w:rsidRPr="008D6B39">
        <w:rPr>
          <w:rFonts w:ascii="Arial" w:hAnsi="Arial" w:cs="Arial"/>
          <w:sz w:val="24"/>
          <w:szCs w:val="24"/>
        </w:rPr>
        <w:t>Vitamins- sources, structure, biochemical roles, deficiency disorders of water and fat soluble vitamins.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D6B39">
        <w:rPr>
          <w:rFonts w:ascii="Arial" w:hAnsi="Arial" w:cs="Arial"/>
          <w:sz w:val="24"/>
          <w:szCs w:val="24"/>
        </w:rPr>
        <w:t xml:space="preserve">Introduction to </w:t>
      </w:r>
      <w:proofErr w:type="spellStart"/>
      <w:r w:rsidRPr="008D6B39">
        <w:rPr>
          <w:rFonts w:ascii="Arial" w:hAnsi="Arial" w:cs="Arial"/>
          <w:sz w:val="24"/>
          <w:szCs w:val="24"/>
        </w:rPr>
        <w:t>neutraceutical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and functional foods.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D6B39">
        <w:rPr>
          <w:rFonts w:ascii="Arial" w:hAnsi="Arial" w:cs="Arial"/>
          <w:sz w:val="24"/>
          <w:szCs w:val="24"/>
        </w:rPr>
        <w:t>Bulk and trace elements-Ca, Mg, Fe, I, Cu, Mo, Zn, Se and F.</w:t>
      </w:r>
      <w:proofErr w:type="gramEnd"/>
    </w:p>
    <w:p w:rsidR="00C8682D" w:rsidRPr="008D6B39" w:rsidRDefault="00C8682D" w:rsidP="008D6B39">
      <w:pPr>
        <w:tabs>
          <w:tab w:val="left" w:pos="8730"/>
        </w:tabs>
        <w:spacing w:line="360" w:lineRule="auto"/>
        <w:ind w:right="180"/>
        <w:jc w:val="both"/>
        <w:rPr>
          <w:rFonts w:ascii="Arial" w:hAnsi="Arial" w:cs="Arial"/>
          <w:sz w:val="24"/>
          <w:szCs w:val="24"/>
        </w:rPr>
      </w:pPr>
    </w:p>
    <w:p w:rsidR="00C8682D" w:rsidRPr="008D6B39" w:rsidRDefault="00C8682D" w:rsidP="008D6B39">
      <w:pPr>
        <w:spacing w:line="360" w:lineRule="auto"/>
        <w:ind w:right="180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b/>
          <w:sz w:val="24"/>
          <w:szCs w:val="24"/>
        </w:rPr>
        <w:t xml:space="preserve">Unit- V: Clinical Biochemistry </w:t>
      </w:r>
      <w:r w:rsidRPr="008D6B39">
        <w:rPr>
          <w:rFonts w:ascii="Arial" w:hAnsi="Arial" w:cs="Arial"/>
          <w:b/>
          <w:sz w:val="24"/>
          <w:szCs w:val="24"/>
        </w:rPr>
        <w:tab/>
      </w:r>
      <w:r w:rsidRPr="008D6B39">
        <w:rPr>
          <w:rFonts w:ascii="Arial" w:hAnsi="Arial" w:cs="Arial"/>
          <w:b/>
          <w:sz w:val="24"/>
          <w:szCs w:val="24"/>
        </w:rPr>
        <w:tab/>
      </w:r>
      <w:r w:rsidRPr="008D6B39">
        <w:rPr>
          <w:rFonts w:ascii="Arial" w:hAnsi="Arial" w:cs="Arial"/>
          <w:b/>
          <w:sz w:val="24"/>
          <w:szCs w:val="24"/>
        </w:rPr>
        <w:tab/>
      </w:r>
      <w:r w:rsidRPr="008D6B39">
        <w:rPr>
          <w:rFonts w:ascii="Arial" w:hAnsi="Arial" w:cs="Arial"/>
          <w:b/>
          <w:sz w:val="24"/>
          <w:szCs w:val="24"/>
        </w:rPr>
        <w:tab/>
      </w:r>
      <w:r w:rsidRPr="008D6B39">
        <w:rPr>
          <w:rFonts w:ascii="Arial" w:hAnsi="Arial" w:cs="Arial"/>
          <w:b/>
          <w:sz w:val="24"/>
          <w:szCs w:val="24"/>
        </w:rPr>
        <w:tab/>
      </w:r>
      <w:r w:rsidRPr="008D6B39">
        <w:rPr>
          <w:rFonts w:ascii="Arial" w:hAnsi="Arial" w:cs="Arial"/>
          <w:b/>
          <w:sz w:val="24"/>
          <w:szCs w:val="24"/>
        </w:rPr>
        <w:tab/>
        <w:t xml:space="preserve">          12hours</w:t>
      </w:r>
    </w:p>
    <w:p w:rsidR="00C8682D" w:rsidRPr="008D6B39" w:rsidRDefault="00C8682D" w:rsidP="008D6B39">
      <w:pPr>
        <w:tabs>
          <w:tab w:val="left" w:pos="8730"/>
        </w:tabs>
        <w:spacing w:line="360" w:lineRule="auto"/>
        <w:ind w:right="180"/>
        <w:jc w:val="both"/>
        <w:rPr>
          <w:rFonts w:ascii="Arial" w:hAnsi="Arial" w:cs="Arial"/>
          <w:sz w:val="24"/>
          <w:szCs w:val="24"/>
        </w:rPr>
      </w:pPr>
      <w:proofErr w:type="gramStart"/>
      <w:r w:rsidRPr="008D6B39">
        <w:rPr>
          <w:rFonts w:ascii="Arial" w:hAnsi="Arial" w:cs="Arial"/>
          <w:sz w:val="24"/>
          <w:szCs w:val="24"/>
        </w:rPr>
        <w:t>Plasma proteins in health and disease.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D6B39">
        <w:rPr>
          <w:rFonts w:ascii="Arial" w:hAnsi="Arial" w:cs="Arial"/>
          <w:sz w:val="24"/>
          <w:szCs w:val="24"/>
        </w:rPr>
        <w:t>Liver diseases-jaundice.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Liver function tests- conjugated and total </w:t>
      </w:r>
      <w:proofErr w:type="spellStart"/>
      <w:r w:rsidRPr="008D6B39">
        <w:rPr>
          <w:rFonts w:ascii="Arial" w:hAnsi="Arial" w:cs="Arial"/>
          <w:sz w:val="24"/>
          <w:szCs w:val="24"/>
        </w:rPr>
        <w:t>bilurubin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in serum, albumin: globulin ratio, Serum enzymes in liver diseases-SGOT, SGPT, GGT</w:t>
      </w:r>
      <w:proofErr w:type="gramStart"/>
      <w:r w:rsidRPr="008D6B39">
        <w:rPr>
          <w:rFonts w:ascii="Arial" w:hAnsi="Arial" w:cs="Arial"/>
          <w:sz w:val="24"/>
          <w:szCs w:val="24"/>
        </w:rPr>
        <w:t>,CPK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, Acid and alkaline </w:t>
      </w:r>
      <w:proofErr w:type="spellStart"/>
      <w:r w:rsidRPr="008D6B39">
        <w:rPr>
          <w:rFonts w:ascii="Arial" w:hAnsi="Arial" w:cs="Arial"/>
          <w:sz w:val="24"/>
          <w:szCs w:val="24"/>
        </w:rPr>
        <w:t>phosphatases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8D6B39">
        <w:rPr>
          <w:rFonts w:ascii="Arial" w:hAnsi="Arial" w:cs="Arial"/>
          <w:sz w:val="24"/>
          <w:szCs w:val="24"/>
        </w:rPr>
        <w:t>Serum lipids and lipoproteins.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D6B39">
        <w:rPr>
          <w:rFonts w:ascii="Arial" w:hAnsi="Arial" w:cs="Arial"/>
          <w:sz w:val="24"/>
          <w:szCs w:val="24"/>
        </w:rPr>
        <w:t>Normal and abnormal constituents of urine.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D6B39">
        <w:rPr>
          <w:rFonts w:ascii="Arial" w:hAnsi="Arial" w:cs="Arial"/>
          <w:sz w:val="24"/>
          <w:szCs w:val="24"/>
        </w:rPr>
        <w:t xml:space="preserve">Renal function tests-Blood urea, </w:t>
      </w:r>
      <w:proofErr w:type="spellStart"/>
      <w:r w:rsidRPr="008D6B39">
        <w:rPr>
          <w:rFonts w:ascii="Arial" w:hAnsi="Arial" w:cs="Arial"/>
          <w:sz w:val="24"/>
          <w:szCs w:val="24"/>
        </w:rPr>
        <w:t>creatinine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, GFR, </w:t>
      </w:r>
      <w:proofErr w:type="spellStart"/>
      <w:r w:rsidRPr="008D6B39">
        <w:rPr>
          <w:rFonts w:ascii="Arial" w:hAnsi="Arial" w:cs="Arial"/>
          <w:sz w:val="24"/>
          <w:szCs w:val="24"/>
        </w:rPr>
        <w:t>creatinine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clearance.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D6B39">
        <w:rPr>
          <w:rFonts w:ascii="Arial" w:hAnsi="Arial" w:cs="Arial"/>
          <w:sz w:val="24"/>
          <w:szCs w:val="24"/>
        </w:rPr>
        <w:t>GTT and gastric and pancreatic function tests.</w:t>
      </w:r>
      <w:proofErr w:type="gramEnd"/>
    </w:p>
    <w:p w:rsidR="00C8682D" w:rsidRPr="008D6B39" w:rsidRDefault="00C8682D" w:rsidP="008D6B39">
      <w:pPr>
        <w:tabs>
          <w:tab w:val="left" w:pos="8730"/>
        </w:tabs>
        <w:spacing w:line="360" w:lineRule="auto"/>
        <w:ind w:right="180"/>
        <w:jc w:val="both"/>
        <w:rPr>
          <w:rFonts w:ascii="Arial" w:hAnsi="Arial" w:cs="Arial"/>
          <w:sz w:val="24"/>
          <w:szCs w:val="24"/>
        </w:rPr>
      </w:pPr>
    </w:p>
    <w:p w:rsidR="00C8682D" w:rsidRPr="008D6B39" w:rsidRDefault="00C8682D" w:rsidP="008D6B39">
      <w:pPr>
        <w:tabs>
          <w:tab w:val="left" w:pos="8730"/>
        </w:tabs>
        <w:spacing w:line="360" w:lineRule="auto"/>
        <w:ind w:right="180"/>
        <w:jc w:val="both"/>
        <w:rPr>
          <w:rFonts w:ascii="Arial" w:hAnsi="Arial" w:cs="Arial"/>
          <w:sz w:val="24"/>
          <w:szCs w:val="24"/>
        </w:rPr>
      </w:pPr>
    </w:p>
    <w:p w:rsidR="00C8682D" w:rsidRPr="008D6B39" w:rsidRDefault="00C8682D" w:rsidP="008D6B39">
      <w:pPr>
        <w:tabs>
          <w:tab w:val="left" w:pos="780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8D6B39">
        <w:rPr>
          <w:rFonts w:ascii="Arial" w:hAnsi="Arial" w:cs="Arial"/>
          <w:b/>
          <w:sz w:val="24"/>
          <w:szCs w:val="24"/>
        </w:rPr>
        <w:t>Recommended books:</w:t>
      </w:r>
    </w:p>
    <w:p w:rsidR="00C8682D" w:rsidRPr="008D6B39" w:rsidRDefault="00C8682D" w:rsidP="008D6B39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 xml:space="preserve">Essentials of Food and Nutrition, Vol. I &amp; II, M.S. </w:t>
      </w:r>
      <w:proofErr w:type="spellStart"/>
      <w:r w:rsidRPr="008D6B39">
        <w:rPr>
          <w:rFonts w:ascii="Arial" w:hAnsi="Arial" w:cs="Arial"/>
          <w:sz w:val="24"/>
          <w:szCs w:val="24"/>
        </w:rPr>
        <w:t>Swaminathan</w:t>
      </w:r>
      <w:proofErr w:type="spellEnd"/>
      <w:r w:rsidRPr="008D6B39">
        <w:rPr>
          <w:rFonts w:ascii="Arial" w:hAnsi="Arial" w:cs="Arial"/>
          <w:sz w:val="24"/>
          <w:szCs w:val="24"/>
        </w:rPr>
        <w:t>.</w:t>
      </w:r>
    </w:p>
    <w:p w:rsidR="00C8682D" w:rsidRPr="008D6B39" w:rsidRDefault="00C8682D" w:rsidP="008D6B39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>Text Book of Biochemistry with clinical correlations. Thomas M. Devlin (John Wily).</w:t>
      </w:r>
    </w:p>
    <w:p w:rsidR="00C8682D" w:rsidRPr="008D6B39" w:rsidRDefault="00C8682D" w:rsidP="008D6B39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>Harper’s Review of Biochemistry, Murray et al (Longman).</w:t>
      </w:r>
    </w:p>
    <w:p w:rsidR="00C8682D" w:rsidRPr="008D6B39" w:rsidRDefault="00C8682D" w:rsidP="008D6B39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 xml:space="preserve">Biochemical aspects of human disease – R.S. </w:t>
      </w:r>
      <w:proofErr w:type="spellStart"/>
      <w:r w:rsidRPr="008D6B39">
        <w:rPr>
          <w:rFonts w:ascii="Arial" w:hAnsi="Arial" w:cs="Arial"/>
          <w:sz w:val="24"/>
          <w:szCs w:val="24"/>
        </w:rPr>
        <w:t>Elkeles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and A.S. </w:t>
      </w:r>
      <w:proofErr w:type="spellStart"/>
      <w:r w:rsidRPr="008D6B39">
        <w:rPr>
          <w:rFonts w:ascii="Arial" w:hAnsi="Arial" w:cs="Arial"/>
          <w:sz w:val="24"/>
          <w:szCs w:val="24"/>
        </w:rPr>
        <w:t>Tavil</w:t>
      </w:r>
      <w:proofErr w:type="spellEnd"/>
      <w:r w:rsidRPr="008D6B39">
        <w:rPr>
          <w:rFonts w:ascii="Arial" w:hAnsi="Arial" w:cs="Arial"/>
          <w:sz w:val="24"/>
          <w:szCs w:val="24"/>
        </w:rPr>
        <w:t>. (Blackwell Scientific Publications).</w:t>
      </w:r>
    </w:p>
    <w:p w:rsidR="00C8682D" w:rsidRPr="008D6B39" w:rsidRDefault="00C8682D" w:rsidP="008D6B39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 xml:space="preserve">Clinical chemistry in diagnosis and treatment–Joan </w:t>
      </w:r>
      <w:proofErr w:type="spellStart"/>
      <w:r w:rsidRPr="008D6B39">
        <w:rPr>
          <w:rFonts w:ascii="Arial" w:hAnsi="Arial" w:cs="Arial"/>
          <w:sz w:val="24"/>
          <w:szCs w:val="24"/>
        </w:rPr>
        <w:t>F.Zilva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8D6B39">
        <w:rPr>
          <w:rFonts w:ascii="Arial" w:hAnsi="Arial" w:cs="Arial"/>
          <w:sz w:val="24"/>
          <w:szCs w:val="24"/>
        </w:rPr>
        <w:t>P.R.Pannall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(Lloyd-Luke Medical Books, 1988).</w:t>
      </w:r>
    </w:p>
    <w:p w:rsidR="00C8682D" w:rsidRPr="008D6B39" w:rsidRDefault="00C8682D" w:rsidP="008D6B39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8D6B39">
        <w:rPr>
          <w:rFonts w:ascii="Arial" w:hAnsi="Arial" w:cs="Arial"/>
          <w:sz w:val="24"/>
          <w:szCs w:val="24"/>
        </w:rPr>
        <w:t>Varley’s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Practical clinical Biochemistry – Ed. Alan W. </w:t>
      </w:r>
      <w:proofErr w:type="spellStart"/>
      <w:r w:rsidRPr="008D6B39">
        <w:rPr>
          <w:rFonts w:ascii="Arial" w:hAnsi="Arial" w:cs="Arial"/>
          <w:sz w:val="24"/>
          <w:szCs w:val="24"/>
        </w:rPr>
        <w:t>Gowenlock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(Heinemann Medical Books, London, 1988).</w:t>
      </w:r>
    </w:p>
    <w:p w:rsidR="00C8682D" w:rsidRPr="008D6B39" w:rsidRDefault="00C8682D" w:rsidP="008D6B39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 xml:space="preserve">Clinical diagnosis and management by Lab methods (John Bernard Henry, W.B. </w:t>
      </w:r>
      <w:proofErr w:type="spellStart"/>
      <w:r w:rsidRPr="008D6B39">
        <w:rPr>
          <w:rFonts w:ascii="Arial" w:hAnsi="Arial" w:cs="Arial"/>
          <w:sz w:val="24"/>
          <w:szCs w:val="24"/>
        </w:rPr>
        <w:t>Salunders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Company, 1984).</w:t>
      </w:r>
    </w:p>
    <w:p w:rsidR="00C8682D" w:rsidRPr="008D6B39" w:rsidRDefault="00C8682D" w:rsidP="008D6B39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 xml:space="preserve">Clinical Biochemistry – </w:t>
      </w:r>
      <w:proofErr w:type="spellStart"/>
      <w:r w:rsidRPr="008D6B39">
        <w:rPr>
          <w:rFonts w:ascii="Arial" w:hAnsi="Arial" w:cs="Arial"/>
          <w:sz w:val="24"/>
          <w:szCs w:val="24"/>
        </w:rPr>
        <w:t>S.Ramakrishnan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8D6B39">
        <w:rPr>
          <w:rFonts w:ascii="Arial" w:hAnsi="Arial" w:cs="Arial"/>
          <w:sz w:val="24"/>
          <w:szCs w:val="24"/>
        </w:rPr>
        <w:t>Rajiswami</w:t>
      </w:r>
      <w:proofErr w:type="spellEnd"/>
      <w:r w:rsidRPr="008D6B39">
        <w:rPr>
          <w:rFonts w:ascii="Arial" w:hAnsi="Arial" w:cs="Arial"/>
          <w:sz w:val="24"/>
          <w:szCs w:val="24"/>
        </w:rPr>
        <w:t>.</w:t>
      </w:r>
    </w:p>
    <w:p w:rsidR="00C8682D" w:rsidRPr="008D6B39" w:rsidRDefault="00C8682D" w:rsidP="008D6B39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 xml:space="preserve">Chemical Biochemistry (Metabolic and clinical aspects) by </w:t>
      </w:r>
      <w:proofErr w:type="spellStart"/>
      <w:r w:rsidRPr="008D6B39">
        <w:rPr>
          <w:rFonts w:ascii="Arial" w:hAnsi="Arial" w:cs="Arial"/>
          <w:sz w:val="24"/>
          <w:szCs w:val="24"/>
        </w:rPr>
        <w:t>W.J.Marshall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&amp; </w:t>
      </w:r>
      <w:proofErr w:type="spellStart"/>
      <w:r w:rsidRPr="008D6B39">
        <w:rPr>
          <w:rFonts w:ascii="Arial" w:hAnsi="Arial" w:cs="Arial"/>
          <w:sz w:val="24"/>
          <w:szCs w:val="24"/>
        </w:rPr>
        <w:t>S.K.Bangert</w:t>
      </w:r>
      <w:proofErr w:type="spellEnd"/>
      <w:r w:rsidRPr="008D6B39">
        <w:rPr>
          <w:rFonts w:ascii="Arial" w:hAnsi="Arial" w:cs="Arial"/>
          <w:sz w:val="24"/>
          <w:szCs w:val="24"/>
        </w:rPr>
        <w:t>.</w:t>
      </w:r>
    </w:p>
    <w:p w:rsidR="00C8682D" w:rsidRPr="008D6B39" w:rsidRDefault="00C8682D" w:rsidP="008D6B39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 xml:space="preserve">Text book of clinical Biochemistry by </w:t>
      </w:r>
      <w:proofErr w:type="spellStart"/>
      <w:r w:rsidRPr="008D6B39">
        <w:rPr>
          <w:rFonts w:ascii="Arial" w:hAnsi="Arial" w:cs="Arial"/>
          <w:sz w:val="24"/>
          <w:szCs w:val="24"/>
        </w:rPr>
        <w:t>Tietz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et al.</w:t>
      </w:r>
    </w:p>
    <w:p w:rsidR="009A48AE" w:rsidRPr="008D6B39" w:rsidRDefault="009A48AE" w:rsidP="008D6B39">
      <w:pPr>
        <w:tabs>
          <w:tab w:val="left" w:pos="8730"/>
        </w:tabs>
        <w:spacing w:line="360" w:lineRule="auto"/>
        <w:ind w:right="180"/>
        <w:jc w:val="center"/>
        <w:rPr>
          <w:rFonts w:ascii="Arial" w:hAnsi="Arial" w:cs="Arial"/>
          <w:sz w:val="24"/>
          <w:szCs w:val="24"/>
        </w:rPr>
        <w:sectPr w:rsidR="009A48AE" w:rsidRPr="008D6B39" w:rsidSect="008D6B39">
          <w:pgSz w:w="12240" w:h="20160" w:code="5"/>
          <w:pgMar w:top="720" w:right="191" w:bottom="720" w:left="851" w:header="0" w:footer="0" w:gutter="0"/>
          <w:cols w:space="0" w:equalWidth="0">
            <w:col w:w="9360"/>
          </w:cols>
          <w:docGrid w:linePitch="360"/>
        </w:sectPr>
      </w:pPr>
      <w:r w:rsidRPr="008D6B39">
        <w:rPr>
          <w:rFonts w:ascii="Arial" w:hAnsi="Arial" w:cs="Arial"/>
          <w:sz w:val="24"/>
          <w:szCs w:val="24"/>
        </w:rPr>
        <w:t>**  **    **</w:t>
      </w:r>
    </w:p>
    <w:p w:rsidR="0083525C" w:rsidRPr="008D6B39" w:rsidRDefault="0083525C" w:rsidP="008D6B3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lastRenderedPageBreak/>
        <w:t xml:space="preserve">ST.JOSEPH’S COLLEGE FOR WOMEN </w:t>
      </w:r>
      <w:proofErr w:type="gramStart"/>
      <w:r w:rsidRPr="008D6B39">
        <w:rPr>
          <w:rFonts w:ascii="Arial" w:hAnsi="Arial" w:cs="Arial"/>
          <w:sz w:val="24"/>
          <w:szCs w:val="24"/>
        </w:rPr>
        <w:t>( AUTONOMOUS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) , VISAKHAPATNAM</w:t>
      </w:r>
    </w:p>
    <w:p w:rsidR="0083525C" w:rsidRPr="008D6B39" w:rsidRDefault="009A48AE" w:rsidP="008D6B3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>IV SEMESTER</w:t>
      </w:r>
      <w:r w:rsidRPr="008D6B39">
        <w:rPr>
          <w:rFonts w:ascii="Arial" w:hAnsi="Arial" w:cs="Arial"/>
          <w:sz w:val="24"/>
          <w:szCs w:val="24"/>
        </w:rPr>
        <w:tab/>
      </w:r>
      <w:r w:rsidR="000B0441">
        <w:rPr>
          <w:rFonts w:ascii="Arial" w:hAnsi="Arial" w:cs="Arial"/>
          <w:sz w:val="24"/>
          <w:szCs w:val="24"/>
        </w:rPr>
        <w:t xml:space="preserve">            </w:t>
      </w:r>
      <w:r w:rsidR="0083525C" w:rsidRPr="008D6B39">
        <w:rPr>
          <w:rFonts w:ascii="Arial" w:hAnsi="Arial" w:cs="Arial"/>
          <w:b/>
          <w:sz w:val="24"/>
          <w:szCs w:val="24"/>
        </w:rPr>
        <w:t>BIOCHEMISTRY</w:t>
      </w:r>
      <w:r w:rsidR="0083525C" w:rsidRPr="008D6B39">
        <w:rPr>
          <w:rFonts w:ascii="Arial" w:hAnsi="Arial" w:cs="Arial"/>
          <w:b/>
          <w:sz w:val="24"/>
          <w:szCs w:val="24"/>
        </w:rPr>
        <w:tab/>
      </w:r>
      <w:r w:rsidR="0083525C" w:rsidRPr="008D6B39">
        <w:rPr>
          <w:rFonts w:ascii="Arial" w:hAnsi="Arial" w:cs="Arial"/>
          <w:sz w:val="24"/>
          <w:szCs w:val="24"/>
        </w:rPr>
        <w:tab/>
      </w:r>
      <w:r w:rsidR="00672807" w:rsidRPr="008D6B39">
        <w:rPr>
          <w:rFonts w:ascii="Arial" w:hAnsi="Arial" w:cs="Arial"/>
          <w:sz w:val="24"/>
          <w:szCs w:val="24"/>
        </w:rPr>
        <w:t>TIME</w:t>
      </w:r>
      <w:proofErr w:type="gramStart"/>
      <w:r w:rsidR="00672807" w:rsidRPr="008D6B39">
        <w:rPr>
          <w:rFonts w:ascii="Arial" w:hAnsi="Arial" w:cs="Arial"/>
          <w:sz w:val="24"/>
          <w:szCs w:val="24"/>
        </w:rPr>
        <w:t>:</w:t>
      </w:r>
      <w:r w:rsidR="00D53C41" w:rsidRPr="008D6B39">
        <w:rPr>
          <w:rFonts w:ascii="Arial" w:hAnsi="Arial" w:cs="Arial"/>
          <w:sz w:val="24"/>
          <w:szCs w:val="24"/>
        </w:rPr>
        <w:t>2</w:t>
      </w:r>
      <w:r w:rsidR="00672807" w:rsidRPr="008D6B39">
        <w:rPr>
          <w:rFonts w:ascii="Arial" w:hAnsi="Arial" w:cs="Arial"/>
          <w:sz w:val="24"/>
          <w:szCs w:val="24"/>
        </w:rPr>
        <w:t>HRS</w:t>
      </w:r>
      <w:proofErr w:type="gramEnd"/>
      <w:r w:rsidR="00672807" w:rsidRPr="008D6B39">
        <w:rPr>
          <w:rFonts w:ascii="Arial" w:hAnsi="Arial" w:cs="Arial"/>
          <w:sz w:val="24"/>
          <w:szCs w:val="24"/>
        </w:rPr>
        <w:t>/WEEK</w:t>
      </w:r>
    </w:p>
    <w:p w:rsidR="0083525C" w:rsidRPr="008D6B39" w:rsidRDefault="00672807" w:rsidP="008D6B3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>BCP 485</w:t>
      </w:r>
      <w:r w:rsidR="00C8682D" w:rsidRPr="008D6B39">
        <w:rPr>
          <w:rFonts w:ascii="Arial" w:hAnsi="Arial" w:cs="Arial"/>
          <w:sz w:val="24"/>
          <w:szCs w:val="24"/>
        </w:rPr>
        <w:t>5</w:t>
      </w:r>
      <w:r w:rsidRPr="008D6B39">
        <w:rPr>
          <w:rFonts w:ascii="Arial" w:hAnsi="Arial" w:cs="Arial"/>
          <w:sz w:val="24"/>
          <w:szCs w:val="24"/>
        </w:rPr>
        <w:t xml:space="preserve"> (2)</w:t>
      </w:r>
      <w:r w:rsidR="000B0441">
        <w:rPr>
          <w:rFonts w:ascii="Arial" w:hAnsi="Arial" w:cs="Arial"/>
          <w:sz w:val="24"/>
          <w:szCs w:val="24"/>
        </w:rPr>
        <w:t xml:space="preserve">        </w:t>
      </w:r>
      <w:r w:rsidR="00C8682D" w:rsidRPr="008D6B39">
        <w:rPr>
          <w:rFonts w:ascii="Arial" w:hAnsi="Arial" w:cs="Arial"/>
          <w:b/>
          <w:sz w:val="24"/>
          <w:szCs w:val="24"/>
        </w:rPr>
        <w:t xml:space="preserve">Nutritional and Clinical Biochemistry     </w:t>
      </w:r>
      <w:r w:rsidRPr="008D6B39">
        <w:rPr>
          <w:rFonts w:ascii="Arial" w:hAnsi="Arial" w:cs="Arial"/>
          <w:b/>
          <w:sz w:val="24"/>
          <w:szCs w:val="24"/>
        </w:rPr>
        <w:tab/>
      </w:r>
      <w:r w:rsidRPr="008D6B39">
        <w:rPr>
          <w:rFonts w:ascii="Arial" w:hAnsi="Arial" w:cs="Arial"/>
          <w:sz w:val="24"/>
          <w:szCs w:val="24"/>
        </w:rPr>
        <w:t>MAX.MARKS:50</w:t>
      </w:r>
    </w:p>
    <w:p w:rsidR="0083525C" w:rsidRPr="008D6B39" w:rsidRDefault="0083525C" w:rsidP="008D6B3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8D6B39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8D6B39">
        <w:rPr>
          <w:rFonts w:ascii="Arial" w:hAnsi="Arial" w:cs="Arial"/>
          <w:sz w:val="24"/>
          <w:szCs w:val="24"/>
        </w:rPr>
        <w:t>. 202</w:t>
      </w:r>
      <w:r w:rsidR="00C8682D" w:rsidRPr="008D6B39">
        <w:rPr>
          <w:rFonts w:ascii="Arial" w:hAnsi="Arial" w:cs="Arial"/>
          <w:sz w:val="24"/>
          <w:szCs w:val="24"/>
        </w:rPr>
        <w:t>1</w:t>
      </w:r>
      <w:r w:rsidRPr="008D6B39">
        <w:rPr>
          <w:rFonts w:ascii="Arial" w:hAnsi="Arial" w:cs="Arial"/>
          <w:sz w:val="24"/>
          <w:szCs w:val="24"/>
        </w:rPr>
        <w:t>-202</w:t>
      </w:r>
      <w:r w:rsidR="00C8682D" w:rsidRPr="008D6B39">
        <w:rPr>
          <w:rFonts w:ascii="Arial" w:hAnsi="Arial" w:cs="Arial"/>
          <w:sz w:val="24"/>
          <w:szCs w:val="24"/>
        </w:rPr>
        <w:t>2</w:t>
      </w:r>
      <w:r w:rsidRPr="008D6B39">
        <w:rPr>
          <w:rFonts w:ascii="Arial" w:hAnsi="Arial" w:cs="Arial"/>
          <w:sz w:val="24"/>
          <w:szCs w:val="24"/>
        </w:rPr>
        <w:t xml:space="preserve"> (2</w:t>
      </w:r>
      <w:r w:rsidR="00C8682D" w:rsidRPr="008D6B39">
        <w:rPr>
          <w:rFonts w:ascii="Arial" w:hAnsi="Arial" w:cs="Arial"/>
          <w:sz w:val="24"/>
          <w:szCs w:val="24"/>
        </w:rPr>
        <w:t>1</w:t>
      </w:r>
      <w:r w:rsidRPr="008D6B39">
        <w:rPr>
          <w:rFonts w:ascii="Arial" w:hAnsi="Arial" w:cs="Arial"/>
          <w:sz w:val="24"/>
          <w:szCs w:val="24"/>
        </w:rPr>
        <w:t>A</w:t>
      </w:r>
      <w:r w:rsidR="00C8682D" w:rsidRPr="008D6B39">
        <w:rPr>
          <w:rFonts w:ascii="Arial" w:hAnsi="Arial" w:cs="Arial"/>
          <w:sz w:val="24"/>
          <w:szCs w:val="24"/>
        </w:rPr>
        <w:t>I</w:t>
      </w:r>
      <w:r w:rsidRPr="008D6B39">
        <w:rPr>
          <w:rFonts w:ascii="Arial" w:hAnsi="Arial" w:cs="Arial"/>
          <w:sz w:val="24"/>
          <w:szCs w:val="24"/>
        </w:rPr>
        <w:t>)</w:t>
      </w:r>
      <w:r w:rsidR="009A48AE" w:rsidRPr="008D6B39">
        <w:rPr>
          <w:rFonts w:ascii="Arial" w:hAnsi="Arial" w:cs="Arial"/>
          <w:b/>
          <w:sz w:val="24"/>
          <w:szCs w:val="24"/>
        </w:rPr>
        <w:tab/>
      </w:r>
      <w:r w:rsidRPr="008D6B39">
        <w:rPr>
          <w:rFonts w:ascii="Arial" w:hAnsi="Arial" w:cs="Arial"/>
          <w:b/>
          <w:sz w:val="24"/>
          <w:szCs w:val="24"/>
        </w:rPr>
        <w:t>PRACTICALS</w:t>
      </w:r>
      <w:r w:rsidR="00672807" w:rsidRPr="008D6B39">
        <w:rPr>
          <w:rFonts w:ascii="Arial" w:hAnsi="Arial" w:cs="Arial"/>
          <w:b/>
          <w:sz w:val="24"/>
          <w:szCs w:val="24"/>
        </w:rPr>
        <w:tab/>
      </w:r>
      <w:r w:rsidR="00672807" w:rsidRPr="008D6B39">
        <w:rPr>
          <w:rFonts w:ascii="Arial" w:hAnsi="Arial" w:cs="Arial"/>
          <w:b/>
          <w:sz w:val="24"/>
          <w:szCs w:val="24"/>
        </w:rPr>
        <w:tab/>
      </w:r>
      <w:r w:rsidR="00672807" w:rsidRPr="008D6B39">
        <w:rPr>
          <w:rFonts w:ascii="Arial" w:hAnsi="Arial" w:cs="Arial"/>
          <w:b/>
          <w:sz w:val="24"/>
          <w:szCs w:val="24"/>
        </w:rPr>
        <w:tab/>
      </w:r>
      <w:r w:rsidR="00672807" w:rsidRPr="008D6B39">
        <w:rPr>
          <w:rFonts w:ascii="Arial" w:hAnsi="Arial" w:cs="Arial"/>
          <w:b/>
          <w:sz w:val="24"/>
          <w:szCs w:val="24"/>
        </w:rPr>
        <w:tab/>
      </w:r>
    </w:p>
    <w:p w:rsidR="0083525C" w:rsidRPr="008D6B39" w:rsidRDefault="0083525C" w:rsidP="008D6B39">
      <w:pPr>
        <w:spacing w:line="360" w:lineRule="auto"/>
        <w:ind w:right="480"/>
        <w:jc w:val="both"/>
        <w:rPr>
          <w:rFonts w:ascii="Arial" w:hAnsi="Arial" w:cs="Arial"/>
          <w:b/>
          <w:sz w:val="24"/>
          <w:szCs w:val="24"/>
          <w:u w:val="single"/>
        </w:rPr>
      </w:pPr>
    </w:p>
    <w:bookmarkEnd w:id="1"/>
    <w:p w:rsidR="00C8682D" w:rsidRPr="008D6B39" w:rsidRDefault="00C8682D" w:rsidP="008D6B39">
      <w:pPr>
        <w:spacing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b/>
          <w:sz w:val="24"/>
          <w:szCs w:val="24"/>
        </w:rPr>
        <w:t xml:space="preserve">OBJECTIVES: </w:t>
      </w:r>
      <w:r w:rsidRPr="008D6B39">
        <w:rPr>
          <w:rFonts w:ascii="Arial" w:hAnsi="Arial" w:cs="Arial"/>
          <w:b/>
          <w:bCs/>
          <w:sz w:val="24"/>
          <w:szCs w:val="24"/>
        </w:rPr>
        <w:t>To enable the students to-</w:t>
      </w:r>
    </w:p>
    <w:p w:rsidR="00C8682D" w:rsidRPr="008D6B39" w:rsidRDefault="00C8682D" w:rsidP="008D6B39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 xml:space="preserve">Learn to identify critical </w:t>
      </w:r>
      <w:proofErr w:type="spellStart"/>
      <w:r w:rsidRPr="008D6B39">
        <w:rPr>
          <w:rFonts w:ascii="Arial" w:hAnsi="Arial" w:cs="Arial"/>
          <w:sz w:val="24"/>
          <w:szCs w:val="24"/>
        </w:rPr>
        <w:t>biomolecules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and assay them in physiological fluids</w:t>
      </w:r>
    </w:p>
    <w:p w:rsidR="00C8682D" w:rsidRPr="008D6B39" w:rsidRDefault="00C8682D" w:rsidP="008D6B39">
      <w:pPr>
        <w:widowControl/>
        <w:numPr>
          <w:ilvl w:val="0"/>
          <w:numId w:val="4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>Estimate minerals in serum and fruit juices</w:t>
      </w:r>
    </w:p>
    <w:p w:rsidR="00C8682D" w:rsidRPr="008D6B39" w:rsidRDefault="00C8682D" w:rsidP="008D6B39">
      <w:pPr>
        <w:widowControl/>
        <w:numPr>
          <w:ilvl w:val="0"/>
          <w:numId w:val="4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>Quantify Hemoglobin the important variable for anemia</w:t>
      </w:r>
    </w:p>
    <w:p w:rsidR="00C8682D" w:rsidRPr="008D6B39" w:rsidRDefault="00C8682D" w:rsidP="008D6B39">
      <w:pPr>
        <w:widowControl/>
        <w:numPr>
          <w:ilvl w:val="0"/>
          <w:numId w:val="4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>Get acquainted with estimation of variables in urine</w:t>
      </w:r>
    </w:p>
    <w:p w:rsidR="00C8682D" w:rsidRPr="008D6B39" w:rsidRDefault="00C8682D" w:rsidP="008D6B39">
      <w:pPr>
        <w:widowControl/>
        <w:numPr>
          <w:ilvl w:val="0"/>
          <w:numId w:val="4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>Explore the Immunoassays</w:t>
      </w:r>
    </w:p>
    <w:p w:rsidR="00C8682D" w:rsidRPr="008D6B39" w:rsidRDefault="00C8682D" w:rsidP="008D6B39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D6B39">
        <w:rPr>
          <w:rFonts w:ascii="Arial" w:hAnsi="Arial" w:cs="Arial"/>
          <w:b/>
          <w:sz w:val="24"/>
          <w:szCs w:val="24"/>
        </w:rPr>
        <w:t>Course Outcomes- The students will be able to</w:t>
      </w:r>
    </w:p>
    <w:p w:rsidR="00C8682D" w:rsidRPr="008D6B39" w:rsidRDefault="00C8682D" w:rsidP="008D6B39">
      <w:pPr>
        <w:widowControl/>
        <w:autoSpaceDE/>
        <w:autoSpaceDN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D6B39">
        <w:rPr>
          <w:rFonts w:ascii="Arial" w:hAnsi="Arial" w:cs="Arial"/>
          <w:b/>
          <w:sz w:val="24"/>
          <w:szCs w:val="24"/>
        </w:rPr>
        <w:t xml:space="preserve">CO1: </w:t>
      </w:r>
      <w:r w:rsidRPr="008D6B39">
        <w:rPr>
          <w:rFonts w:ascii="Arial" w:hAnsi="Arial" w:cs="Arial"/>
          <w:sz w:val="24"/>
          <w:szCs w:val="24"/>
        </w:rPr>
        <w:t xml:space="preserve">Understand how the </w:t>
      </w:r>
      <w:proofErr w:type="spellStart"/>
      <w:r w:rsidRPr="008D6B39">
        <w:rPr>
          <w:rFonts w:ascii="Arial" w:hAnsi="Arial" w:cs="Arial"/>
          <w:sz w:val="24"/>
          <w:szCs w:val="24"/>
        </w:rPr>
        <w:t>biomolecules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are utilized in the body</w:t>
      </w:r>
    </w:p>
    <w:p w:rsidR="00C8682D" w:rsidRPr="008D6B39" w:rsidRDefault="00C8682D" w:rsidP="008D6B39">
      <w:pPr>
        <w:pStyle w:val="TableParagraph"/>
        <w:spacing w:before="78"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b/>
          <w:sz w:val="24"/>
          <w:szCs w:val="24"/>
        </w:rPr>
        <w:t>CO2</w:t>
      </w:r>
      <w:proofErr w:type="gramStart"/>
      <w:r w:rsidRPr="008D6B39">
        <w:rPr>
          <w:rFonts w:ascii="Arial" w:hAnsi="Arial" w:cs="Arial"/>
          <w:b/>
          <w:sz w:val="24"/>
          <w:szCs w:val="24"/>
        </w:rPr>
        <w:t>:</w:t>
      </w:r>
      <w:r w:rsidRPr="008D6B39">
        <w:rPr>
          <w:rFonts w:ascii="Arial" w:hAnsi="Arial" w:cs="Arial"/>
          <w:sz w:val="24"/>
          <w:szCs w:val="24"/>
        </w:rPr>
        <w:t>Estimate</w:t>
      </w:r>
      <w:proofErr w:type="gramEnd"/>
      <w:r w:rsidRPr="008D6B39">
        <w:rPr>
          <w:rFonts w:ascii="Arial" w:hAnsi="Arial" w:cs="Arial"/>
          <w:sz w:val="24"/>
          <w:szCs w:val="24"/>
        </w:rPr>
        <w:t xml:space="preserve"> citric acid content in fruits</w:t>
      </w:r>
    </w:p>
    <w:p w:rsidR="00C8682D" w:rsidRPr="008D6B39" w:rsidRDefault="00C8682D" w:rsidP="008D6B39">
      <w:pPr>
        <w:pStyle w:val="TableParagraph"/>
        <w:spacing w:before="68" w:line="360" w:lineRule="auto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b/>
          <w:sz w:val="24"/>
          <w:szCs w:val="24"/>
        </w:rPr>
        <w:t>CO3</w:t>
      </w:r>
      <w:proofErr w:type="gramStart"/>
      <w:r w:rsidRPr="008D6B39">
        <w:rPr>
          <w:rFonts w:ascii="Arial" w:hAnsi="Arial" w:cs="Arial"/>
          <w:b/>
          <w:sz w:val="24"/>
          <w:szCs w:val="24"/>
        </w:rPr>
        <w:t>:</w:t>
      </w:r>
      <w:r w:rsidRPr="008D6B39">
        <w:rPr>
          <w:rFonts w:ascii="Arial" w:hAnsi="Arial" w:cs="Arial"/>
          <w:bCs/>
          <w:spacing w:val="1"/>
          <w:sz w:val="24"/>
          <w:szCs w:val="24"/>
        </w:rPr>
        <w:t>Analyze</w:t>
      </w:r>
      <w:proofErr w:type="gramEnd"/>
      <w:r w:rsidRPr="008D6B39">
        <w:rPr>
          <w:rFonts w:ascii="Arial" w:hAnsi="Arial" w:cs="Arial"/>
          <w:bCs/>
          <w:spacing w:val="1"/>
          <w:sz w:val="24"/>
          <w:szCs w:val="24"/>
        </w:rPr>
        <w:t xml:space="preserve"> the biological fluids for diseased states</w:t>
      </w:r>
    </w:p>
    <w:p w:rsidR="00C8682D" w:rsidRPr="008D6B39" w:rsidRDefault="00C8682D" w:rsidP="008D6B39">
      <w:pPr>
        <w:pStyle w:val="TableParagraph"/>
        <w:spacing w:before="35" w:line="360" w:lineRule="auto"/>
        <w:rPr>
          <w:rFonts w:ascii="Arial" w:hAnsi="Arial" w:cs="Arial"/>
          <w:bCs/>
          <w:sz w:val="24"/>
          <w:szCs w:val="24"/>
        </w:rPr>
      </w:pPr>
      <w:r w:rsidRPr="008D6B39">
        <w:rPr>
          <w:rFonts w:ascii="Arial" w:hAnsi="Arial" w:cs="Arial"/>
          <w:b/>
          <w:sz w:val="24"/>
          <w:szCs w:val="24"/>
        </w:rPr>
        <w:t xml:space="preserve">CO4: </w:t>
      </w:r>
      <w:r w:rsidRPr="008D6B39">
        <w:rPr>
          <w:rFonts w:ascii="Arial" w:hAnsi="Arial" w:cs="Arial"/>
          <w:bCs/>
          <w:sz w:val="24"/>
          <w:szCs w:val="24"/>
        </w:rPr>
        <w:t>Establish similarities between antigens</w:t>
      </w:r>
    </w:p>
    <w:p w:rsidR="00C8682D" w:rsidRPr="008D6B39" w:rsidRDefault="00C8682D" w:rsidP="008D6B3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b/>
          <w:sz w:val="24"/>
          <w:szCs w:val="24"/>
        </w:rPr>
        <w:t>CO5:</w:t>
      </w:r>
      <w:r w:rsidRPr="008D6B39">
        <w:rPr>
          <w:rFonts w:ascii="Arial" w:hAnsi="Arial" w:cs="Arial"/>
          <w:bCs/>
          <w:sz w:val="24"/>
          <w:szCs w:val="24"/>
        </w:rPr>
        <w:t xml:space="preserve"> Estimate the variables like glucose and cholesterol in blood </w:t>
      </w:r>
    </w:p>
    <w:p w:rsidR="00C8682D" w:rsidRPr="008D6B39" w:rsidRDefault="00C8682D" w:rsidP="008D6B39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C8682D" w:rsidRPr="008D6B39" w:rsidRDefault="00C8682D" w:rsidP="008D6B39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D6B39">
        <w:rPr>
          <w:rFonts w:ascii="Arial" w:hAnsi="Arial" w:cs="Arial"/>
          <w:b/>
          <w:sz w:val="24"/>
          <w:szCs w:val="24"/>
        </w:rPr>
        <w:t>List of Experiments:</w:t>
      </w:r>
    </w:p>
    <w:p w:rsidR="00C8682D" w:rsidRPr="008D6B39" w:rsidRDefault="00C8682D" w:rsidP="008D6B39">
      <w:pPr>
        <w:widowControl/>
        <w:numPr>
          <w:ilvl w:val="0"/>
          <w:numId w:val="1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 xml:space="preserve">Estimation of calcium by </w:t>
      </w:r>
      <w:proofErr w:type="spellStart"/>
      <w:r w:rsidRPr="008D6B39">
        <w:rPr>
          <w:rFonts w:ascii="Arial" w:hAnsi="Arial" w:cs="Arial"/>
          <w:sz w:val="24"/>
          <w:szCs w:val="24"/>
        </w:rPr>
        <w:t>titrimetry</w:t>
      </w:r>
      <w:proofErr w:type="spellEnd"/>
    </w:p>
    <w:p w:rsidR="00C8682D" w:rsidRPr="008D6B39" w:rsidRDefault="00C8682D" w:rsidP="008D6B39">
      <w:pPr>
        <w:widowControl/>
        <w:numPr>
          <w:ilvl w:val="0"/>
          <w:numId w:val="1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>Estimation of iron by Wong</w:t>
      </w:r>
      <w:r w:rsidRPr="008D6B39">
        <w:rPr>
          <w:rFonts w:ascii="Arial" w:hAnsi="Arial" w:cs="Arial"/>
          <w:b/>
          <w:sz w:val="24"/>
          <w:szCs w:val="24"/>
        </w:rPr>
        <w:t>’</w:t>
      </w:r>
      <w:r w:rsidRPr="008D6B39">
        <w:rPr>
          <w:rFonts w:ascii="Arial" w:hAnsi="Arial" w:cs="Arial"/>
          <w:sz w:val="24"/>
          <w:szCs w:val="24"/>
        </w:rPr>
        <w:t>s method.</w:t>
      </w:r>
    </w:p>
    <w:p w:rsidR="00C8682D" w:rsidRPr="008D6B39" w:rsidRDefault="00C8682D" w:rsidP="008D6B39">
      <w:pPr>
        <w:widowControl/>
        <w:numPr>
          <w:ilvl w:val="0"/>
          <w:numId w:val="1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>Estimation of vitamin C by 2, 6 -</w:t>
      </w:r>
      <w:proofErr w:type="spellStart"/>
      <w:r w:rsidRPr="008D6B39">
        <w:rPr>
          <w:rFonts w:ascii="Arial" w:hAnsi="Arial" w:cs="Arial"/>
          <w:sz w:val="24"/>
          <w:szCs w:val="24"/>
        </w:rPr>
        <w:t>dichlorophenol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D6B39">
        <w:rPr>
          <w:rFonts w:ascii="Arial" w:hAnsi="Arial" w:cs="Arial"/>
          <w:sz w:val="24"/>
          <w:szCs w:val="24"/>
        </w:rPr>
        <w:t>indophenol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method.</w:t>
      </w:r>
    </w:p>
    <w:p w:rsidR="00C8682D" w:rsidRPr="008D6B39" w:rsidRDefault="00C8682D" w:rsidP="008D6B39">
      <w:pPr>
        <w:widowControl/>
        <w:numPr>
          <w:ilvl w:val="0"/>
          <w:numId w:val="1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 xml:space="preserve">Determination of iodine value of </w:t>
      </w:r>
      <w:proofErr w:type="gramStart"/>
      <w:r w:rsidRPr="008D6B39">
        <w:rPr>
          <w:rFonts w:ascii="Arial" w:hAnsi="Arial" w:cs="Arial"/>
          <w:sz w:val="24"/>
          <w:szCs w:val="24"/>
        </w:rPr>
        <w:t>an oil</w:t>
      </w:r>
      <w:proofErr w:type="gramEnd"/>
      <w:r w:rsidRPr="008D6B39">
        <w:rPr>
          <w:rFonts w:ascii="Arial" w:hAnsi="Arial" w:cs="Arial"/>
          <w:sz w:val="24"/>
          <w:szCs w:val="24"/>
        </w:rPr>
        <w:t>.</w:t>
      </w:r>
    </w:p>
    <w:p w:rsidR="00C8682D" w:rsidRPr="008D6B39" w:rsidRDefault="00C8682D" w:rsidP="008D6B39">
      <w:pPr>
        <w:widowControl/>
        <w:numPr>
          <w:ilvl w:val="0"/>
          <w:numId w:val="1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>Estimation of hemoglobin in blood.</w:t>
      </w:r>
    </w:p>
    <w:p w:rsidR="00C8682D" w:rsidRPr="008D6B39" w:rsidRDefault="00C8682D" w:rsidP="008D6B39">
      <w:pPr>
        <w:widowControl/>
        <w:numPr>
          <w:ilvl w:val="0"/>
          <w:numId w:val="1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>Visualization of antigen antibody reactions (</w:t>
      </w:r>
      <w:proofErr w:type="spellStart"/>
      <w:r w:rsidRPr="008D6B39">
        <w:rPr>
          <w:rFonts w:ascii="Arial" w:hAnsi="Arial" w:cs="Arial"/>
          <w:sz w:val="24"/>
          <w:szCs w:val="24"/>
        </w:rPr>
        <w:t>Ouchterlony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technique).</w:t>
      </w:r>
    </w:p>
    <w:p w:rsidR="00C8682D" w:rsidRPr="008D6B39" w:rsidRDefault="00C8682D" w:rsidP="008D6B39">
      <w:pPr>
        <w:widowControl/>
        <w:numPr>
          <w:ilvl w:val="0"/>
          <w:numId w:val="1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 xml:space="preserve">Urine analysis for albumin, sugars and </w:t>
      </w:r>
      <w:proofErr w:type="spellStart"/>
      <w:r w:rsidRPr="008D6B39">
        <w:rPr>
          <w:rFonts w:ascii="Arial" w:hAnsi="Arial" w:cs="Arial"/>
          <w:sz w:val="24"/>
          <w:szCs w:val="24"/>
        </w:rPr>
        <w:t>ketone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bodies.</w:t>
      </w:r>
    </w:p>
    <w:p w:rsidR="00C8682D" w:rsidRPr="008D6B39" w:rsidRDefault="00C8682D" w:rsidP="008D6B39">
      <w:pPr>
        <w:widowControl/>
        <w:numPr>
          <w:ilvl w:val="0"/>
          <w:numId w:val="1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 xml:space="preserve">Estimation of urinary </w:t>
      </w:r>
      <w:proofErr w:type="spellStart"/>
      <w:r w:rsidRPr="008D6B39">
        <w:rPr>
          <w:rFonts w:ascii="Arial" w:hAnsi="Arial" w:cs="Arial"/>
          <w:sz w:val="24"/>
          <w:szCs w:val="24"/>
        </w:rPr>
        <w:t>creatinine</w:t>
      </w:r>
      <w:proofErr w:type="spellEnd"/>
      <w:r w:rsidRPr="008D6B39">
        <w:rPr>
          <w:rFonts w:ascii="Arial" w:hAnsi="Arial" w:cs="Arial"/>
          <w:sz w:val="24"/>
          <w:szCs w:val="24"/>
        </w:rPr>
        <w:t>.</w:t>
      </w:r>
    </w:p>
    <w:p w:rsidR="00C8682D" w:rsidRPr="008D6B39" w:rsidRDefault="00C8682D" w:rsidP="008D6B39">
      <w:pPr>
        <w:widowControl/>
        <w:numPr>
          <w:ilvl w:val="0"/>
          <w:numId w:val="1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>Estimation of blood Glucose.</w:t>
      </w:r>
    </w:p>
    <w:p w:rsidR="00C8682D" w:rsidRPr="008D6B39" w:rsidRDefault="00C8682D" w:rsidP="008D6B39">
      <w:pPr>
        <w:widowControl/>
        <w:numPr>
          <w:ilvl w:val="0"/>
          <w:numId w:val="1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>Estimation of serum total cholesterol.</w:t>
      </w:r>
    </w:p>
    <w:p w:rsidR="00C8682D" w:rsidRPr="008D6B39" w:rsidRDefault="00C8682D" w:rsidP="008D6B39">
      <w:pPr>
        <w:tabs>
          <w:tab w:val="left" w:pos="780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C8682D" w:rsidRPr="008D6B39" w:rsidRDefault="00C8682D" w:rsidP="008D6B39">
      <w:pPr>
        <w:tabs>
          <w:tab w:val="left" w:pos="284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8D6B39">
        <w:rPr>
          <w:rFonts w:ascii="Arial" w:hAnsi="Arial" w:cs="Arial"/>
          <w:b/>
          <w:sz w:val="24"/>
          <w:szCs w:val="24"/>
        </w:rPr>
        <w:t>Recommended books:</w:t>
      </w:r>
    </w:p>
    <w:p w:rsidR="00C8682D" w:rsidRPr="008D6B39" w:rsidRDefault="00C8682D" w:rsidP="008D6B39">
      <w:pPr>
        <w:pStyle w:val="ListParagraph"/>
        <w:widowControl/>
        <w:numPr>
          <w:ilvl w:val="0"/>
          <w:numId w:val="7"/>
        </w:numPr>
        <w:tabs>
          <w:tab w:val="left" w:pos="284"/>
        </w:tabs>
        <w:autoSpaceDE/>
        <w:autoSpaceDN/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 xml:space="preserve">Essentials of Food and Nutrition, Vol. I &amp; II, M.S. </w:t>
      </w:r>
      <w:proofErr w:type="spellStart"/>
      <w:r w:rsidRPr="008D6B39">
        <w:rPr>
          <w:rFonts w:ascii="Arial" w:hAnsi="Arial" w:cs="Arial"/>
          <w:sz w:val="24"/>
          <w:szCs w:val="24"/>
        </w:rPr>
        <w:t>Swaminathan</w:t>
      </w:r>
      <w:proofErr w:type="spellEnd"/>
      <w:r w:rsidRPr="008D6B39">
        <w:rPr>
          <w:rFonts w:ascii="Arial" w:hAnsi="Arial" w:cs="Arial"/>
          <w:sz w:val="24"/>
          <w:szCs w:val="24"/>
        </w:rPr>
        <w:t>.</w:t>
      </w:r>
    </w:p>
    <w:p w:rsidR="00C8682D" w:rsidRPr="008D6B39" w:rsidRDefault="00C8682D" w:rsidP="008D6B39">
      <w:pPr>
        <w:pStyle w:val="ListParagraph"/>
        <w:widowControl/>
        <w:numPr>
          <w:ilvl w:val="0"/>
          <w:numId w:val="7"/>
        </w:numPr>
        <w:tabs>
          <w:tab w:val="left" w:pos="284"/>
        </w:tabs>
        <w:autoSpaceDE/>
        <w:autoSpaceDN/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>Text Book of Biochemistry with clinical correlations. Thomas M. Devlin (John Wily).</w:t>
      </w:r>
    </w:p>
    <w:p w:rsidR="00C8682D" w:rsidRPr="008D6B39" w:rsidRDefault="00C8682D" w:rsidP="008D6B39">
      <w:pPr>
        <w:pStyle w:val="ListParagraph"/>
        <w:widowControl/>
        <w:numPr>
          <w:ilvl w:val="0"/>
          <w:numId w:val="7"/>
        </w:numPr>
        <w:tabs>
          <w:tab w:val="left" w:pos="284"/>
        </w:tabs>
        <w:autoSpaceDE/>
        <w:autoSpaceDN/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>Harper’s Review of Biochemistry, Murray et al (Longman).</w:t>
      </w:r>
    </w:p>
    <w:p w:rsidR="00C8682D" w:rsidRPr="008D6B39" w:rsidRDefault="00C8682D" w:rsidP="008D6B39">
      <w:pPr>
        <w:pStyle w:val="ListParagraph"/>
        <w:widowControl/>
        <w:numPr>
          <w:ilvl w:val="0"/>
          <w:numId w:val="7"/>
        </w:numPr>
        <w:tabs>
          <w:tab w:val="left" w:pos="284"/>
        </w:tabs>
        <w:autoSpaceDE/>
        <w:autoSpaceDN/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 xml:space="preserve">Biochemical aspects of human disease – R.S. </w:t>
      </w:r>
      <w:proofErr w:type="spellStart"/>
      <w:r w:rsidRPr="008D6B39">
        <w:rPr>
          <w:rFonts w:ascii="Arial" w:hAnsi="Arial" w:cs="Arial"/>
          <w:sz w:val="24"/>
          <w:szCs w:val="24"/>
        </w:rPr>
        <w:t>Elkeles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and A.S. </w:t>
      </w:r>
      <w:proofErr w:type="spellStart"/>
      <w:r w:rsidRPr="008D6B39">
        <w:rPr>
          <w:rFonts w:ascii="Arial" w:hAnsi="Arial" w:cs="Arial"/>
          <w:sz w:val="24"/>
          <w:szCs w:val="24"/>
        </w:rPr>
        <w:t>Tavil</w:t>
      </w:r>
      <w:proofErr w:type="spellEnd"/>
      <w:r w:rsidRPr="008D6B39">
        <w:rPr>
          <w:rFonts w:ascii="Arial" w:hAnsi="Arial" w:cs="Arial"/>
          <w:sz w:val="24"/>
          <w:szCs w:val="24"/>
        </w:rPr>
        <w:t>. (Blackwell Scientific Publications).</w:t>
      </w:r>
    </w:p>
    <w:p w:rsidR="00C8682D" w:rsidRPr="008D6B39" w:rsidRDefault="00C8682D" w:rsidP="008D6B39">
      <w:pPr>
        <w:pStyle w:val="ListParagraph"/>
        <w:widowControl/>
        <w:numPr>
          <w:ilvl w:val="0"/>
          <w:numId w:val="7"/>
        </w:numPr>
        <w:tabs>
          <w:tab w:val="left" w:pos="284"/>
        </w:tabs>
        <w:autoSpaceDE/>
        <w:autoSpaceDN/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 xml:space="preserve">Clinical chemistry in diagnosis and treatment–Joan </w:t>
      </w:r>
      <w:proofErr w:type="spellStart"/>
      <w:r w:rsidRPr="008D6B39">
        <w:rPr>
          <w:rFonts w:ascii="Arial" w:hAnsi="Arial" w:cs="Arial"/>
          <w:sz w:val="24"/>
          <w:szCs w:val="24"/>
        </w:rPr>
        <w:t>F.Zilva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8D6B39">
        <w:rPr>
          <w:rFonts w:ascii="Arial" w:hAnsi="Arial" w:cs="Arial"/>
          <w:sz w:val="24"/>
          <w:szCs w:val="24"/>
        </w:rPr>
        <w:t>P.R.Pannall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(Lloyd-Luke Medical Books, 1988).</w:t>
      </w:r>
    </w:p>
    <w:p w:rsidR="00C8682D" w:rsidRPr="008D6B39" w:rsidRDefault="00C8682D" w:rsidP="008D6B39">
      <w:pPr>
        <w:pStyle w:val="ListParagraph"/>
        <w:widowControl/>
        <w:numPr>
          <w:ilvl w:val="0"/>
          <w:numId w:val="7"/>
        </w:numPr>
        <w:tabs>
          <w:tab w:val="left" w:pos="284"/>
        </w:tabs>
        <w:autoSpaceDE/>
        <w:autoSpaceDN/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proofErr w:type="spellStart"/>
      <w:r w:rsidRPr="008D6B39">
        <w:rPr>
          <w:rFonts w:ascii="Arial" w:hAnsi="Arial" w:cs="Arial"/>
          <w:sz w:val="24"/>
          <w:szCs w:val="24"/>
        </w:rPr>
        <w:t>Varley’s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Practical clinical Biochemistry – Ed. Alan W. </w:t>
      </w:r>
      <w:proofErr w:type="spellStart"/>
      <w:r w:rsidRPr="008D6B39">
        <w:rPr>
          <w:rFonts w:ascii="Arial" w:hAnsi="Arial" w:cs="Arial"/>
          <w:sz w:val="24"/>
          <w:szCs w:val="24"/>
        </w:rPr>
        <w:t>Gowenlock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(Heinemann Medical Books, London, 1988).</w:t>
      </w:r>
    </w:p>
    <w:p w:rsidR="00C8682D" w:rsidRPr="008D6B39" w:rsidRDefault="00C8682D" w:rsidP="008D6B39">
      <w:pPr>
        <w:pStyle w:val="ListParagraph"/>
        <w:widowControl/>
        <w:numPr>
          <w:ilvl w:val="0"/>
          <w:numId w:val="7"/>
        </w:numPr>
        <w:tabs>
          <w:tab w:val="left" w:pos="284"/>
        </w:tabs>
        <w:autoSpaceDE/>
        <w:autoSpaceDN/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 xml:space="preserve">Clinical diagnosis and management by Lab methods (John Bernard Henry, W.B. </w:t>
      </w:r>
      <w:proofErr w:type="spellStart"/>
      <w:r w:rsidRPr="008D6B39">
        <w:rPr>
          <w:rFonts w:ascii="Arial" w:hAnsi="Arial" w:cs="Arial"/>
          <w:sz w:val="24"/>
          <w:szCs w:val="24"/>
        </w:rPr>
        <w:t>Salunders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Company, 1984).</w:t>
      </w:r>
    </w:p>
    <w:p w:rsidR="00C8682D" w:rsidRPr="008D6B39" w:rsidRDefault="00C8682D" w:rsidP="008D6B39">
      <w:pPr>
        <w:pStyle w:val="ListParagraph"/>
        <w:widowControl/>
        <w:numPr>
          <w:ilvl w:val="0"/>
          <w:numId w:val="7"/>
        </w:numPr>
        <w:tabs>
          <w:tab w:val="left" w:pos="284"/>
        </w:tabs>
        <w:autoSpaceDE/>
        <w:autoSpaceDN/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 xml:space="preserve">Clinical Biochemistry – </w:t>
      </w:r>
      <w:proofErr w:type="spellStart"/>
      <w:r w:rsidRPr="008D6B39">
        <w:rPr>
          <w:rFonts w:ascii="Arial" w:hAnsi="Arial" w:cs="Arial"/>
          <w:sz w:val="24"/>
          <w:szCs w:val="24"/>
        </w:rPr>
        <w:t>S.Ramakrishnan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8D6B39">
        <w:rPr>
          <w:rFonts w:ascii="Arial" w:hAnsi="Arial" w:cs="Arial"/>
          <w:sz w:val="24"/>
          <w:szCs w:val="24"/>
        </w:rPr>
        <w:t>Rajiswami</w:t>
      </w:r>
      <w:proofErr w:type="spellEnd"/>
      <w:r w:rsidRPr="008D6B39">
        <w:rPr>
          <w:rFonts w:ascii="Arial" w:hAnsi="Arial" w:cs="Arial"/>
          <w:sz w:val="24"/>
          <w:szCs w:val="24"/>
        </w:rPr>
        <w:t>.</w:t>
      </w:r>
    </w:p>
    <w:p w:rsidR="00C8682D" w:rsidRPr="008D6B39" w:rsidRDefault="00C8682D" w:rsidP="008D6B39">
      <w:pPr>
        <w:pStyle w:val="ListParagraph"/>
        <w:widowControl/>
        <w:numPr>
          <w:ilvl w:val="0"/>
          <w:numId w:val="7"/>
        </w:numPr>
        <w:tabs>
          <w:tab w:val="left" w:pos="284"/>
        </w:tabs>
        <w:autoSpaceDE/>
        <w:autoSpaceDN/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 xml:space="preserve">Chemical Biochemistry (Metabolic and clinical aspects) by </w:t>
      </w:r>
      <w:proofErr w:type="spellStart"/>
      <w:r w:rsidRPr="008D6B39">
        <w:rPr>
          <w:rFonts w:ascii="Arial" w:hAnsi="Arial" w:cs="Arial"/>
          <w:sz w:val="24"/>
          <w:szCs w:val="24"/>
        </w:rPr>
        <w:t>W.J.Marshall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&amp; </w:t>
      </w:r>
      <w:proofErr w:type="spellStart"/>
      <w:r w:rsidRPr="008D6B39">
        <w:rPr>
          <w:rFonts w:ascii="Arial" w:hAnsi="Arial" w:cs="Arial"/>
          <w:sz w:val="24"/>
          <w:szCs w:val="24"/>
        </w:rPr>
        <w:t>S.K.Bangert</w:t>
      </w:r>
      <w:proofErr w:type="spellEnd"/>
      <w:r w:rsidRPr="008D6B39">
        <w:rPr>
          <w:rFonts w:ascii="Arial" w:hAnsi="Arial" w:cs="Arial"/>
          <w:sz w:val="24"/>
          <w:szCs w:val="24"/>
        </w:rPr>
        <w:t>.</w:t>
      </w:r>
    </w:p>
    <w:p w:rsidR="00C8682D" w:rsidRPr="008D6B39" w:rsidRDefault="00C8682D" w:rsidP="008D6B39">
      <w:pPr>
        <w:pStyle w:val="ListParagraph"/>
        <w:widowControl/>
        <w:numPr>
          <w:ilvl w:val="0"/>
          <w:numId w:val="7"/>
        </w:numPr>
        <w:tabs>
          <w:tab w:val="left" w:pos="-630"/>
          <w:tab w:val="left" w:pos="284"/>
        </w:tabs>
        <w:autoSpaceDE/>
        <w:autoSpaceDN/>
        <w:spacing w:line="360" w:lineRule="auto"/>
        <w:ind w:left="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lastRenderedPageBreak/>
        <w:t xml:space="preserve">Text book of clinical Biochemistry by </w:t>
      </w:r>
      <w:proofErr w:type="spellStart"/>
      <w:r w:rsidRPr="008D6B39">
        <w:rPr>
          <w:rFonts w:ascii="Arial" w:hAnsi="Arial" w:cs="Arial"/>
          <w:sz w:val="24"/>
          <w:szCs w:val="24"/>
        </w:rPr>
        <w:t>Tietz</w:t>
      </w:r>
      <w:proofErr w:type="spellEnd"/>
      <w:r w:rsidRPr="008D6B39">
        <w:rPr>
          <w:rFonts w:ascii="Arial" w:hAnsi="Arial" w:cs="Arial"/>
          <w:sz w:val="24"/>
          <w:szCs w:val="24"/>
        </w:rPr>
        <w:t xml:space="preserve"> et al.</w:t>
      </w:r>
    </w:p>
    <w:p w:rsidR="00F35166" w:rsidRPr="008D6B39" w:rsidRDefault="00672807" w:rsidP="008D6B3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8D6B39">
        <w:rPr>
          <w:rFonts w:ascii="Arial" w:hAnsi="Arial" w:cs="Arial"/>
          <w:sz w:val="24"/>
          <w:szCs w:val="24"/>
        </w:rPr>
        <w:t>**    **    **</w:t>
      </w:r>
    </w:p>
    <w:sectPr w:rsidR="00F35166" w:rsidRPr="008D6B39" w:rsidSect="009A48AE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441" w:rsidRDefault="000B0441" w:rsidP="00A41E58">
      <w:r>
        <w:separator/>
      </w:r>
    </w:p>
  </w:endnote>
  <w:endnote w:type="continuationSeparator" w:id="1">
    <w:p w:rsidR="000B0441" w:rsidRDefault="000B0441" w:rsidP="00A41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441" w:rsidRDefault="000B0441" w:rsidP="00A41E58">
      <w:r>
        <w:separator/>
      </w:r>
    </w:p>
  </w:footnote>
  <w:footnote w:type="continuationSeparator" w:id="1">
    <w:p w:rsidR="000B0441" w:rsidRDefault="000B0441" w:rsidP="00A41E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7286"/>
    <w:multiLevelType w:val="hybridMultilevel"/>
    <w:tmpl w:val="BD084E0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33FE7"/>
    <w:multiLevelType w:val="hybridMultilevel"/>
    <w:tmpl w:val="8D6860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92639D"/>
    <w:multiLevelType w:val="hybridMultilevel"/>
    <w:tmpl w:val="8FB2049A"/>
    <w:lvl w:ilvl="0" w:tplc="FFFFFFFF">
      <w:start w:val="1"/>
      <w:numFmt w:val="decimal"/>
      <w:lvlText w:val="%1."/>
      <w:lvlJc w:val="left"/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FD179B"/>
    <w:multiLevelType w:val="hybridMultilevel"/>
    <w:tmpl w:val="8AE4D64E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E46EF0"/>
    <w:multiLevelType w:val="hybridMultilevel"/>
    <w:tmpl w:val="5A48F79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186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5B626E"/>
    <w:multiLevelType w:val="hybridMultilevel"/>
    <w:tmpl w:val="B6D49AF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0B7326"/>
    <w:multiLevelType w:val="hybridMultilevel"/>
    <w:tmpl w:val="AD8ED1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525C"/>
    <w:rsid w:val="000B0441"/>
    <w:rsid w:val="000F3BAA"/>
    <w:rsid w:val="00102ED2"/>
    <w:rsid w:val="002A4676"/>
    <w:rsid w:val="003236AD"/>
    <w:rsid w:val="003C453A"/>
    <w:rsid w:val="0042229E"/>
    <w:rsid w:val="00474B69"/>
    <w:rsid w:val="004B22A8"/>
    <w:rsid w:val="005D5AF5"/>
    <w:rsid w:val="0062260E"/>
    <w:rsid w:val="00672807"/>
    <w:rsid w:val="00791ACB"/>
    <w:rsid w:val="0083525C"/>
    <w:rsid w:val="00886D2A"/>
    <w:rsid w:val="008D6B39"/>
    <w:rsid w:val="009A48AE"/>
    <w:rsid w:val="00A41E58"/>
    <w:rsid w:val="00B07D03"/>
    <w:rsid w:val="00C8682D"/>
    <w:rsid w:val="00D53C41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352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83525C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83525C"/>
    <w:rPr>
      <w:rFonts w:ascii="Times New Roman" w:eastAsia="Times New Roman" w:hAnsi="Times New Roman" w:cs="Times New Roman"/>
      <w:sz w:val="23"/>
      <w:szCs w:val="23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8352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525C"/>
    <w:rPr>
      <w:rFonts w:ascii="Times New Roman" w:eastAsia="Times New Roman" w:hAnsi="Times New Roman" w:cs="Times New Roman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83525C"/>
    <w:pPr>
      <w:ind w:left="7"/>
    </w:pPr>
    <w:rPr>
      <w:lang w:bidi="ar-SA"/>
    </w:rPr>
  </w:style>
  <w:style w:type="paragraph" w:styleId="Header">
    <w:name w:val="header"/>
    <w:basedOn w:val="Normal"/>
    <w:link w:val="HeaderChar"/>
    <w:uiPriority w:val="99"/>
    <w:unhideWhenUsed/>
    <w:rsid w:val="000F3B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3BAA"/>
    <w:rPr>
      <w:rFonts w:ascii="Times New Roman" w:eastAsia="Times New Roman" w:hAnsi="Times New Roman" w:cs="Times New Roman"/>
      <w:lang w:val="en-US" w:bidi="en-US"/>
    </w:rPr>
  </w:style>
  <w:style w:type="paragraph" w:styleId="ListParagraph">
    <w:name w:val="List Paragraph"/>
    <w:basedOn w:val="Normal"/>
    <w:uiPriority w:val="34"/>
    <w:qFormat/>
    <w:rsid w:val="00C8682D"/>
    <w:pPr>
      <w:ind w:left="2936" w:hanging="343"/>
    </w:pPr>
    <w:rPr>
      <w:rFonts w:ascii="Cambria" w:eastAsia="Cambria" w:hAnsi="Cambria" w:cs="Cambr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SJCexam2</cp:lastModifiedBy>
  <cp:revision>12</cp:revision>
  <cp:lastPrinted>2023-02-14T07:16:00Z</cp:lastPrinted>
  <dcterms:created xsi:type="dcterms:W3CDTF">2021-10-04T14:18:00Z</dcterms:created>
  <dcterms:modified xsi:type="dcterms:W3CDTF">2023-02-14T08:22:00Z</dcterms:modified>
</cp:coreProperties>
</file>