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D4" w:rsidRPr="00F664D4" w:rsidRDefault="00F664D4" w:rsidP="00F4715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ST.JOSEPH’S COLLEGE FOR WOMEN (AUTONOMOUS</w:t>
      </w:r>
      <w:proofErr w:type="gramStart"/>
      <w:r w:rsidRPr="00F664D4">
        <w:rPr>
          <w:rFonts w:ascii="Arial" w:hAnsi="Arial" w:cs="Arial"/>
          <w:sz w:val="24"/>
          <w:szCs w:val="24"/>
        </w:rPr>
        <w:t>) ,</w:t>
      </w:r>
      <w:proofErr w:type="gramEnd"/>
      <w:r w:rsidRPr="00F664D4">
        <w:rPr>
          <w:rFonts w:ascii="Arial" w:hAnsi="Arial" w:cs="Arial"/>
          <w:sz w:val="24"/>
          <w:szCs w:val="24"/>
        </w:rPr>
        <w:t xml:space="preserve"> VISAKHAPATNAM</w:t>
      </w:r>
    </w:p>
    <w:p w:rsidR="00F664D4" w:rsidRPr="00F664D4" w:rsidRDefault="00F47159" w:rsidP="00F664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F664D4" w:rsidRPr="00F664D4">
        <w:rPr>
          <w:rFonts w:ascii="Arial" w:hAnsi="Arial" w:cs="Arial"/>
          <w:sz w:val="24"/>
          <w:szCs w:val="24"/>
        </w:rPr>
        <w:t>I SEMESTER</w:t>
      </w:r>
      <w:r w:rsidR="00F664D4" w:rsidRPr="00F664D4">
        <w:rPr>
          <w:rFonts w:ascii="Arial" w:hAnsi="Arial" w:cs="Arial"/>
          <w:sz w:val="24"/>
          <w:szCs w:val="24"/>
        </w:rPr>
        <w:tab/>
      </w:r>
      <w:r w:rsidR="00F664D4" w:rsidRPr="00F664D4">
        <w:rPr>
          <w:rFonts w:ascii="Arial" w:hAnsi="Arial" w:cs="Arial"/>
          <w:sz w:val="24"/>
          <w:szCs w:val="24"/>
        </w:rPr>
        <w:tab/>
      </w:r>
      <w:r w:rsidR="00F664D4" w:rsidRPr="00F664D4">
        <w:rPr>
          <w:rFonts w:ascii="Arial" w:hAnsi="Arial" w:cs="Arial"/>
          <w:sz w:val="24"/>
          <w:szCs w:val="24"/>
        </w:rPr>
        <w:tab/>
      </w:r>
      <w:r w:rsidR="00F664D4">
        <w:rPr>
          <w:rFonts w:ascii="Arial" w:hAnsi="Arial" w:cs="Arial"/>
          <w:sz w:val="24"/>
          <w:szCs w:val="24"/>
        </w:rPr>
        <w:t xml:space="preserve">        </w:t>
      </w:r>
      <w:r w:rsidR="00F664D4" w:rsidRPr="00F664D4">
        <w:rPr>
          <w:rFonts w:ascii="Arial" w:hAnsi="Arial" w:cs="Arial"/>
          <w:b/>
          <w:sz w:val="24"/>
          <w:szCs w:val="24"/>
        </w:rPr>
        <w:t>COMMERCE</w:t>
      </w:r>
      <w:r w:rsidR="00F664D4" w:rsidRPr="00F664D4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F664D4" w:rsidRPr="00F664D4">
        <w:rPr>
          <w:rFonts w:ascii="Arial" w:hAnsi="Arial" w:cs="Arial"/>
          <w:sz w:val="24"/>
          <w:szCs w:val="24"/>
        </w:rPr>
        <w:t>Time:</w:t>
      </w:r>
      <w:r w:rsidR="007B1755">
        <w:rPr>
          <w:rFonts w:ascii="Arial" w:hAnsi="Arial" w:cs="Arial"/>
          <w:sz w:val="24"/>
          <w:szCs w:val="24"/>
        </w:rPr>
        <w:t>5</w:t>
      </w:r>
      <w:r w:rsidR="00F664D4" w:rsidRPr="00F664D4">
        <w:rPr>
          <w:rFonts w:ascii="Arial" w:hAnsi="Arial" w:cs="Arial"/>
          <w:sz w:val="24"/>
          <w:szCs w:val="24"/>
        </w:rPr>
        <w:t>Hrs/Week</w:t>
      </w:r>
    </w:p>
    <w:p w:rsidR="00F664D4" w:rsidRPr="00F664D4" w:rsidRDefault="00F47159" w:rsidP="00F664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COM 1102(4)      </w:t>
      </w:r>
      <w:r w:rsidR="00F664D4" w:rsidRPr="00F664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="00F664D4" w:rsidRPr="00F664D4">
        <w:rPr>
          <w:rFonts w:ascii="Arial" w:hAnsi="Arial" w:cs="Arial"/>
          <w:b/>
          <w:sz w:val="24"/>
          <w:szCs w:val="24"/>
          <w:u w:val="single"/>
        </w:rPr>
        <w:t>FUNDAMENTALS OF ACCOUNTING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F664D4" w:rsidRPr="00F664D4">
        <w:rPr>
          <w:rFonts w:ascii="Arial" w:hAnsi="Arial" w:cs="Arial"/>
          <w:sz w:val="24"/>
          <w:szCs w:val="24"/>
        </w:rPr>
        <w:t>Max.Marks:100</w:t>
      </w:r>
    </w:p>
    <w:p w:rsidR="00F664D4" w:rsidRPr="00F664D4" w:rsidRDefault="00F47159" w:rsidP="00F664D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F664D4" w:rsidRPr="00F664D4">
        <w:rPr>
          <w:rFonts w:ascii="Arial" w:hAnsi="Arial" w:cs="Arial"/>
          <w:sz w:val="24"/>
          <w:szCs w:val="24"/>
        </w:rPr>
        <w:t>w.e.f</w:t>
      </w:r>
      <w:proofErr w:type="spellEnd"/>
      <w:r w:rsidR="00F664D4" w:rsidRPr="00F664D4">
        <w:rPr>
          <w:rFonts w:ascii="Arial" w:hAnsi="Arial" w:cs="Arial"/>
          <w:sz w:val="24"/>
          <w:szCs w:val="24"/>
        </w:rPr>
        <w:t xml:space="preserve">. 2020- -2021 (‘20AH’ Batch) </w:t>
      </w:r>
      <w:r>
        <w:rPr>
          <w:rFonts w:ascii="Arial" w:hAnsi="Arial" w:cs="Arial"/>
          <w:sz w:val="24"/>
          <w:szCs w:val="24"/>
        </w:rPr>
        <w:t xml:space="preserve">  </w:t>
      </w:r>
      <w:r w:rsidR="00F664D4" w:rsidRPr="00F664D4">
        <w:rPr>
          <w:rFonts w:ascii="Arial" w:hAnsi="Arial" w:cs="Arial"/>
          <w:b/>
          <w:sz w:val="24"/>
          <w:szCs w:val="24"/>
        </w:rPr>
        <w:t xml:space="preserve">SYLLABUS   </w:t>
      </w:r>
    </w:p>
    <w:p w:rsidR="00F664D4" w:rsidRDefault="00F664D4" w:rsidP="00F664D4">
      <w:pPr>
        <w:spacing w:before="90" w:after="0"/>
        <w:ind w:left="820"/>
        <w:rPr>
          <w:rFonts w:ascii="Arial" w:hAnsi="Arial" w:cs="Arial"/>
          <w:b/>
          <w:sz w:val="24"/>
          <w:szCs w:val="24"/>
          <w:u w:val="thick"/>
        </w:rPr>
      </w:pPr>
    </w:p>
    <w:p w:rsidR="00F664D4" w:rsidRPr="00F664D4" w:rsidRDefault="00F47159" w:rsidP="00F47159">
      <w:pPr>
        <w:spacing w:before="90" w:after="0" w:line="360" w:lineRule="auto"/>
        <w:ind w:left="450"/>
        <w:rPr>
          <w:rFonts w:ascii="Arial" w:hAnsi="Arial" w:cs="Arial"/>
          <w:b/>
          <w:sz w:val="24"/>
          <w:szCs w:val="24"/>
        </w:rPr>
      </w:pPr>
      <w:r w:rsidRPr="00F664D4">
        <w:rPr>
          <w:rFonts w:ascii="Arial" w:hAnsi="Arial" w:cs="Arial"/>
          <w:b/>
          <w:sz w:val="24"/>
          <w:szCs w:val="24"/>
          <w:u w:val="thick"/>
        </w:rPr>
        <w:t>LEARNING OUTCOMES:</w:t>
      </w:r>
    </w:p>
    <w:p w:rsidR="00F664D4" w:rsidRPr="00F664D4" w:rsidRDefault="00F664D4" w:rsidP="00F47159">
      <w:pPr>
        <w:pStyle w:val="BodyText"/>
        <w:spacing w:before="132" w:line="360" w:lineRule="auto"/>
        <w:ind w:left="820"/>
        <w:rPr>
          <w:rFonts w:ascii="Arial" w:hAnsi="Arial" w:cs="Arial"/>
        </w:rPr>
      </w:pPr>
      <w:r w:rsidRPr="00F664D4">
        <w:rPr>
          <w:rFonts w:ascii="Arial" w:hAnsi="Arial" w:cs="Arial"/>
        </w:rPr>
        <w:t>At the end of the course</w:t>
      </w:r>
      <w:r w:rsidRPr="00F664D4">
        <w:rPr>
          <w:rFonts w:ascii="Arial" w:hAnsi="Arial" w:cs="Arial"/>
          <w:i/>
        </w:rPr>
        <w:t xml:space="preserve">, </w:t>
      </w:r>
      <w:r w:rsidRPr="00F664D4">
        <w:rPr>
          <w:rFonts w:ascii="Arial" w:hAnsi="Arial" w:cs="Arial"/>
        </w:rPr>
        <w:t>the student will able to</w:t>
      </w:r>
    </w:p>
    <w:p w:rsidR="00F664D4" w:rsidRPr="00F664D4" w:rsidRDefault="00F664D4" w:rsidP="00F47159">
      <w:pPr>
        <w:pStyle w:val="BodyText"/>
        <w:spacing w:before="11" w:line="360" w:lineRule="auto"/>
        <w:ind w:left="0"/>
        <w:rPr>
          <w:rFonts w:ascii="Arial" w:hAnsi="Arial" w:cs="Arial"/>
        </w:rPr>
      </w:pPr>
    </w:p>
    <w:p w:rsidR="00F664D4" w:rsidRPr="00F664D4" w:rsidRDefault="00F664D4" w:rsidP="00F47159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Identify transactions and events that need to be recorded in the books of</w:t>
      </w:r>
      <w:r w:rsidRPr="00F664D4">
        <w:rPr>
          <w:rFonts w:ascii="Arial" w:hAnsi="Arial" w:cs="Arial"/>
          <w:spacing w:val="-3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accounts.</w:t>
      </w:r>
    </w:p>
    <w:p w:rsidR="00F664D4" w:rsidRPr="00F664D4" w:rsidRDefault="00F664D4" w:rsidP="00F47159">
      <w:pPr>
        <w:pStyle w:val="ListParagraph"/>
        <w:numPr>
          <w:ilvl w:val="0"/>
          <w:numId w:val="3"/>
        </w:numPr>
        <w:tabs>
          <w:tab w:val="left" w:pos="1541"/>
        </w:tabs>
        <w:spacing w:before="137" w:line="360" w:lineRule="auto"/>
        <w:ind w:right="625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Equip with the knowledge of accounting process and preparation of final accounts of sole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trader.</w:t>
      </w:r>
    </w:p>
    <w:p w:rsidR="00F664D4" w:rsidRPr="00F664D4" w:rsidRDefault="00F664D4" w:rsidP="00F47159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right="616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Develop the skill of recording financial transactions and preparation of reports in accordance with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GAAP.</w:t>
      </w:r>
    </w:p>
    <w:p w:rsidR="00F664D4" w:rsidRPr="00F664D4" w:rsidRDefault="00F664D4" w:rsidP="00F47159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right="62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Analyze the difference between cash book and pass book in terms of balance and make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reconciliation.</w:t>
      </w:r>
    </w:p>
    <w:p w:rsidR="00F664D4" w:rsidRPr="00F664D4" w:rsidRDefault="00F664D4" w:rsidP="00F47159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Critically examine the balance sheets of a sole trader for different accounting</w:t>
      </w:r>
      <w:r w:rsidRPr="00F664D4">
        <w:rPr>
          <w:rFonts w:ascii="Arial" w:hAnsi="Arial" w:cs="Arial"/>
          <w:spacing w:val="-14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periods.</w:t>
      </w:r>
    </w:p>
    <w:p w:rsidR="00F664D4" w:rsidRPr="00F664D4" w:rsidRDefault="00F664D4" w:rsidP="00F47159">
      <w:pPr>
        <w:pStyle w:val="ListParagraph"/>
        <w:numPr>
          <w:ilvl w:val="0"/>
          <w:numId w:val="3"/>
        </w:numPr>
        <w:tabs>
          <w:tab w:val="left" w:pos="1541"/>
        </w:tabs>
        <w:spacing w:before="137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Design new accounting formulas &amp; principles for business</w:t>
      </w:r>
      <w:r w:rsidRPr="00F664D4">
        <w:rPr>
          <w:rFonts w:ascii="Arial" w:hAnsi="Arial" w:cs="Arial"/>
          <w:spacing w:val="-6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organizations.</w:t>
      </w:r>
    </w:p>
    <w:p w:rsidR="00F664D4" w:rsidRPr="00F664D4" w:rsidRDefault="00F664D4" w:rsidP="00F47159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F664D4" w:rsidRPr="00F664D4" w:rsidRDefault="00F664D4" w:rsidP="00F47159">
      <w:pPr>
        <w:pStyle w:val="BodyText"/>
        <w:spacing w:before="7" w:line="36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F664D4" w:rsidRPr="00F664D4" w:rsidRDefault="00F664D4" w:rsidP="00F47159">
      <w:pPr>
        <w:spacing w:before="90" w:after="0" w:line="360" w:lineRule="auto"/>
        <w:ind w:left="820"/>
        <w:jc w:val="both"/>
        <w:rPr>
          <w:rFonts w:ascii="Arial" w:hAnsi="Arial" w:cs="Arial"/>
          <w:b/>
          <w:sz w:val="24"/>
          <w:szCs w:val="24"/>
        </w:rPr>
      </w:pPr>
      <w:r w:rsidRPr="00F664D4">
        <w:rPr>
          <w:rFonts w:ascii="Arial" w:hAnsi="Arial" w:cs="Arial"/>
          <w:b/>
          <w:sz w:val="24"/>
          <w:szCs w:val="24"/>
        </w:rPr>
        <w:t>UNIT-</w:t>
      </w:r>
      <w:r>
        <w:rPr>
          <w:rFonts w:ascii="Arial" w:hAnsi="Arial" w:cs="Arial"/>
          <w:b/>
          <w:sz w:val="24"/>
          <w:szCs w:val="24"/>
        </w:rPr>
        <w:t xml:space="preserve"> I:</w:t>
      </w:r>
      <w:r w:rsidRPr="00F664D4">
        <w:rPr>
          <w:rFonts w:ascii="Arial" w:hAnsi="Arial" w:cs="Arial"/>
          <w:b/>
          <w:sz w:val="24"/>
          <w:szCs w:val="24"/>
        </w:rPr>
        <w:t xml:space="preserve"> INTRODUCTION</w:t>
      </w:r>
    </w:p>
    <w:p w:rsidR="00F664D4" w:rsidRPr="00F664D4" w:rsidRDefault="00F664D4" w:rsidP="00F47159">
      <w:pPr>
        <w:pStyle w:val="BodyText"/>
        <w:spacing w:before="134" w:line="360" w:lineRule="auto"/>
        <w:ind w:left="820" w:right="616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Need for Accounting – Definition – Objectives, – Accounting Concepts and Conventions – GAAP - Accounting Cycle - Classification of Accounts and its Rules – Bookkeeping and Accounting - Double Entry Book-Keeping - Journalizing - Posting to Ledgers, Balancing of Ledger Accounts (including Problems).</w:t>
      </w:r>
    </w:p>
    <w:p w:rsidR="00F664D4" w:rsidRPr="00F664D4" w:rsidRDefault="00F664D4" w:rsidP="00F47159">
      <w:pPr>
        <w:pStyle w:val="BodyText"/>
        <w:spacing w:before="10" w:line="360" w:lineRule="auto"/>
        <w:ind w:left="0"/>
        <w:rPr>
          <w:rFonts w:ascii="Arial" w:hAnsi="Arial" w:cs="Arial"/>
        </w:rPr>
      </w:pPr>
    </w:p>
    <w:p w:rsidR="00F664D4" w:rsidRPr="00F664D4" w:rsidRDefault="00F664D4" w:rsidP="00F47159">
      <w:pPr>
        <w:pStyle w:val="Heading1"/>
        <w:spacing w:before="1" w:line="360" w:lineRule="auto"/>
        <w:jc w:val="both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none"/>
        </w:rPr>
        <w:t>UNIT-</w:t>
      </w:r>
      <w:r>
        <w:rPr>
          <w:rFonts w:ascii="Arial" w:hAnsi="Arial" w:cs="Arial"/>
          <w:u w:val="none"/>
        </w:rPr>
        <w:t xml:space="preserve"> </w:t>
      </w:r>
      <w:r w:rsidRPr="00F664D4">
        <w:rPr>
          <w:rFonts w:ascii="Arial" w:hAnsi="Arial" w:cs="Arial"/>
          <w:u w:val="none"/>
        </w:rPr>
        <w:t>II: SUBSIDIARY BOOKS:</w:t>
      </w:r>
    </w:p>
    <w:p w:rsidR="00F664D4" w:rsidRDefault="00F664D4" w:rsidP="00F47159">
      <w:pPr>
        <w:pStyle w:val="BodyText"/>
        <w:spacing w:before="139" w:line="360" w:lineRule="auto"/>
        <w:ind w:left="820" w:right="620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Types of Subsidiary Books - Cash Book, Three-column Cash Book- Petty Cash Book (including Problems).</w:t>
      </w:r>
    </w:p>
    <w:p w:rsidR="00F664D4" w:rsidRDefault="00F664D4" w:rsidP="00F47159">
      <w:pPr>
        <w:pStyle w:val="Heading1"/>
        <w:spacing w:line="360" w:lineRule="auto"/>
        <w:jc w:val="both"/>
        <w:rPr>
          <w:rFonts w:ascii="Arial" w:hAnsi="Arial" w:cs="Arial"/>
          <w:u w:val="none"/>
        </w:rPr>
      </w:pPr>
    </w:p>
    <w:p w:rsidR="00F664D4" w:rsidRPr="00F664D4" w:rsidRDefault="00F664D4" w:rsidP="00F47159">
      <w:pPr>
        <w:pStyle w:val="Heading1"/>
        <w:spacing w:line="360" w:lineRule="auto"/>
        <w:jc w:val="both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none"/>
        </w:rPr>
        <w:t>UNIT-</w:t>
      </w:r>
      <w:r>
        <w:rPr>
          <w:rFonts w:ascii="Arial" w:hAnsi="Arial" w:cs="Arial"/>
          <w:u w:val="none"/>
        </w:rPr>
        <w:t xml:space="preserve"> </w:t>
      </w:r>
      <w:r w:rsidRPr="00F664D4">
        <w:rPr>
          <w:rFonts w:ascii="Arial" w:hAnsi="Arial" w:cs="Arial"/>
          <w:u w:val="none"/>
        </w:rPr>
        <w:t>III: BANK RECONCILIATION STATEMENT:</w:t>
      </w:r>
    </w:p>
    <w:p w:rsidR="00F664D4" w:rsidRDefault="00F664D4" w:rsidP="00F47159">
      <w:pPr>
        <w:pStyle w:val="BodyText"/>
        <w:spacing w:before="132" w:line="360" w:lineRule="auto"/>
        <w:ind w:left="820" w:right="621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Need for Bank Reconciliation - Reasons for Difference between Cash Book and Pass Book Balances- Preparation of Bank Reconciliation Statement - Problems on both Favorable and Unfavorable  Balance (including Problems).</w:t>
      </w:r>
    </w:p>
    <w:p w:rsidR="00F664D4" w:rsidRDefault="00F664D4" w:rsidP="00F47159">
      <w:pPr>
        <w:pStyle w:val="Heading1"/>
        <w:spacing w:before="64" w:line="360" w:lineRule="auto"/>
        <w:jc w:val="both"/>
        <w:rPr>
          <w:rFonts w:ascii="Arial" w:hAnsi="Arial" w:cs="Arial"/>
          <w:u w:val="none"/>
        </w:rPr>
      </w:pPr>
    </w:p>
    <w:p w:rsidR="00F664D4" w:rsidRPr="00F664D4" w:rsidRDefault="00F664D4" w:rsidP="00F47159">
      <w:pPr>
        <w:pStyle w:val="Heading1"/>
        <w:spacing w:before="64" w:line="360" w:lineRule="auto"/>
        <w:jc w:val="both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none"/>
        </w:rPr>
        <w:t>UNIT-</w:t>
      </w:r>
      <w:r>
        <w:rPr>
          <w:rFonts w:ascii="Arial" w:hAnsi="Arial" w:cs="Arial"/>
          <w:u w:val="none"/>
        </w:rPr>
        <w:t xml:space="preserve"> </w:t>
      </w:r>
      <w:r w:rsidRPr="00F664D4">
        <w:rPr>
          <w:rFonts w:ascii="Arial" w:hAnsi="Arial" w:cs="Arial"/>
          <w:u w:val="none"/>
        </w:rPr>
        <w:t>IV</w:t>
      </w:r>
      <w:r w:rsidRPr="00F664D4">
        <w:rPr>
          <w:rFonts w:ascii="Arial" w:hAnsi="Arial" w:cs="Arial"/>
          <w:b w:val="0"/>
          <w:u w:val="none"/>
        </w:rPr>
        <w:t xml:space="preserve">: </w:t>
      </w:r>
      <w:r w:rsidRPr="00F664D4">
        <w:rPr>
          <w:rFonts w:ascii="Arial" w:hAnsi="Arial" w:cs="Arial"/>
          <w:u w:val="none"/>
        </w:rPr>
        <w:t>TRIAL BALANCE AND RECTIFICATION OF ERRORS:</w:t>
      </w:r>
    </w:p>
    <w:p w:rsidR="00F664D4" w:rsidRPr="00F664D4" w:rsidRDefault="00F664D4" w:rsidP="00F47159">
      <w:pPr>
        <w:pStyle w:val="BodyText"/>
        <w:spacing w:before="137" w:line="360" w:lineRule="auto"/>
        <w:ind w:left="820" w:right="618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Preparation of Trial balance - Errors – Meaning – Types of Errors – Rectification of Errors – Suspense Account (including Problems</w:t>
      </w:r>
    </w:p>
    <w:p w:rsidR="00F664D4" w:rsidRPr="00F664D4" w:rsidRDefault="00F664D4" w:rsidP="00F47159">
      <w:pPr>
        <w:pStyle w:val="BodyText"/>
        <w:spacing w:before="5" w:line="360" w:lineRule="auto"/>
        <w:ind w:left="0"/>
        <w:rPr>
          <w:rFonts w:ascii="Arial" w:hAnsi="Arial" w:cs="Arial"/>
        </w:rPr>
      </w:pPr>
    </w:p>
    <w:p w:rsidR="00F47159" w:rsidRDefault="00F47159" w:rsidP="00F47159">
      <w:pPr>
        <w:pStyle w:val="Heading1"/>
        <w:spacing w:before="1" w:line="360" w:lineRule="auto"/>
        <w:jc w:val="both"/>
        <w:rPr>
          <w:rFonts w:ascii="Arial" w:hAnsi="Arial" w:cs="Arial"/>
          <w:u w:val="none"/>
        </w:rPr>
      </w:pPr>
    </w:p>
    <w:p w:rsidR="00F664D4" w:rsidRPr="00F664D4" w:rsidRDefault="00F664D4" w:rsidP="00F47159">
      <w:pPr>
        <w:pStyle w:val="Heading1"/>
        <w:spacing w:before="1" w:line="360" w:lineRule="auto"/>
        <w:jc w:val="both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none"/>
        </w:rPr>
        <w:lastRenderedPageBreak/>
        <w:t>UNIT -</w:t>
      </w:r>
      <w:r>
        <w:rPr>
          <w:rFonts w:ascii="Arial" w:hAnsi="Arial" w:cs="Arial"/>
          <w:u w:val="none"/>
        </w:rPr>
        <w:t xml:space="preserve"> </w:t>
      </w:r>
      <w:r w:rsidRPr="00F664D4">
        <w:rPr>
          <w:rFonts w:ascii="Arial" w:hAnsi="Arial" w:cs="Arial"/>
          <w:u w:val="none"/>
        </w:rPr>
        <w:t>V: FINAL ACCOUNTS:</w:t>
      </w:r>
    </w:p>
    <w:p w:rsidR="00F47159" w:rsidRPr="00F47159" w:rsidRDefault="00F664D4" w:rsidP="00F47159">
      <w:pPr>
        <w:pStyle w:val="BodyText"/>
        <w:spacing w:before="134" w:line="360" w:lineRule="auto"/>
        <w:ind w:left="820" w:right="618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Preparation of Final Accounts: Trading account – Profit and Loss account – Balance Sheet – Final Accounts with Adjustments (including Problems)</w:t>
      </w:r>
    </w:p>
    <w:p w:rsidR="00F47159" w:rsidRDefault="00F47159" w:rsidP="00F47159">
      <w:pPr>
        <w:pStyle w:val="Heading1"/>
        <w:spacing w:before="73" w:line="360" w:lineRule="auto"/>
        <w:ind w:left="0" w:firstLine="720"/>
        <w:rPr>
          <w:rFonts w:ascii="Arial" w:hAnsi="Arial" w:cs="Arial"/>
          <w:u w:val="thick"/>
        </w:rPr>
      </w:pPr>
    </w:p>
    <w:p w:rsidR="00F664D4" w:rsidRPr="00F664D4" w:rsidRDefault="00F664D4" w:rsidP="00F47159">
      <w:pPr>
        <w:pStyle w:val="Heading1"/>
        <w:spacing w:before="73" w:line="360" w:lineRule="auto"/>
        <w:ind w:left="0" w:firstLine="720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thick"/>
        </w:rPr>
        <w:t>REFERENCES: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90" w:line="360" w:lineRule="auto"/>
        <w:ind w:right="1259"/>
        <w:rPr>
          <w:rFonts w:ascii="Arial" w:hAnsi="Arial" w:cs="Arial"/>
          <w:sz w:val="24"/>
          <w:szCs w:val="24"/>
        </w:rPr>
      </w:pPr>
      <w:proofErr w:type="spellStart"/>
      <w:r w:rsidRPr="00F664D4">
        <w:rPr>
          <w:rFonts w:ascii="Arial" w:hAnsi="Arial" w:cs="Arial"/>
          <w:sz w:val="24"/>
          <w:szCs w:val="24"/>
        </w:rPr>
        <w:t>Ranganatham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G and </w:t>
      </w:r>
      <w:proofErr w:type="spellStart"/>
      <w:r w:rsidRPr="00F664D4">
        <w:rPr>
          <w:rFonts w:ascii="Arial" w:hAnsi="Arial" w:cs="Arial"/>
          <w:sz w:val="24"/>
          <w:szCs w:val="24"/>
        </w:rPr>
        <w:t>Venkataramanaiah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, Fundamentals of Accounting, S </w:t>
      </w:r>
      <w:proofErr w:type="spellStart"/>
      <w:r w:rsidRPr="00F664D4">
        <w:rPr>
          <w:rFonts w:ascii="Arial" w:hAnsi="Arial" w:cs="Arial"/>
          <w:sz w:val="24"/>
          <w:szCs w:val="24"/>
        </w:rPr>
        <w:t>Chand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Publications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F664D4">
        <w:rPr>
          <w:rFonts w:ascii="Arial" w:hAnsi="Arial" w:cs="Arial"/>
          <w:sz w:val="24"/>
          <w:szCs w:val="24"/>
        </w:rPr>
        <w:t>T.S.Reddy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&amp; A. Murthy, Financial Accounting, </w:t>
      </w:r>
      <w:proofErr w:type="spellStart"/>
      <w:r w:rsidRPr="00F664D4">
        <w:rPr>
          <w:rFonts w:ascii="Arial" w:hAnsi="Arial" w:cs="Arial"/>
          <w:sz w:val="24"/>
          <w:szCs w:val="24"/>
        </w:rPr>
        <w:t>Margham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Publications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140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S N </w:t>
      </w:r>
      <w:proofErr w:type="spellStart"/>
      <w:r w:rsidRPr="00F664D4">
        <w:rPr>
          <w:rFonts w:ascii="Arial" w:hAnsi="Arial" w:cs="Arial"/>
          <w:sz w:val="24"/>
          <w:szCs w:val="24"/>
        </w:rPr>
        <w:t>Maheswari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and SK </w:t>
      </w:r>
      <w:proofErr w:type="spellStart"/>
      <w:r w:rsidRPr="00F664D4">
        <w:rPr>
          <w:rFonts w:ascii="Arial" w:hAnsi="Arial" w:cs="Arial"/>
          <w:sz w:val="24"/>
          <w:szCs w:val="24"/>
        </w:rPr>
        <w:t>Maheswari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, Financial Accounting, </w:t>
      </w:r>
      <w:proofErr w:type="spellStart"/>
      <w:r w:rsidRPr="00F664D4">
        <w:rPr>
          <w:rFonts w:ascii="Arial" w:hAnsi="Arial" w:cs="Arial"/>
          <w:sz w:val="24"/>
          <w:szCs w:val="24"/>
        </w:rPr>
        <w:t>Vikas</w:t>
      </w:r>
      <w:proofErr w:type="spellEnd"/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Publications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137" w:line="360" w:lineRule="auto"/>
        <w:ind w:right="1129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R L Gupta &amp; V K Gupta, Principles and Practice of Accounting, Sultan </w:t>
      </w:r>
      <w:proofErr w:type="spellStart"/>
      <w:r w:rsidRPr="00F664D4">
        <w:rPr>
          <w:rFonts w:ascii="Arial" w:hAnsi="Arial" w:cs="Arial"/>
          <w:sz w:val="24"/>
          <w:szCs w:val="24"/>
        </w:rPr>
        <w:t>Chand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&amp; Sons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S.P. Jain &amp; K.L </w:t>
      </w:r>
      <w:proofErr w:type="spellStart"/>
      <w:r w:rsidRPr="00F664D4">
        <w:rPr>
          <w:rFonts w:ascii="Arial" w:hAnsi="Arial" w:cs="Arial"/>
          <w:sz w:val="24"/>
          <w:szCs w:val="24"/>
        </w:rPr>
        <w:t>Narang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, Accountancy-I, </w:t>
      </w:r>
      <w:proofErr w:type="spellStart"/>
      <w:r w:rsidRPr="00F664D4">
        <w:rPr>
          <w:rFonts w:ascii="Arial" w:hAnsi="Arial" w:cs="Arial"/>
          <w:sz w:val="24"/>
          <w:szCs w:val="24"/>
        </w:rPr>
        <w:t>Kalyani</w:t>
      </w:r>
      <w:proofErr w:type="spellEnd"/>
      <w:r w:rsidRPr="00F664D4">
        <w:rPr>
          <w:rFonts w:ascii="Arial" w:hAnsi="Arial" w:cs="Arial"/>
          <w:spacing w:val="-4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Publishers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139" w:line="360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F664D4">
        <w:rPr>
          <w:rFonts w:ascii="Arial" w:hAnsi="Arial" w:cs="Arial"/>
          <w:sz w:val="24"/>
          <w:szCs w:val="24"/>
        </w:rPr>
        <w:t>Tulasian</w:t>
      </w:r>
      <w:proofErr w:type="spellEnd"/>
      <w:r w:rsidRPr="00F664D4">
        <w:rPr>
          <w:rFonts w:ascii="Arial" w:hAnsi="Arial" w:cs="Arial"/>
          <w:sz w:val="24"/>
          <w:szCs w:val="24"/>
        </w:rPr>
        <w:t>, Accountancy -I, Tata McGraw Hill</w:t>
      </w:r>
      <w:r w:rsidRPr="00F664D4">
        <w:rPr>
          <w:rFonts w:ascii="Arial" w:hAnsi="Arial" w:cs="Arial"/>
          <w:spacing w:val="-5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Co.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137" w:line="360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F664D4">
        <w:rPr>
          <w:rFonts w:ascii="Arial" w:hAnsi="Arial" w:cs="Arial"/>
          <w:sz w:val="24"/>
          <w:szCs w:val="24"/>
        </w:rPr>
        <w:t>V.K.Goyal</w:t>
      </w:r>
      <w:proofErr w:type="spellEnd"/>
      <w:r w:rsidRPr="00F664D4">
        <w:rPr>
          <w:rFonts w:ascii="Arial" w:hAnsi="Arial" w:cs="Arial"/>
          <w:sz w:val="24"/>
          <w:szCs w:val="24"/>
        </w:rPr>
        <w:t>, Financial Accounting, Excel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Books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139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K. </w:t>
      </w:r>
      <w:proofErr w:type="spellStart"/>
      <w:r w:rsidRPr="00F664D4">
        <w:rPr>
          <w:rFonts w:ascii="Arial" w:hAnsi="Arial" w:cs="Arial"/>
          <w:sz w:val="24"/>
          <w:szCs w:val="24"/>
        </w:rPr>
        <w:t>Arunjothi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, Fundamentals of Accounting; </w:t>
      </w:r>
      <w:proofErr w:type="spellStart"/>
      <w:r w:rsidRPr="00F664D4">
        <w:rPr>
          <w:rFonts w:ascii="Arial" w:hAnsi="Arial" w:cs="Arial"/>
          <w:sz w:val="24"/>
          <w:szCs w:val="24"/>
        </w:rPr>
        <w:t>Maruthi</w:t>
      </w:r>
      <w:proofErr w:type="spellEnd"/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Publications</w:t>
      </w:r>
    </w:p>
    <w:p w:rsidR="00F664D4" w:rsidRPr="00F664D4" w:rsidRDefault="00F664D4" w:rsidP="00F47159">
      <w:pPr>
        <w:pStyle w:val="ListParagraph"/>
        <w:numPr>
          <w:ilvl w:val="0"/>
          <w:numId w:val="2"/>
        </w:numPr>
        <w:tabs>
          <w:tab w:val="left" w:pos="1541"/>
        </w:tabs>
        <w:spacing w:before="137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Prof </w:t>
      </w:r>
      <w:proofErr w:type="spellStart"/>
      <w:r w:rsidRPr="00F664D4">
        <w:rPr>
          <w:rFonts w:ascii="Arial" w:hAnsi="Arial" w:cs="Arial"/>
          <w:sz w:val="24"/>
          <w:szCs w:val="24"/>
        </w:rPr>
        <w:t>EChandraiah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: Financial Accounting Seven Hills International</w:t>
      </w:r>
      <w:r w:rsidRPr="00F664D4">
        <w:rPr>
          <w:rFonts w:ascii="Arial" w:hAnsi="Arial" w:cs="Arial"/>
          <w:spacing w:val="55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Publishers</w:t>
      </w:r>
    </w:p>
    <w:p w:rsidR="00F664D4" w:rsidRPr="00F664D4" w:rsidRDefault="00F664D4" w:rsidP="00F47159">
      <w:pPr>
        <w:pStyle w:val="BodyText"/>
        <w:spacing w:before="134" w:line="360" w:lineRule="auto"/>
        <w:ind w:left="0" w:right="618"/>
        <w:jc w:val="both"/>
        <w:rPr>
          <w:rFonts w:ascii="Arial" w:hAnsi="Arial" w:cs="Arial"/>
        </w:rPr>
      </w:pPr>
    </w:p>
    <w:p w:rsidR="00F664D4" w:rsidRPr="00F664D4" w:rsidRDefault="00F664D4" w:rsidP="00F47159">
      <w:pPr>
        <w:pStyle w:val="Heading1"/>
        <w:spacing w:line="360" w:lineRule="auto"/>
        <w:ind w:left="0" w:firstLine="720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thick"/>
        </w:rPr>
        <w:t>Suggested Co-Curricular Activities: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before="134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ab/>
        <w:t>Bridge Course for Non-commerce</w:t>
      </w:r>
      <w:r w:rsidRPr="00F664D4">
        <w:rPr>
          <w:rFonts w:ascii="Arial" w:hAnsi="Arial" w:cs="Arial"/>
          <w:spacing w:val="-6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Students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before="136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Practice of Terminology of</w:t>
      </w:r>
      <w:r w:rsidRPr="00F664D4">
        <w:rPr>
          <w:rFonts w:ascii="Arial" w:hAnsi="Arial" w:cs="Arial"/>
          <w:spacing w:val="-5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Accounting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Quiz, Word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Scramble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Co-operative</w:t>
      </w:r>
      <w:r w:rsidRPr="00F664D4">
        <w:rPr>
          <w:rFonts w:ascii="Arial" w:hAnsi="Arial" w:cs="Arial"/>
          <w:spacing w:val="-4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learning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before="136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Seminar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Co-operative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learning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Problem Solving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Exercises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before="135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Matching,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Mismatch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Creation of Trial Balance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before="139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Visit a firm (Individual and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Group)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before="135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Survey on sole proprietorship and prepare final accounts of</w:t>
      </w:r>
      <w:r w:rsidRPr="00F664D4">
        <w:rPr>
          <w:rFonts w:ascii="Arial" w:hAnsi="Arial" w:cs="Arial"/>
          <w:spacing w:val="-4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concern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Group Discussions on problems relating to topics covered in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syllabus</w:t>
      </w:r>
    </w:p>
    <w:p w:rsidR="00F664D4" w:rsidRPr="00F664D4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Examinations (Scheduled and surprise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tests)</w:t>
      </w:r>
    </w:p>
    <w:p w:rsidR="00F664D4" w:rsidRPr="00F47159" w:rsidRDefault="00F664D4" w:rsidP="00F47159">
      <w:pPr>
        <w:pStyle w:val="ListParagraph"/>
        <w:numPr>
          <w:ilvl w:val="0"/>
          <w:numId w:val="1"/>
        </w:numPr>
        <w:tabs>
          <w:tab w:val="left" w:pos="1541"/>
        </w:tabs>
        <w:spacing w:before="136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Any similar activities with imaginative thinking beyond the prescribed</w:t>
      </w:r>
      <w:r w:rsidRPr="00F664D4">
        <w:rPr>
          <w:rFonts w:ascii="Arial" w:hAnsi="Arial" w:cs="Arial"/>
          <w:spacing w:val="-9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syllabus</w:t>
      </w:r>
    </w:p>
    <w:p w:rsidR="00F664D4" w:rsidRPr="00F664D4" w:rsidRDefault="00F664D4" w:rsidP="00F4715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**            **           **   </w:t>
      </w:r>
    </w:p>
    <w:sectPr w:rsidR="00F664D4" w:rsidRPr="00F664D4" w:rsidSect="00F47159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72AFF"/>
    <w:multiLevelType w:val="hybridMultilevel"/>
    <w:tmpl w:val="6EC4D26E"/>
    <w:lvl w:ilvl="0" w:tplc="6E90261E">
      <w:numFmt w:val="bullet"/>
      <w:lvlText w:val="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AA529F94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5C4061B6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FAB81956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6032E7D6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9EC20212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CDB8AFC8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185CC632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0BBA23BA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1">
    <w:nsid w:val="54354B7D"/>
    <w:multiLevelType w:val="hybridMultilevel"/>
    <w:tmpl w:val="6234BCAE"/>
    <w:lvl w:ilvl="0" w:tplc="057A9A0C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9AC8B68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B4F25B7C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17BE5642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A6F215D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C76E6E3A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0562C370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5C4E7612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F3CEA55E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2">
    <w:nsid w:val="7BF12B99"/>
    <w:multiLevelType w:val="hybridMultilevel"/>
    <w:tmpl w:val="B4CC69D6"/>
    <w:lvl w:ilvl="0" w:tplc="C83C515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ar-SA"/>
      </w:rPr>
    </w:lvl>
    <w:lvl w:ilvl="1" w:tplc="D530194A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2" w:tplc="8C4CBAA0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3" w:tplc="27A4042A">
      <w:numFmt w:val="bullet"/>
      <w:lvlText w:val="•"/>
      <w:lvlJc w:val="left"/>
      <w:pPr>
        <w:ind w:left="5001" w:hanging="360"/>
      </w:pPr>
      <w:rPr>
        <w:rFonts w:hint="default"/>
        <w:lang w:val="en-US" w:eastAsia="en-US" w:bidi="ar-SA"/>
      </w:rPr>
    </w:lvl>
    <w:lvl w:ilvl="4" w:tplc="FE824C6E">
      <w:numFmt w:val="bullet"/>
      <w:lvlText w:val="•"/>
      <w:lvlJc w:val="left"/>
      <w:pPr>
        <w:ind w:left="5782" w:hanging="360"/>
      </w:pPr>
      <w:rPr>
        <w:rFonts w:hint="default"/>
        <w:lang w:val="en-US" w:eastAsia="en-US" w:bidi="ar-SA"/>
      </w:rPr>
    </w:lvl>
    <w:lvl w:ilvl="5" w:tplc="65AE5C7C">
      <w:numFmt w:val="bullet"/>
      <w:lvlText w:val="•"/>
      <w:lvlJc w:val="left"/>
      <w:pPr>
        <w:ind w:left="6562" w:hanging="360"/>
      </w:pPr>
      <w:rPr>
        <w:rFonts w:hint="default"/>
        <w:lang w:val="en-US" w:eastAsia="en-US" w:bidi="ar-SA"/>
      </w:rPr>
    </w:lvl>
    <w:lvl w:ilvl="6" w:tplc="6E6CB294">
      <w:numFmt w:val="bullet"/>
      <w:lvlText w:val="•"/>
      <w:lvlJc w:val="left"/>
      <w:pPr>
        <w:ind w:left="7343" w:hanging="360"/>
      </w:pPr>
      <w:rPr>
        <w:rFonts w:hint="default"/>
        <w:lang w:val="en-US" w:eastAsia="en-US" w:bidi="ar-SA"/>
      </w:rPr>
    </w:lvl>
    <w:lvl w:ilvl="7" w:tplc="594E8FE8">
      <w:numFmt w:val="bullet"/>
      <w:lvlText w:val="•"/>
      <w:lvlJc w:val="left"/>
      <w:pPr>
        <w:ind w:left="8124" w:hanging="360"/>
      </w:pPr>
      <w:rPr>
        <w:rFonts w:hint="default"/>
        <w:lang w:val="en-US" w:eastAsia="en-US" w:bidi="ar-SA"/>
      </w:rPr>
    </w:lvl>
    <w:lvl w:ilvl="8" w:tplc="3A3EBC9E">
      <w:numFmt w:val="bullet"/>
      <w:lvlText w:val="•"/>
      <w:lvlJc w:val="left"/>
      <w:pPr>
        <w:ind w:left="8904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64D4"/>
    <w:rsid w:val="001C7CE5"/>
    <w:rsid w:val="00255743"/>
    <w:rsid w:val="00301E7C"/>
    <w:rsid w:val="00771F65"/>
    <w:rsid w:val="007B1755"/>
    <w:rsid w:val="00F47159"/>
    <w:rsid w:val="00F6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4D4"/>
    <w:rPr>
      <w:rFonts w:eastAsiaTheme="minorEastAsia"/>
    </w:rPr>
  </w:style>
  <w:style w:type="paragraph" w:styleId="Heading1">
    <w:name w:val="heading 1"/>
    <w:basedOn w:val="Normal"/>
    <w:link w:val="Heading1Char"/>
    <w:uiPriority w:val="1"/>
    <w:qFormat/>
    <w:rsid w:val="00F664D4"/>
    <w:pPr>
      <w:widowControl w:val="0"/>
      <w:autoSpaceDE w:val="0"/>
      <w:autoSpaceDN w:val="0"/>
      <w:spacing w:after="0" w:line="240" w:lineRule="auto"/>
      <w:ind w:left="820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664D4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F664D4"/>
    <w:pPr>
      <w:widowControl w:val="0"/>
      <w:autoSpaceDE w:val="0"/>
      <w:autoSpaceDN w:val="0"/>
      <w:spacing w:after="0" w:line="240" w:lineRule="auto"/>
      <w:ind w:left="1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664D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F664D4"/>
    <w:pPr>
      <w:widowControl w:val="0"/>
      <w:autoSpaceDE w:val="0"/>
      <w:autoSpaceDN w:val="0"/>
      <w:spacing w:before="138" w:after="0" w:line="240" w:lineRule="auto"/>
      <w:ind w:left="154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cp:lastPrinted>2021-12-09T10:55:00Z</cp:lastPrinted>
  <dcterms:created xsi:type="dcterms:W3CDTF">2020-12-14T05:51:00Z</dcterms:created>
  <dcterms:modified xsi:type="dcterms:W3CDTF">2022-02-16T06:24:00Z</dcterms:modified>
</cp:coreProperties>
</file>