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99" w:rsidRPr="001B40FF" w:rsidRDefault="003C7DDC" w:rsidP="001B40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>ST. JOSEPH’S COLLEGE FOR WOMEN (AUTONOMOUS), VISAKHAPATNAM</w:t>
      </w: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VI Semester              </w:t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HOME SCIENCE</w:t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1B40FF" w:rsidRPr="001B40FF">
        <w:rPr>
          <w:rFonts w:ascii="Arial" w:eastAsia="Times New Roman" w:hAnsi="Arial" w:cs="Arial"/>
          <w:sz w:val="24"/>
          <w:szCs w:val="24"/>
          <w:lang w:val="en-US"/>
        </w:rPr>
        <w:t>TIME: 3HRS/WEEK</w:t>
      </w: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1B40FF">
        <w:rPr>
          <w:rFonts w:ascii="Arial" w:eastAsia="Times New Roman" w:hAnsi="Arial" w:cs="Arial"/>
          <w:sz w:val="24"/>
          <w:szCs w:val="24"/>
          <w:lang w:val="en-US"/>
        </w:rPr>
        <w:t>HS</w:t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AA5983" w:rsidRPr="001B40FF">
        <w:rPr>
          <w:rFonts w:ascii="Arial" w:eastAsia="Times New Roman" w:hAnsi="Arial" w:cs="Arial"/>
          <w:sz w:val="24"/>
          <w:szCs w:val="24"/>
          <w:lang w:val="en-US"/>
        </w:rPr>
        <w:t>6352</w:t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1B40FF">
        <w:rPr>
          <w:rFonts w:ascii="Arial" w:eastAsia="Times New Roman" w:hAnsi="Arial" w:cs="Arial"/>
          <w:sz w:val="24"/>
          <w:szCs w:val="24"/>
          <w:lang w:val="en-US"/>
        </w:rPr>
        <w:t>(2)</w:t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INTERIOR DESIGN</w:t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D566F2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="001B40FF" w:rsidRPr="001B40FF">
        <w:rPr>
          <w:rFonts w:ascii="Arial" w:eastAsia="Times New Roman" w:hAnsi="Arial" w:cs="Arial"/>
          <w:sz w:val="24"/>
          <w:szCs w:val="24"/>
          <w:lang w:val="en-US"/>
        </w:rPr>
        <w:t>MAX.</w:t>
      </w:r>
      <w:proofErr w:type="gramEnd"/>
      <w:r w:rsidR="001B40FF"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MARKS:100</w:t>
      </w:r>
    </w:p>
    <w:p w:rsidR="00047599" w:rsidRPr="001B40FF" w:rsidRDefault="001B40FF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proofErr w:type="gramStart"/>
      <w:r>
        <w:rPr>
          <w:rFonts w:ascii="Arial" w:eastAsia="Times New Roman" w:hAnsi="Arial" w:cs="Arial"/>
          <w:sz w:val="24"/>
          <w:szCs w:val="24"/>
          <w:lang w:val="en-US"/>
        </w:rPr>
        <w:t>w.e.f-</w:t>
      </w:r>
      <w:r w:rsidR="00AA5983" w:rsidRPr="001B40FF">
        <w:rPr>
          <w:rFonts w:ascii="Arial" w:eastAsia="Times New Roman" w:hAnsi="Arial" w:cs="Arial"/>
          <w:sz w:val="24"/>
          <w:szCs w:val="24"/>
          <w:lang w:val="en-US"/>
        </w:rPr>
        <w:t>2019-2020</w:t>
      </w:r>
      <w:proofErr w:type="gramEnd"/>
      <w:r w:rsidR="00AA5983"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19 AG BATCH</w:t>
      </w:r>
      <w:r w:rsidR="00D566F2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="00047599" w:rsidRPr="001B40FF">
        <w:rPr>
          <w:rFonts w:ascii="Arial" w:eastAsia="Times New Roman" w:hAnsi="Arial" w:cs="Arial"/>
          <w:b/>
          <w:sz w:val="24"/>
          <w:szCs w:val="24"/>
          <w:lang w:val="en-US"/>
        </w:rPr>
        <w:t>PRACTICAL SYLLABUS</w:t>
      </w:r>
    </w:p>
    <w:p w:rsidR="005D3093" w:rsidRPr="001B40FF" w:rsidRDefault="005D3093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5D3093" w:rsidRPr="001B40FF" w:rsidRDefault="005D3093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OBJECTIVES: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  To enable the students to-</w:t>
      </w:r>
    </w:p>
    <w:p w:rsidR="00047599" w:rsidRPr="001B40FF" w:rsidRDefault="00047599" w:rsidP="00D22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GoBack"/>
      <w:bookmarkEnd w:id="0"/>
      <w:r w:rsidRPr="001B40FF">
        <w:rPr>
          <w:rFonts w:ascii="Arial" w:eastAsia="Times New Roman" w:hAnsi="Arial" w:cs="Arial"/>
          <w:sz w:val="24"/>
          <w:szCs w:val="24"/>
          <w:lang w:val="en-US"/>
        </w:rPr>
        <w:t>Develop aesthetic sense and understanding of the principles of table setting.</w:t>
      </w:r>
    </w:p>
    <w:p w:rsidR="00047599" w:rsidRPr="001B40FF" w:rsidRDefault="00047599" w:rsidP="00D22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>Gain understanding and skills in traditional festival decoration followed in India.</w:t>
      </w: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I: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Color – Primary, Binary, Tertiary, Quaternary and Neutral.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II: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Color – Value and Intensity scales.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III: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Color Harmonies – Related – Monochromatic, Analogous.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IV: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Color Harmonies – Complementary – Simple, Double, Split, Triad.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V: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Window Treatment – Five types of windows and curtains and draperies.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B22AEF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VI: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Market Survey – To know availability of furniture and furnishings in local market.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504172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>UNIT VII:</w:t>
      </w: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Planning for a furniture and furnishing budget for an Independent/ Duplex house/ Apartment.</w:t>
      </w:r>
    </w:p>
    <w:p w:rsidR="00B22AEF" w:rsidRPr="001B40FF" w:rsidRDefault="00B22AEF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047599" w:rsidRPr="001B40FF" w:rsidRDefault="00047599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b/>
          <w:sz w:val="24"/>
          <w:szCs w:val="24"/>
          <w:lang w:val="en-US"/>
        </w:rPr>
        <w:t xml:space="preserve">REFERENCES: </w:t>
      </w:r>
    </w:p>
    <w:p w:rsidR="005D3093" w:rsidRPr="001B40FF" w:rsidRDefault="005D3093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5D3093" w:rsidRPr="001B40FF" w:rsidRDefault="005D3093" w:rsidP="00D22BA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047599" w:rsidRPr="001B40FF" w:rsidRDefault="00047599" w:rsidP="00D22B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1B40FF">
        <w:rPr>
          <w:rFonts w:ascii="Arial" w:eastAsia="Times New Roman" w:hAnsi="Arial" w:cs="Arial"/>
          <w:sz w:val="24"/>
          <w:szCs w:val="24"/>
          <w:lang w:val="en-US"/>
        </w:rPr>
        <w:t>Beech.R</w:t>
      </w:r>
      <w:proofErr w:type="spell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, (2006), </w:t>
      </w:r>
      <w:proofErr w:type="gramStart"/>
      <w:r w:rsidRPr="001B40FF">
        <w:rPr>
          <w:rFonts w:ascii="Arial" w:eastAsia="Times New Roman" w:hAnsi="Arial" w:cs="Arial"/>
          <w:sz w:val="24"/>
          <w:szCs w:val="24"/>
          <w:lang w:val="en-US"/>
        </w:rPr>
        <w:t>The</w:t>
      </w:r>
      <w:proofErr w:type="gram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practical guide to napkins and napkin folding, Hermes House, London.</w:t>
      </w: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047599" w:rsidP="005D30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>Goldstein &amp;</w:t>
      </w:r>
      <w:proofErr w:type="gramStart"/>
      <w:r w:rsidRPr="001B40FF">
        <w:rPr>
          <w:rFonts w:ascii="Arial" w:eastAsia="Times New Roman" w:hAnsi="Arial" w:cs="Arial"/>
          <w:sz w:val="24"/>
          <w:szCs w:val="24"/>
          <w:lang w:val="en-US"/>
        </w:rPr>
        <w:t>Goldstein(</w:t>
      </w:r>
      <w:proofErr w:type="gramEnd"/>
      <w:r w:rsidRPr="001B40FF">
        <w:rPr>
          <w:rFonts w:ascii="Arial" w:eastAsia="Times New Roman" w:hAnsi="Arial" w:cs="Arial"/>
          <w:sz w:val="24"/>
          <w:szCs w:val="24"/>
          <w:lang w:val="en-US"/>
        </w:rPr>
        <w:t>1968) – Art in everyday life – Oxford &amp; IBH Publishing Company, New Delhi.</w:t>
      </w: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Anne H. </w:t>
      </w:r>
      <w:proofErr w:type="spellStart"/>
      <w:r w:rsidRPr="001B40FF">
        <w:rPr>
          <w:rFonts w:ascii="Arial" w:eastAsia="Times New Roman" w:hAnsi="Arial" w:cs="Arial"/>
          <w:sz w:val="24"/>
          <w:szCs w:val="24"/>
          <w:lang w:val="en-US"/>
        </w:rPr>
        <w:t>Rutt</w:t>
      </w:r>
      <w:proofErr w:type="spell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(1969), </w:t>
      </w:r>
      <w:proofErr w:type="gramStart"/>
      <w:r w:rsidRPr="001B40FF">
        <w:rPr>
          <w:rFonts w:ascii="Arial" w:eastAsia="Times New Roman" w:hAnsi="Arial" w:cs="Arial"/>
          <w:sz w:val="24"/>
          <w:szCs w:val="24"/>
          <w:lang w:val="en-US"/>
        </w:rPr>
        <w:t>Home  Furnishing</w:t>
      </w:r>
      <w:proofErr w:type="gramEnd"/>
      <w:r w:rsidRPr="001B40FF">
        <w:rPr>
          <w:rFonts w:ascii="Arial" w:eastAsia="Times New Roman" w:hAnsi="Arial" w:cs="Arial"/>
          <w:sz w:val="24"/>
          <w:szCs w:val="24"/>
          <w:lang w:val="en-US"/>
        </w:rPr>
        <w:t>, Wiley Eastern Pvt. Ltd., New Delhi.</w:t>
      </w: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047599" w:rsidP="005D309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Stella </w:t>
      </w:r>
      <w:proofErr w:type="spellStart"/>
      <w:r w:rsidRPr="001B40FF">
        <w:rPr>
          <w:rFonts w:ascii="Arial" w:eastAsia="Times New Roman" w:hAnsi="Arial" w:cs="Arial"/>
          <w:sz w:val="24"/>
          <w:szCs w:val="24"/>
          <w:lang w:val="en-US"/>
        </w:rPr>
        <w:t>Soundaraj</w:t>
      </w:r>
      <w:proofErr w:type="spell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(1985), Text book of Household Arts, Orient Longman, Bombay.</w:t>
      </w: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7599" w:rsidRPr="001B40FF" w:rsidRDefault="00047599" w:rsidP="00D22BA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Mann, (1976), </w:t>
      </w:r>
      <w:proofErr w:type="spellStart"/>
      <w:r w:rsidRPr="001B40FF">
        <w:rPr>
          <w:rFonts w:ascii="Arial" w:eastAsia="Times New Roman" w:hAnsi="Arial" w:cs="Arial"/>
          <w:sz w:val="24"/>
          <w:szCs w:val="24"/>
          <w:lang w:val="en-US"/>
        </w:rPr>
        <w:t>Mnagement</w:t>
      </w:r>
      <w:proofErr w:type="spell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for Indian Families, </w:t>
      </w:r>
      <w:proofErr w:type="spellStart"/>
      <w:r w:rsidRPr="001B40FF">
        <w:rPr>
          <w:rFonts w:ascii="Arial" w:eastAsia="Times New Roman" w:hAnsi="Arial" w:cs="Arial"/>
          <w:sz w:val="24"/>
          <w:szCs w:val="24"/>
          <w:lang w:val="en-US"/>
        </w:rPr>
        <w:t>Kalyani</w:t>
      </w:r>
      <w:proofErr w:type="spellEnd"/>
      <w:r w:rsidRPr="001B40FF">
        <w:rPr>
          <w:rFonts w:ascii="Arial" w:eastAsia="Times New Roman" w:hAnsi="Arial" w:cs="Arial"/>
          <w:sz w:val="24"/>
          <w:szCs w:val="24"/>
          <w:lang w:val="en-US"/>
        </w:rPr>
        <w:t xml:space="preserve"> Publishers, Delhi.</w:t>
      </w:r>
    </w:p>
    <w:p w:rsidR="005D3093" w:rsidRPr="001B40FF" w:rsidRDefault="005D3093" w:rsidP="005D3093">
      <w:pPr>
        <w:pStyle w:val="ListParagrap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5D3093" w:rsidP="005D309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5D3093" w:rsidP="005D3093">
      <w:pPr>
        <w:spacing w:after="0" w:line="240" w:lineRule="auto"/>
        <w:ind w:left="2880" w:firstLine="720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5D3093" w:rsidP="005D3093">
      <w:pPr>
        <w:spacing w:after="0" w:line="240" w:lineRule="auto"/>
        <w:ind w:left="2880" w:firstLine="720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D3093" w:rsidRPr="001B40FF" w:rsidRDefault="005D3093" w:rsidP="005D3093">
      <w:pPr>
        <w:spacing w:after="0" w:line="240" w:lineRule="auto"/>
        <w:ind w:left="2880" w:firstLine="720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B40FF">
        <w:rPr>
          <w:rFonts w:ascii="Arial" w:eastAsia="Times New Roman" w:hAnsi="Arial" w:cs="Arial"/>
          <w:sz w:val="24"/>
          <w:szCs w:val="24"/>
          <w:lang w:val="en-US"/>
        </w:rPr>
        <w:t>**   **   **</w:t>
      </w:r>
    </w:p>
    <w:p w:rsidR="00B42339" w:rsidRPr="001B40FF" w:rsidRDefault="00B42339" w:rsidP="00D22BA4">
      <w:pPr>
        <w:jc w:val="both"/>
        <w:rPr>
          <w:rFonts w:ascii="Arial" w:hAnsi="Arial" w:cs="Arial"/>
          <w:sz w:val="24"/>
          <w:szCs w:val="24"/>
        </w:rPr>
      </w:pPr>
    </w:p>
    <w:sectPr w:rsidR="00B42339" w:rsidRPr="001B40FF" w:rsidSect="00504172">
      <w:pgSz w:w="12242" w:h="18722" w:code="258"/>
      <w:pgMar w:top="720" w:right="720" w:bottom="720" w:left="141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47023"/>
    <w:multiLevelType w:val="hybridMultilevel"/>
    <w:tmpl w:val="17AED2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39C1"/>
    <w:multiLevelType w:val="hybridMultilevel"/>
    <w:tmpl w:val="E56C05EE"/>
    <w:lvl w:ilvl="0" w:tplc="5E6243F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00" w:hanging="360"/>
      </w:pPr>
    </w:lvl>
    <w:lvl w:ilvl="2" w:tplc="4009001B" w:tentative="1">
      <w:start w:val="1"/>
      <w:numFmt w:val="lowerRoman"/>
      <w:lvlText w:val="%3."/>
      <w:lvlJc w:val="right"/>
      <w:pPr>
        <w:ind w:left="3420" w:hanging="180"/>
      </w:pPr>
    </w:lvl>
    <w:lvl w:ilvl="3" w:tplc="4009000F" w:tentative="1">
      <w:start w:val="1"/>
      <w:numFmt w:val="decimal"/>
      <w:lvlText w:val="%4."/>
      <w:lvlJc w:val="left"/>
      <w:pPr>
        <w:ind w:left="4140" w:hanging="360"/>
      </w:pPr>
    </w:lvl>
    <w:lvl w:ilvl="4" w:tplc="40090019" w:tentative="1">
      <w:start w:val="1"/>
      <w:numFmt w:val="lowerLetter"/>
      <w:lvlText w:val="%5."/>
      <w:lvlJc w:val="left"/>
      <w:pPr>
        <w:ind w:left="4860" w:hanging="360"/>
      </w:pPr>
    </w:lvl>
    <w:lvl w:ilvl="5" w:tplc="4009001B" w:tentative="1">
      <w:start w:val="1"/>
      <w:numFmt w:val="lowerRoman"/>
      <w:lvlText w:val="%6."/>
      <w:lvlJc w:val="right"/>
      <w:pPr>
        <w:ind w:left="5580" w:hanging="180"/>
      </w:pPr>
    </w:lvl>
    <w:lvl w:ilvl="6" w:tplc="4009000F" w:tentative="1">
      <w:start w:val="1"/>
      <w:numFmt w:val="decimal"/>
      <w:lvlText w:val="%7."/>
      <w:lvlJc w:val="left"/>
      <w:pPr>
        <w:ind w:left="6300" w:hanging="360"/>
      </w:pPr>
    </w:lvl>
    <w:lvl w:ilvl="7" w:tplc="40090019" w:tentative="1">
      <w:start w:val="1"/>
      <w:numFmt w:val="lowerLetter"/>
      <w:lvlText w:val="%8."/>
      <w:lvlJc w:val="left"/>
      <w:pPr>
        <w:ind w:left="7020" w:hanging="360"/>
      </w:pPr>
    </w:lvl>
    <w:lvl w:ilvl="8" w:tplc="40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79C9"/>
    <w:rsid w:val="00047599"/>
    <w:rsid w:val="001B40FF"/>
    <w:rsid w:val="002D280D"/>
    <w:rsid w:val="003C7DDC"/>
    <w:rsid w:val="00504172"/>
    <w:rsid w:val="005B7D5E"/>
    <w:rsid w:val="005D3093"/>
    <w:rsid w:val="00820F0A"/>
    <w:rsid w:val="008646DB"/>
    <w:rsid w:val="00890B3E"/>
    <w:rsid w:val="009D1074"/>
    <w:rsid w:val="00AA5983"/>
    <w:rsid w:val="00B22AEF"/>
    <w:rsid w:val="00B35341"/>
    <w:rsid w:val="00B42339"/>
    <w:rsid w:val="00B968C5"/>
    <w:rsid w:val="00BB55EA"/>
    <w:rsid w:val="00C00188"/>
    <w:rsid w:val="00C77F8A"/>
    <w:rsid w:val="00CB79C9"/>
    <w:rsid w:val="00CF140C"/>
    <w:rsid w:val="00D22BA4"/>
    <w:rsid w:val="00D566F2"/>
    <w:rsid w:val="00DA47D0"/>
    <w:rsid w:val="00EB7775"/>
    <w:rsid w:val="00F23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1196</Characters>
  <Application>Microsoft Office Word</Application>
  <DocSecurity>0</DocSecurity>
  <Lines>9</Lines>
  <Paragraphs>2</Paragraphs>
  <ScaleCrop>false</ScaleCrop>
  <Company>HP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SJC</cp:lastModifiedBy>
  <cp:revision>58</cp:revision>
  <dcterms:created xsi:type="dcterms:W3CDTF">2019-03-20T10:16:00Z</dcterms:created>
  <dcterms:modified xsi:type="dcterms:W3CDTF">2022-07-26T07:05:00Z</dcterms:modified>
</cp:coreProperties>
</file>