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2BD" w:rsidRPr="00B2783D" w:rsidRDefault="00502F2E" w:rsidP="00D87FE7">
      <w:pPr>
        <w:jc w:val="center"/>
        <w:rPr>
          <w:rFonts w:ascii="Arial" w:hAnsi="Arial" w:cs="Arial"/>
          <w:sz w:val="24"/>
          <w:szCs w:val="24"/>
        </w:rPr>
      </w:pPr>
      <w:bookmarkStart w:id="0" w:name="_Hlk81916317"/>
      <w:r w:rsidRPr="00B2783D">
        <w:rPr>
          <w:rFonts w:ascii="Arial" w:hAnsi="Arial" w:cs="Arial"/>
          <w:sz w:val="24"/>
          <w:szCs w:val="24"/>
        </w:rPr>
        <w:t>ST. JOSEPH’S COLLEGE FOR WOMEN (AUTONOMOUS) VISAKHAPATNAM</w:t>
      </w:r>
    </w:p>
    <w:p w:rsidR="00502F2E" w:rsidRPr="00B2783D" w:rsidRDefault="00502F2E" w:rsidP="00D87FE7">
      <w:pPr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IV SEMESTER </w:t>
      </w:r>
      <w:r w:rsidRPr="00B2783D">
        <w:rPr>
          <w:rFonts w:ascii="Arial" w:hAnsi="Arial" w:cs="Arial"/>
          <w:sz w:val="24"/>
          <w:szCs w:val="24"/>
        </w:rPr>
        <w:tab/>
      </w:r>
      <w:r w:rsidR="00630A00">
        <w:rPr>
          <w:rFonts w:ascii="Arial" w:hAnsi="Arial" w:cs="Arial"/>
          <w:sz w:val="24"/>
          <w:szCs w:val="24"/>
        </w:rPr>
        <w:tab/>
      </w:r>
      <w:r w:rsidR="00630A00">
        <w:rPr>
          <w:rFonts w:ascii="Arial" w:hAnsi="Arial" w:cs="Arial"/>
          <w:sz w:val="24"/>
          <w:szCs w:val="24"/>
        </w:rPr>
        <w:tab/>
      </w:r>
      <w:r w:rsidR="00630A00">
        <w:rPr>
          <w:rFonts w:ascii="Arial" w:hAnsi="Arial" w:cs="Arial"/>
          <w:sz w:val="24"/>
          <w:szCs w:val="24"/>
        </w:rPr>
        <w:tab/>
      </w:r>
      <w:r w:rsidRPr="00B2783D">
        <w:rPr>
          <w:rFonts w:ascii="Arial" w:hAnsi="Arial" w:cs="Arial"/>
          <w:b/>
          <w:sz w:val="24"/>
          <w:szCs w:val="24"/>
        </w:rPr>
        <w:t>BOTANY</w:t>
      </w:r>
      <w:r w:rsidRPr="00B2783D">
        <w:rPr>
          <w:rFonts w:ascii="Arial" w:hAnsi="Arial" w:cs="Arial"/>
          <w:sz w:val="24"/>
          <w:szCs w:val="24"/>
        </w:rPr>
        <w:tab/>
      </w:r>
      <w:r w:rsidRPr="00B2783D">
        <w:rPr>
          <w:rFonts w:ascii="Arial" w:hAnsi="Arial" w:cs="Arial"/>
          <w:sz w:val="24"/>
          <w:szCs w:val="24"/>
        </w:rPr>
        <w:tab/>
      </w:r>
      <w:r w:rsidR="00630A00">
        <w:rPr>
          <w:rFonts w:ascii="Arial" w:hAnsi="Arial" w:cs="Arial"/>
          <w:sz w:val="24"/>
          <w:szCs w:val="24"/>
        </w:rPr>
        <w:tab/>
      </w:r>
      <w:r w:rsidR="00D87FE7" w:rsidRPr="00B2783D">
        <w:rPr>
          <w:rFonts w:ascii="Arial" w:hAnsi="Arial" w:cs="Arial"/>
          <w:sz w:val="24"/>
          <w:szCs w:val="24"/>
        </w:rPr>
        <w:t>TIME: 4HRS/WEEK      B 4103 (3)</w:t>
      </w:r>
      <w:r w:rsidR="00630A00">
        <w:rPr>
          <w:rFonts w:ascii="Arial" w:hAnsi="Arial" w:cs="Arial"/>
          <w:sz w:val="24"/>
          <w:szCs w:val="24"/>
        </w:rPr>
        <w:tab/>
      </w:r>
      <w:r w:rsidR="00630A00">
        <w:rPr>
          <w:rFonts w:ascii="Arial" w:hAnsi="Arial" w:cs="Arial"/>
          <w:sz w:val="24"/>
          <w:szCs w:val="24"/>
        </w:rPr>
        <w:tab/>
      </w:r>
      <w:r w:rsidRPr="00B2783D">
        <w:rPr>
          <w:rFonts w:ascii="Arial" w:hAnsi="Arial" w:cs="Arial"/>
          <w:b/>
          <w:sz w:val="24"/>
          <w:szCs w:val="24"/>
        </w:rPr>
        <w:t xml:space="preserve">PLANT PHYSIOLOGY AND METABOLISM </w:t>
      </w:r>
      <w:r w:rsidR="00630A00">
        <w:rPr>
          <w:rFonts w:ascii="Arial" w:hAnsi="Arial" w:cs="Arial"/>
          <w:b/>
          <w:sz w:val="24"/>
          <w:szCs w:val="24"/>
        </w:rPr>
        <w:tab/>
      </w:r>
      <w:r w:rsidRPr="00B2783D">
        <w:rPr>
          <w:rFonts w:ascii="Arial" w:hAnsi="Arial" w:cs="Arial"/>
          <w:sz w:val="24"/>
          <w:szCs w:val="24"/>
        </w:rPr>
        <w:t>MARKS: 100</w:t>
      </w:r>
    </w:p>
    <w:p w:rsidR="00502F2E" w:rsidRPr="00207E8C" w:rsidRDefault="002C79A9" w:rsidP="00D87FE7">
      <w:pPr>
        <w:rPr>
          <w:rFonts w:ascii="Arial" w:hAnsi="Arial" w:cs="Arial"/>
          <w:sz w:val="24"/>
          <w:szCs w:val="24"/>
        </w:rPr>
      </w:pPr>
      <w:proofErr w:type="spellStart"/>
      <w:r w:rsidRPr="00207E8C">
        <w:rPr>
          <w:rFonts w:ascii="Arial" w:hAnsi="Arial" w:cs="Arial"/>
          <w:sz w:val="24"/>
          <w:szCs w:val="24"/>
        </w:rPr>
        <w:t>w.e.f</w:t>
      </w:r>
      <w:proofErr w:type="spellEnd"/>
      <w:r w:rsidRPr="00207E8C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C651BC" w:rsidRPr="00207E8C">
        <w:rPr>
          <w:rFonts w:ascii="Arial" w:hAnsi="Arial" w:cs="Arial"/>
          <w:sz w:val="24"/>
          <w:szCs w:val="24"/>
        </w:rPr>
        <w:t>‘</w:t>
      </w:r>
      <w:r w:rsidRPr="00207E8C">
        <w:rPr>
          <w:rFonts w:ascii="Arial" w:hAnsi="Arial" w:cs="Arial"/>
          <w:sz w:val="24"/>
          <w:szCs w:val="24"/>
        </w:rPr>
        <w:t>20AH</w:t>
      </w:r>
      <w:r w:rsidR="00C651BC" w:rsidRPr="00207E8C">
        <w:rPr>
          <w:rFonts w:ascii="Arial" w:hAnsi="Arial" w:cs="Arial"/>
          <w:sz w:val="24"/>
          <w:szCs w:val="24"/>
        </w:rPr>
        <w:t xml:space="preserve">’ </w:t>
      </w:r>
      <w:r w:rsidR="00630A00" w:rsidRPr="00207E8C">
        <w:rPr>
          <w:rFonts w:ascii="Arial" w:hAnsi="Arial" w:cs="Arial"/>
          <w:sz w:val="24"/>
          <w:szCs w:val="24"/>
        </w:rPr>
        <w:t xml:space="preserve"> batch</w:t>
      </w:r>
      <w:proofErr w:type="gramEnd"/>
      <w:r w:rsidR="00630A00" w:rsidRPr="00207E8C">
        <w:rPr>
          <w:rFonts w:ascii="Arial" w:hAnsi="Arial" w:cs="Arial"/>
          <w:sz w:val="24"/>
          <w:szCs w:val="24"/>
        </w:rPr>
        <w:t xml:space="preserve"> </w:t>
      </w:r>
      <w:r w:rsidR="00630A00" w:rsidRPr="00207E8C">
        <w:rPr>
          <w:rFonts w:ascii="Arial" w:hAnsi="Arial" w:cs="Arial"/>
          <w:sz w:val="24"/>
          <w:szCs w:val="24"/>
        </w:rPr>
        <w:tab/>
      </w:r>
      <w:r w:rsidR="00630A00" w:rsidRPr="00207E8C">
        <w:rPr>
          <w:rFonts w:ascii="Arial" w:hAnsi="Arial" w:cs="Arial"/>
          <w:sz w:val="24"/>
          <w:szCs w:val="24"/>
        </w:rPr>
        <w:tab/>
      </w:r>
      <w:r w:rsidR="00630A00" w:rsidRPr="00207E8C">
        <w:rPr>
          <w:rFonts w:ascii="Arial" w:hAnsi="Arial" w:cs="Arial"/>
          <w:sz w:val="24"/>
          <w:szCs w:val="24"/>
        </w:rPr>
        <w:tab/>
      </w:r>
      <w:r w:rsidR="00630A00" w:rsidRPr="00207E8C">
        <w:rPr>
          <w:rFonts w:ascii="Arial" w:hAnsi="Arial" w:cs="Arial"/>
          <w:sz w:val="24"/>
          <w:szCs w:val="24"/>
        </w:rPr>
        <w:tab/>
        <w:t xml:space="preserve"> </w:t>
      </w:r>
      <w:r w:rsidR="00502F2E" w:rsidRPr="00207E8C">
        <w:rPr>
          <w:rFonts w:ascii="Arial" w:hAnsi="Arial" w:cs="Arial"/>
          <w:b/>
          <w:sz w:val="24"/>
          <w:szCs w:val="24"/>
        </w:rPr>
        <w:t>SYLLABUS</w:t>
      </w:r>
    </w:p>
    <w:bookmarkEnd w:id="0"/>
    <w:p w:rsidR="002E292D" w:rsidRPr="00207E8C" w:rsidRDefault="002E292D" w:rsidP="002E292D">
      <w:pPr>
        <w:rPr>
          <w:rFonts w:ascii="Arial" w:hAnsi="Arial" w:cs="Arial"/>
          <w:b/>
          <w:sz w:val="24"/>
          <w:szCs w:val="24"/>
        </w:rPr>
      </w:pPr>
    </w:p>
    <w:p w:rsidR="002E292D" w:rsidRPr="00B2783D" w:rsidRDefault="002E292D" w:rsidP="002E292D">
      <w:pPr>
        <w:rPr>
          <w:rFonts w:ascii="Arial" w:hAnsi="Arial" w:cs="Arial"/>
          <w:b/>
          <w:sz w:val="24"/>
          <w:szCs w:val="24"/>
        </w:rPr>
      </w:pPr>
      <w:r w:rsidRPr="00B2783D">
        <w:rPr>
          <w:rFonts w:ascii="Arial" w:hAnsi="Arial" w:cs="Arial"/>
          <w:b/>
          <w:sz w:val="24"/>
          <w:szCs w:val="24"/>
        </w:rPr>
        <w:t xml:space="preserve">OBJECTIVES: </w:t>
      </w:r>
      <w:r w:rsidRPr="00B2783D">
        <w:rPr>
          <w:rFonts w:ascii="Arial" w:hAnsi="Arial" w:cs="Arial"/>
          <w:bCs/>
          <w:sz w:val="24"/>
          <w:szCs w:val="24"/>
        </w:rPr>
        <w:t>To be able to-</w:t>
      </w:r>
    </w:p>
    <w:p w:rsidR="002E292D" w:rsidRPr="00B2783D" w:rsidRDefault="002E292D" w:rsidP="002E292D">
      <w:pPr>
        <w:rPr>
          <w:rFonts w:ascii="Arial" w:hAnsi="Arial" w:cs="Arial"/>
          <w:b/>
          <w:sz w:val="24"/>
          <w:szCs w:val="24"/>
        </w:rPr>
      </w:pPr>
    </w:p>
    <w:p w:rsidR="002E292D" w:rsidRPr="00B2783D" w:rsidRDefault="002E292D" w:rsidP="002E292D">
      <w:pPr>
        <w:pStyle w:val="ListParagraph"/>
        <w:numPr>
          <w:ilvl w:val="0"/>
          <w:numId w:val="29"/>
        </w:numPr>
        <w:spacing w:line="276" w:lineRule="auto"/>
        <w:ind w:left="1080"/>
        <w:rPr>
          <w:rFonts w:ascii="Arial" w:hAnsi="Arial" w:cs="Arial"/>
          <w:bCs/>
          <w:sz w:val="24"/>
          <w:szCs w:val="24"/>
        </w:rPr>
      </w:pPr>
      <w:r w:rsidRPr="00B2783D">
        <w:rPr>
          <w:rFonts w:ascii="Arial" w:hAnsi="Arial" w:cs="Arial"/>
          <w:bCs/>
          <w:sz w:val="24"/>
          <w:szCs w:val="24"/>
        </w:rPr>
        <w:t>Gain knowledge about the role of water in plant life</w:t>
      </w:r>
    </w:p>
    <w:p w:rsidR="002E292D" w:rsidRPr="00B2783D" w:rsidRDefault="002E292D" w:rsidP="002E292D">
      <w:pPr>
        <w:pStyle w:val="ListParagraph"/>
        <w:numPr>
          <w:ilvl w:val="0"/>
          <w:numId w:val="29"/>
        </w:numPr>
        <w:spacing w:line="276" w:lineRule="auto"/>
        <w:ind w:left="1080"/>
        <w:rPr>
          <w:rFonts w:ascii="Arial" w:hAnsi="Arial" w:cs="Arial"/>
          <w:bCs/>
          <w:sz w:val="24"/>
          <w:szCs w:val="24"/>
        </w:rPr>
      </w:pPr>
      <w:r w:rsidRPr="00B2783D">
        <w:rPr>
          <w:rFonts w:ascii="Arial" w:hAnsi="Arial" w:cs="Arial"/>
          <w:bCs/>
          <w:sz w:val="24"/>
          <w:szCs w:val="24"/>
        </w:rPr>
        <w:t xml:space="preserve">Know the physiology of transpiration, water absorption and importance of essential mineral nutrients and their deficiency symptoms. </w:t>
      </w:r>
    </w:p>
    <w:p w:rsidR="002E292D" w:rsidRPr="00B2783D" w:rsidRDefault="002E292D" w:rsidP="002E292D">
      <w:pPr>
        <w:pStyle w:val="ListParagraph"/>
        <w:widowControl/>
        <w:numPr>
          <w:ilvl w:val="0"/>
          <w:numId w:val="28"/>
        </w:numPr>
        <w:autoSpaceDE/>
        <w:autoSpaceDN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Understand the physical aspects of plant physiology. </w:t>
      </w:r>
    </w:p>
    <w:p w:rsidR="002E292D" w:rsidRPr="00B2783D" w:rsidRDefault="002E292D" w:rsidP="002E292D">
      <w:pPr>
        <w:pStyle w:val="ListParagraph"/>
        <w:widowControl/>
        <w:numPr>
          <w:ilvl w:val="0"/>
          <w:numId w:val="28"/>
        </w:numPr>
        <w:autoSpaceDE/>
        <w:autoSpaceDN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Understand the metabolic processes in plants.</w:t>
      </w:r>
    </w:p>
    <w:p w:rsidR="002E292D" w:rsidRPr="00B2783D" w:rsidRDefault="002E292D" w:rsidP="002E292D">
      <w:pPr>
        <w:pStyle w:val="ListParagraph"/>
        <w:widowControl/>
        <w:numPr>
          <w:ilvl w:val="0"/>
          <w:numId w:val="28"/>
        </w:numPr>
        <w:autoSpaceDE/>
        <w:autoSpaceDN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Get an insight into growth and developmental aspects of plants.</w:t>
      </w:r>
    </w:p>
    <w:p w:rsidR="002E292D" w:rsidRPr="00B2783D" w:rsidRDefault="002E292D" w:rsidP="002E292D">
      <w:pPr>
        <w:pStyle w:val="ListParagraph"/>
        <w:widowControl/>
        <w:autoSpaceDE/>
        <w:autoSpaceDN/>
        <w:spacing w:line="276" w:lineRule="auto"/>
        <w:ind w:left="1080" w:firstLine="0"/>
        <w:jc w:val="both"/>
        <w:rPr>
          <w:rFonts w:ascii="Arial" w:hAnsi="Arial" w:cs="Arial"/>
          <w:sz w:val="24"/>
          <w:szCs w:val="24"/>
        </w:rPr>
      </w:pPr>
    </w:p>
    <w:p w:rsidR="002E292D" w:rsidRPr="00B2783D" w:rsidRDefault="002E292D" w:rsidP="002E292D">
      <w:pPr>
        <w:pStyle w:val="BodyText"/>
        <w:spacing w:before="135"/>
        <w:ind w:left="0"/>
        <w:rPr>
          <w:rFonts w:ascii="Arial" w:hAnsi="Arial" w:cs="Arial"/>
          <w:b/>
          <w:bCs/>
        </w:rPr>
      </w:pPr>
      <w:r w:rsidRPr="00B2783D">
        <w:rPr>
          <w:rFonts w:ascii="Arial" w:hAnsi="Arial" w:cs="Arial"/>
          <w:b/>
          <w:bCs/>
        </w:rPr>
        <w:t>COURSE OUTCOMES:</w:t>
      </w:r>
    </w:p>
    <w:p w:rsidR="002E292D" w:rsidRPr="00B2783D" w:rsidRDefault="002E292D" w:rsidP="00C651BC">
      <w:pPr>
        <w:pStyle w:val="BodyText"/>
        <w:spacing w:before="135"/>
        <w:ind w:left="540" w:hanging="90"/>
        <w:jc w:val="both"/>
        <w:rPr>
          <w:rFonts w:ascii="Arial" w:hAnsi="Arial" w:cs="Arial"/>
        </w:rPr>
      </w:pPr>
      <w:r w:rsidRPr="00B2783D">
        <w:rPr>
          <w:rFonts w:ascii="Arial" w:hAnsi="Arial" w:cs="Arial"/>
        </w:rPr>
        <w:t>On successful completion of this course, the students will be able to:</w:t>
      </w:r>
    </w:p>
    <w:p w:rsidR="002E292D" w:rsidRPr="00B2783D" w:rsidRDefault="00C651BC" w:rsidP="00C651BC">
      <w:pPr>
        <w:tabs>
          <w:tab w:val="left" w:pos="1361"/>
        </w:tabs>
        <w:spacing w:before="137" w:line="360" w:lineRule="auto"/>
        <w:ind w:left="1170" w:right="4" w:hanging="12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2E292D" w:rsidRPr="00B2783D"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z w:val="24"/>
          <w:szCs w:val="24"/>
        </w:rPr>
        <w:t xml:space="preserve"> </w:t>
      </w:r>
      <w:r w:rsidR="002E292D" w:rsidRPr="00B2783D">
        <w:rPr>
          <w:rFonts w:ascii="Arial" w:hAnsi="Arial" w:cs="Arial"/>
          <w:sz w:val="24"/>
          <w:szCs w:val="24"/>
        </w:rPr>
        <w:t xml:space="preserve">1: Comprehend the importance of water and mechanisms for transport of </w:t>
      </w:r>
      <w:proofErr w:type="gramStart"/>
      <w:r w:rsidR="002E292D" w:rsidRPr="00B2783D">
        <w:rPr>
          <w:rFonts w:ascii="Arial" w:hAnsi="Arial" w:cs="Arial"/>
          <w:sz w:val="24"/>
          <w:szCs w:val="24"/>
        </w:rPr>
        <w:t xml:space="preserve">water </w:t>
      </w:r>
      <w:r>
        <w:rPr>
          <w:rFonts w:ascii="Arial" w:hAnsi="Arial" w:cs="Arial"/>
          <w:sz w:val="24"/>
          <w:szCs w:val="24"/>
        </w:rPr>
        <w:t xml:space="preserve"> </w:t>
      </w:r>
      <w:r w:rsidR="002E292D" w:rsidRPr="00B2783D">
        <w:rPr>
          <w:rFonts w:ascii="Arial" w:hAnsi="Arial" w:cs="Arial"/>
          <w:sz w:val="24"/>
          <w:szCs w:val="24"/>
        </w:rPr>
        <w:t>and</w:t>
      </w:r>
      <w:proofErr w:type="gramEnd"/>
      <w:r w:rsidR="002E292D" w:rsidRPr="00B2783D">
        <w:rPr>
          <w:rFonts w:ascii="Arial" w:hAnsi="Arial" w:cs="Arial"/>
          <w:sz w:val="24"/>
          <w:szCs w:val="24"/>
        </w:rPr>
        <w:t xml:space="preserve"> solutes in plants.</w:t>
      </w:r>
    </w:p>
    <w:p w:rsidR="002E292D" w:rsidRPr="00B2783D" w:rsidRDefault="00C651BC" w:rsidP="00C651BC">
      <w:pPr>
        <w:tabs>
          <w:tab w:val="left" w:pos="1361"/>
        </w:tabs>
        <w:ind w:left="1260" w:right="4" w:hanging="8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 </w:t>
      </w:r>
      <w:r w:rsidR="002E292D" w:rsidRPr="00B2783D">
        <w:rPr>
          <w:rFonts w:ascii="Arial" w:hAnsi="Arial" w:cs="Arial"/>
          <w:sz w:val="24"/>
          <w:szCs w:val="24"/>
        </w:rPr>
        <w:t>2: Evaluate the role of minerals in plant nutrition</w:t>
      </w:r>
      <w:r w:rsidR="002E292D" w:rsidRPr="00B2783D">
        <w:rPr>
          <w:rFonts w:ascii="Arial" w:hAnsi="Arial" w:cs="Arial"/>
          <w:spacing w:val="-1"/>
          <w:sz w:val="24"/>
          <w:szCs w:val="24"/>
        </w:rPr>
        <w:t>,</w:t>
      </w:r>
      <w:r w:rsidR="002E292D" w:rsidRPr="00B2783D">
        <w:rPr>
          <w:rFonts w:ascii="Arial" w:hAnsi="Arial" w:cs="Arial"/>
          <w:sz w:val="24"/>
          <w:szCs w:val="24"/>
        </w:rPr>
        <w:t xml:space="preserve"> their deficiency symptoms and interpret the role of enzymes in plant metabolism.</w:t>
      </w:r>
    </w:p>
    <w:p w:rsidR="002E292D" w:rsidRPr="00B2783D" w:rsidRDefault="00C651BC" w:rsidP="00C651BC">
      <w:pPr>
        <w:tabs>
          <w:tab w:val="left" w:pos="1361"/>
        </w:tabs>
        <w:spacing w:before="137" w:line="360" w:lineRule="auto"/>
        <w:ind w:left="1800" w:right="4" w:hanging="1350"/>
        <w:jc w:val="both"/>
        <w:rPr>
          <w:rFonts w:ascii="Arial" w:hAnsi="Arial" w:cs="Arial"/>
          <w:spacing w:val="-57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 </w:t>
      </w:r>
      <w:r w:rsidR="002E292D" w:rsidRPr="00B2783D">
        <w:rPr>
          <w:rFonts w:ascii="Arial" w:hAnsi="Arial" w:cs="Arial"/>
          <w:sz w:val="24"/>
          <w:szCs w:val="24"/>
        </w:rPr>
        <w:t>3: Critically understand the light reactions and carbon assimilation processes responsible for synthesis of food in plants.</w:t>
      </w:r>
    </w:p>
    <w:p w:rsidR="002E292D" w:rsidRPr="00B2783D" w:rsidRDefault="00C651BC" w:rsidP="00C651BC">
      <w:pPr>
        <w:tabs>
          <w:tab w:val="left" w:pos="1361"/>
        </w:tabs>
        <w:ind w:left="540" w:right="4" w:hanging="9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 </w:t>
      </w:r>
      <w:r w:rsidR="002E292D" w:rsidRPr="00B2783D">
        <w:rPr>
          <w:rFonts w:ascii="Arial" w:hAnsi="Arial" w:cs="Arial"/>
          <w:sz w:val="24"/>
          <w:szCs w:val="24"/>
        </w:rPr>
        <w:t>4: AnalyzethebiochemicalreactionsinrelationtoNitrogenandlipidmetabolisms.</w:t>
      </w:r>
    </w:p>
    <w:p w:rsidR="002E292D" w:rsidRPr="00B2783D" w:rsidRDefault="00C651BC" w:rsidP="00C651BC">
      <w:pPr>
        <w:tabs>
          <w:tab w:val="left" w:pos="1361"/>
        </w:tabs>
        <w:spacing w:before="140"/>
        <w:ind w:left="540" w:right="4" w:hanging="9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</w:t>
      </w:r>
      <w:r w:rsidR="002E292D" w:rsidRPr="00B2783D">
        <w:rPr>
          <w:rFonts w:ascii="Arial" w:hAnsi="Arial" w:cs="Arial"/>
          <w:sz w:val="24"/>
          <w:szCs w:val="24"/>
        </w:rPr>
        <w:t>5</w:t>
      </w:r>
      <w:r w:rsidR="002E292D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2E292D" w:rsidRPr="00B2783D">
        <w:rPr>
          <w:rFonts w:ascii="Arial" w:hAnsi="Arial" w:cs="Arial"/>
          <w:sz w:val="24"/>
          <w:szCs w:val="24"/>
        </w:rPr>
        <w:t>Evaluatethephysiologicalfactorsthatregulategrowthanddevelopmentinplants</w:t>
      </w:r>
      <w:r w:rsidR="002E292D">
        <w:rPr>
          <w:rFonts w:ascii="Arial" w:hAnsi="Arial" w:cs="Arial"/>
          <w:sz w:val="24"/>
          <w:szCs w:val="24"/>
        </w:rPr>
        <w:t>.</w:t>
      </w:r>
    </w:p>
    <w:p w:rsidR="002E292D" w:rsidRPr="00B2783D" w:rsidRDefault="002E292D" w:rsidP="00C651BC">
      <w:pPr>
        <w:tabs>
          <w:tab w:val="left" w:pos="1361"/>
        </w:tabs>
        <w:spacing w:before="140"/>
        <w:ind w:left="1800" w:right="4" w:hanging="135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CO 6: Study the role of light on flowering and explain physiology of plants under stress conditions.</w:t>
      </w:r>
    </w:p>
    <w:p w:rsidR="002E292D" w:rsidRPr="00B2783D" w:rsidRDefault="002E292D" w:rsidP="002E292D">
      <w:pPr>
        <w:tabs>
          <w:tab w:val="left" w:pos="1361"/>
        </w:tabs>
        <w:spacing w:before="140"/>
        <w:ind w:right="4"/>
        <w:rPr>
          <w:rFonts w:ascii="Arial" w:hAnsi="Arial" w:cs="Arial"/>
          <w:sz w:val="24"/>
          <w:szCs w:val="24"/>
        </w:rPr>
      </w:pPr>
    </w:p>
    <w:p w:rsidR="002E292D" w:rsidRPr="00B2783D" w:rsidRDefault="002E292D" w:rsidP="002E292D">
      <w:pPr>
        <w:pStyle w:val="Heading1"/>
        <w:tabs>
          <w:tab w:val="left" w:pos="7301"/>
        </w:tabs>
        <w:spacing w:before="90"/>
        <w:ind w:left="0"/>
        <w:rPr>
          <w:rFonts w:ascii="Arial" w:hAnsi="Arial" w:cs="Arial"/>
        </w:rPr>
      </w:pPr>
      <w:r w:rsidRPr="00B2783D">
        <w:rPr>
          <w:rFonts w:ascii="Arial" w:hAnsi="Arial" w:cs="Arial"/>
        </w:rPr>
        <w:t xml:space="preserve"> UNIT–I: PLANT-WATER RELATIONS</w:t>
      </w:r>
      <w:r w:rsidRPr="00B2783D">
        <w:rPr>
          <w:rFonts w:ascii="Arial" w:hAnsi="Arial" w:cs="Arial"/>
        </w:rPr>
        <w:tab/>
      </w:r>
    </w:p>
    <w:p w:rsidR="00C651BC" w:rsidRDefault="002E292D" w:rsidP="00C651BC">
      <w:pPr>
        <w:pStyle w:val="ListParagraph"/>
        <w:numPr>
          <w:ilvl w:val="2"/>
          <w:numId w:val="26"/>
        </w:numPr>
        <w:tabs>
          <w:tab w:val="left" w:pos="630"/>
          <w:tab w:val="left" w:pos="810"/>
          <w:tab w:val="left" w:pos="1080"/>
          <w:tab w:val="left" w:pos="1170"/>
          <w:tab w:val="left" w:pos="1541"/>
        </w:tabs>
        <w:spacing w:before="134" w:line="360" w:lineRule="auto"/>
        <w:ind w:right="4" w:hanging="1270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Importance of water to plant life</w:t>
      </w:r>
      <w:r w:rsidR="00C651BC">
        <w:rPr>
          <w:rFonts w:ascii="Arial" w:hAnsi="Arial" w:cs="Arial"/>
          <w:sz w:val="24"/>
          <w:szCs w:val="24"/>
        </w:rPr>
        <w:t>, physical properties of water,</w:t>
      </w:r>
    </w:p>
    <w:p w:rsidR="002E292D" w:rsidRPr="00B2783D" w:rsidRDefault="00C651BC" w:rsidP="00C651BC">
      <w:pPr>
        <w:pStyle w:val="ListParagraph"/>
        <w:tabs>
          <w:tab w:val="left" w:pos="630"/>
          <w:tab w:val="left" w:pos="810"/>
          <w:tab w:val="left" w:pos="990"/>
          <w:tab w:val="left" w:pos="1080"/>
          <w:tab w:val="left" w:pos="1170"/>
        </w:tabs>
        <w:spacing w:before="134" w:line="360" w:lineRule="auto"/>
        <w:ind w:right="4" w:hanging="730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Diffusion,</w:t>
      </w:r>
      <w:r>
        <w:rPr>
          <w:rFonts w:ascii="Arial" w:hAnsi="Arial" w:cs="Arial"/>
          <w:sz w:val="24"/>
          <w:szCs w:val="24"/>
        </w:rPr>
        <w:t xml:space="preserve"> </w:t>
      </w:r>
      <w:r w:rsidR="002E292D" w:rsidRPr="00B2783D">
        <w:rPr>
          <w:rFonts w:ascii="Arial" w:hAnsi="Arial" w:cs="Arial"/>
          <w:sz w:val="24"/>
          <w:szCs w:val="24"/>
        </w:rPr>
        <w:t>imbibition</w:t>
      </w:r>
      <w:proofErr w:type="gramStart"/>
      <w:r w:rsidR="002E292D" w:rsidRPr="00B2783D">
        <w:rPr>
          <w:rFonts w:ascii="Arial" w:hAnsi="Arial" w:cs="Arial"/>
          <w:sz w:val="24"/>
          <w:szCs w:val="24"/>
        </w:rPr>
        <w:t>,osmosis.waterpotential,osmoticpotential,pressurepotential</w:t>
      </w:r>
      <w:proofErr w:type="gramEnd"/>
      <w:r w:rsidR="002E292D" w:rsidRPr="00B2783D">
        <w:rPr>
          <w:rFonts w:ascii="Arial" w:hAnsi="Arial" w:cs="Arial"/>
          <w:sz w:val="24"/>
          <w:szCs w:val="24"/>
        </w:rPr>
        <w:t>.</w:t>
      </w:r>
    </w:p>
    <w:p w:rsidR="002E292D" w:rsidRPr="00B2783D" w:rsidRDefault="002E292D" w:rsidP="00C651BC">
      <w:pPr>
        <w:pStyle w:val="ListParagraph"/>
        <w:numPr>
          <w:ilvl w:val="2"/>
          <w:numId w:val="26"/>
        </w:numPr>
        <w:tabs>
          <w:tab w:val="left" w:pos="630"/>
          <w:tab w:val="left" w:pos="810"/>
          <w:tab w:val="left" w:pos="1541"/>
        </w:tabs>
        <w:ind w:hanging="1270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Absorption and lateral transport of water; Ascent of sap</w:t>
      </w:r>
    </w:p>
    <w:p w:rsidR="00C651BC" w:rsidRDefault="002E292D" w:rsidP="00C651BC">
      <w:pPr>
        <w:pStyle w:val="ListParagraph"/>
        <w:numPr>
          <w:ilvl w:val="2"/>
          <w:numId w:val="26"/>
        </w:numPr>
        <w:tabs>
          <w:tab w:val="left" w:pos="630"/>
          <w:tab w:val="left" w:pos="810"/>
          <w:tab w:val="left" w:pos="1541"/>
        </w:tabs>
        <w:spacing w:before="137" w:line="276" w:lineRule="auto"/>
        <w:ind w:right="507" w:hanging="1270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Transpiration: stomata structure and mechanism of stomata movements </w:t>
      </w:r>
    </w:p>
    <w:p w:rsidR="002E292D" w:rsidRPr="00B2783D" w:rsidRDefault="002E292D" w:rsidP="00C651BC">
      <w:pPr>
        <w:pStyle w:val="ListParagraph"/>
        <w:tabs>
          <w:tab w:val="left" w:pos="630"/>
          <w:tab w:val="left" w:pos="810"/>
          <w:tab w:val="left" w:pos="1541"/>
        </w:tabs>
        <w:spacing w:before="137" w:line="276" w:lineRule="auto"/>
        <w:ind w:right="507" w:firstLine="0"/>
        <w:rPr>
          <w:rFonts w:ascii="Arial" w:hAnsi="Arial" w:cs="Arial"/>
          <w:sz w:val="24"/>
          <w:szCs w:val="24"/>
        </w:rPr>
      </w:pPr>
      <w:proofErr w:type="gramStart"/>
      <w:r w:rsidRPr="00B2783D">
        <w:rPr>
          <w:rFonts w:ascii="Arial" w:hAnsi="Arial" w:cs="Arial"/>
          <w:sz w:val="24"/>
          <w:szCs w:val="24"/>
        </w:rPr>
        <w:t>(K</w:t>
      </w:r>
      <w:r w:rsidRPr="00B2783D">
        <w:rPr>
          <w:rFonts w:ascii="Arial" w:hAnsi="Arial" w:cs="Arial"/>
          <w:sz w:val="24"/>
          <w:szCs w:val="24"/>
          <w:vertAlign w:val="superscript"/>
        </w:rPr>
        <w:t>+</w:t>
      </w:r>
      <w:r w:rsidRPr="00B2783D">
        <w:rPr>
          <w:rFonts w:ascii="Arial" w:hAnsi="Arial" w:cs="Arial"/>
          <w:sz w:val="24"/>
          <w:szCs w:val="24"/>
        </w:rPr>
        <w:t xml:space="preserve"> ion flux).</w:t>
      </w:r>
      <w:proofErr w:type="gramEnd"/>
    </w:p>
    <w:p w:rsidR="002E292D" w:rsidRPr="00B2783D" w:rsidRDefault="002E292D" w:rsidP="00C651BC">
      <w:pPr>
        <w:pStyle w:val="ListParagraph"/>
        <w:numPr>
          <w:ilvl w:val="2"/>
          <w:numId w:val="26"/>
        </w:numPr>
        <w:tabs>
          <w:tab w:val="left" w:pos="630"/>
          <w:tab w:val="left" w:pos="810"/>
          <w:tab w:val="left" w:pos="1541"/>
        </w:tabs>
        <w:ind w:hanging="1270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Mechanism of phloem transport; source-sink relationships.</w:t>
      </w:r>
    </w:p>
    <w:p w:rsidR="002E292D" w:rsidRPr="00B2783D" w:rsidRDefault="002E292D" w:rsidP="002E292D">
      <w:pPr>
        <w:pStyle w:val="BodyText"/>
        <w:ind w:left="0"/>
        <w:rPr>
          <w:rFonts w:ascii="Arial" w:hAnsi="Arial" w:cs="Arial"/>
        </w:rPr>
      </w:pPr>
    </w:p>
    <w:p w:rsidR="002E292D" w:rsidRPr="00B2783D" w:rsidRDefault="002E292D" w:rsidP="002E292D">
      <w:pPr>
        <w:pStyle w:val="BodyText"/>
        <w:spacing w:before="5"/>
        <w:ind w:left="0"/>
        <w:rPr>
          <w:rFonts w:ascii="Arial" w:hAnsi="Arial" w:cs="Arial"/>
        </w:rPr>
      </w:pPr>
    </w:p>
    <w:p w:rsidR="002E292D" w:rsidRPr="00B2783D" w:rsidRDefault="002E292D" w:rsidP="002E292D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  <w:r w:rsidRPr="00B2783D">
        <w:rPr>
          <w:rFonts w:ascii="Arial" w:hAnsi="Arial" w:cs="Arial"/>
        </w:rPr>
        <w:t xml:space="preserve"> UNIT–II: MINERAL NUTRITION, ENZYMES AND RESPIRATION</w:t>
      </w:r>
      <w:r w:rsidRPr="00B2783D">
        <w:rPr>
          <w:rFonts w:ascii="Arial" w:hAnsi="Arial" w:cs="Arial"/>
        </w:rPr>
        <w:tab/>
      </w:r>
    </w:p>
    <w:p w:rsidR="002E292D" w:rsidRPr="00B2783D" w:rsidRDefault="002E292D" w:rsidP="002E292D">
      <w:pPr>
        <w:pStyle w:val="ListParagraph"/>
        <w:numPr>
          <w:ilvl w:val="0"/>
          <w:numId w:val="15"/>
        </w:numPr>
        <w:tabs>
          <w:tab w:val="left" w:pos="1541"/>
        </w:tabs>
        <w:spacing w:before="135" w:line="360" w:lineRule="auto"/>
        <w:ind w:right="260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Essentialmacroandmicromineralnutrientsandtheirroleinplants;symptomsofmineral deficiency</w:t>
      </w:r>
    </w:p>
    <w:p w:rsidR="002E292D" w:rsidRPr="00B2783D" w:rsidRDefault="002E292D" w:rsidP="002E292D">
      <w:pPr>
        <w:pStyle w:val="ListParagraph"/>
        <w:numPr>
          <w:ilvl w:val="0"/>
          <w:numId w:val="15"/>
        </w:numPr>
        <w:tabs>
          <w:tab w:val="left" w:pos="1541"/>
        </w:tabs>
        <w:ind w:hanging="361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Absorption of mineral ions; passive and active processes.</w:t>
      </w:r>
    </w:p>
    <w:p w:rsidR="002E292D" w:rsidRPr="00B2783D" w:rsidRDefault="002E292D" w:rsidP="002E292D">
      <w:pPr>
        <w:pStyle w:val="ListParagraph"/>
        <w:numPr>
          <w:ilvl w:val="0"/>
          <w:numId w:val="15"/>
        </w:numPr>
        <w:tabs>
          <w:tab w:val="left" w:pos="1541"/>
        </w:tabs>
        <w:spacing w:before="137" w:line="360" w:lineRule="auto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Characteristics, no </w:t>
      </w:r>
      <w:proofErr w:type="spellStart"/>
      <w:r w:rsidRPr="00B2783D">
        <w:rPr>
          <w:rFonts w:ascii="Arial" w:hAnsi="Arial" w:cs="Arial"/>
          <w:sz w:val="24"/>
          <w:szCs w:val="24"/>
        </w:rPr>
        <w:t>menclature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and classification of Enzymes. Mechanism of enzyme action, enzyme kinetics.</w:t>
      </w:r>
    </w:p>
    <w:p w:rsidR="002E292D" w:rsidRPr="00B2783D" w:rsidRDefault="002E292D" w:rsidP="002E292D">
      <w:pPr>
        <w:pStyle w:val="ListParagraph"/>
        <w:numPr>
          <w:ilvl w:val="0"/>
          <w:numId w:val="15"/>
        </w:numPr>
        <w:tabs>
          <w:tab w:val="left" w:pos="1541"/>
        </w:tabs>
        <w:spacing w:before="76" w:line="360" w:lineRule="auto"/>
        <w:ind w:right="510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Respiration: Aerobic and Anaerobic; Glycol sis, Krebs cycle; electron transport system, mechanism of oxidative </w:t>
      </w:r>
      <w:proofErr w:type="spellStart"/>
      <w:r w:rsidRPr="00B2783D">
        <w:rPr>
          <w:rFonts w:ascii="Arial" w:hAnsi="Arial" w:cs="Arial"/>
          <w:sz w:val="24"/>
          <w:szCs w:val="24"/>
        </w:rPr>
        <w:t>phosphorylation</w:t>
      </w:r>
      <w:proofErr w:type="spellEnd"/>
      <w:r w:rsidRPr="00B2783D">
        <w:rPr>
          <w:rFonts w:ascii="Arial" w:hAnsi="Arial" w:cs="Arial"/>
          <w:sz w:val="24"/>
          <w:szCs w:val="24"/>
        </w:rPr>
        <w:t>, Pentose Phosphate Pathway (HMP shunt).</w:t>
      </w:r>
    </w:p>
    <w:p w:rsidR="002E292D" w:rsidRPr="00B2783D" w:rsidRDefault="002E292D" w:rsidP="002E292D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</w:p>
    <w:p w:rsidR="002E292D" w:rsidRPr="00B2783D" w:rsidRDefault="002E292D" w:rsidP="002E292D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</w:p>
    <w:p w:rsidR="002E292D" w:rsidRPr="00B2783D" w:rsidRDefault="002E292D" w:rsidP="002E292D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</w:p>
    <w:p w:rsidR="00D219F6" w:rsidRDefault="00D219F6" w:rsidP="00627AEE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</w:p>
    <w:p w:rsidR="00207E8C" w:rsidRDefault="00207E8C" w:rsidP="00627AEE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</w:p>
    <w:p w:rsidR="00207E8C" w:rsidRDefault="00207E8C" w:rsidP="00627AEE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</w:p>
    <w:p w:rsidR="00207E8C" w:rsidRPr="00B2783D" w:rsidRDefault="00207E8C" w:rsidP="00627AEE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</w:p>
    <w:p w:rsidR="00D219F6" w:rsidRPr="00B2783D" w:rsidRDefault="00D219F6" w:rsidP="00627AEE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</w:p>
    <w:p w:rsidR="00207E8C" w:rsidRDefault="00207E8C" w:rsidP="00627AEE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  <w:r w:rsidRPr="00B2783D">
        <w:rPr>
          <w:rFonts w:ascii="Arial" w:hAnsi="Arial" w:cs="Arial"/>
        </w:rPr>
        <w:lastRenderedPageBreak/>
        <w:t>B 4103 (3)</w:t>
      </w:r>
      <w:r>
        <w:rPr>
          <w:rFonts w:ascii="Arial" w:hAnsi="Arial" w:cs="Arial"/>
        </w:rPr>
        <w:t xml:space="preserve">                                                 :</w:t>
      </w:r>
      <w:proofErr w:type="gramStart"/>
      <w:r>
        <w:rPr>
          <w:rFonts w:ascii="Arial" w:hAnsi="Arial" w:cs="Arial"/>
        </w:rPr>
        <w:t>:2</w:t>
      </w:r>
      <w:proofErr w:type="gramEnd"/>
      <w:r>
        <w:rPr>
          <w:rFonts w:ascii="Arial" w:hAnsi="Arial" w:cs="Arial"/>
        </w:rPr>
        <w:t>::</w:t>
      </w:r>
    </w:p>
    <w:p w:rsidR="00D219F6" w:rsidRPr="00B2783D" w:rsidRDefault="00207E8C" w:rsidP="00627AEE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C4288" w:rsidRPr="00B2783D" w:rsidRDefault="006E3666" w:rsidP="00627AEE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  <w:r w:rsidRPr="00B2783D">
        <w:rPr>
          <w:rFonts w:ascii="Arial" w:hAnsi="Arial" w:cs="Arial"/>
        </w:rPr>
        <w:t>UNIT</w:t>
      </w:r>
      <w:r w:rsidR="003C4288" w:rsidRPr="00B2783D">
        <w:rPr>
          <w:rFonts w:ascii="Arial" w:hAnsi="Arial" w:cs="Arial"/>
        </w:rPr>
        <w:t>–</w:t>
      </w:r>
      <w:r w:rsidR="00627AEE" w:rsidRPr="00B2783D">
        <w:rPr>
          <w:rFonts w:ascii="Arial" w:hAnsi="Arial" w:cs="Arial"/>
        </w:rPr>
        <w:t>III</w:t>
      </w:r>
      <w:r w:rsidR="003C4288" w:rsidRPr="00B2783D">
        <w:rPr>
          <w:rFonts w:ascii="Arial" w:hAnsi="Arial" w:cs="Arial"/>
        </w:rPr>
        <w:t>:</w:t>
      </w:r>
      <w:r w:rsidR="00D219F6" w:rsidRPr="00B2783D">
        <w:rPr>
          <w:rFonts w:ascii="Arial" w:hAnsi="Arial" w:cs="Arial"/>
        </w:rPr>
        <w:t xml:space="preserve"> PHOTOSYNTHESIS AND PHOTORESPIRATION</w:t>
      </w:r>
      <w:r w:rsidR="003C4288" w:rsidRPr="00B2783D">
        <w:rPr>
          <w:rFonts w:ascii="Arial" w:hAnsi="Arial" w:cs="Arial"/>
        </w:rPr>
        <w:tab/>
      </w:r>
    </w:p>
    <w:p w:rsidR="003C4288" w:rsidRPr="00B2783D" w:rsidRDefault="003C4288" w:rsidP="00D219F6">
      <w:pPr>
        <w:pStyle w:val="ListParagraph"/>
        <w:numPr>
          <w:ilvl w:val="0"/>
          <w:numId w:val="14"/>
        </w:numPr>
        <w:tabs>
          <w:tab w:val="left" w:pos="1541"/>
        </w:tabs>
        <w:spacing w:before="132" w:line="360" w:lineRule="auto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Photosynthesis:</w:t>
      </w:r>
      <w:r w:rsidR="00C759F1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Photosynthetic</w:t>
      </w:r>
      <w:r w:rsidR="00C759F1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pigments,</w:t>
      </w:r>
      <w:r w:rsidR="00C759F1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absorption</w:t>
      </w:r>
      <w:r w:rsidR="00C759F1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and</w:t>
      </w:r>
      <w:r w:rsidR="00C759F1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action</w:t>
      </w:r>
      <w:r w:rsidR="00C759F1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spectra;</w:t>
      </w:r>
      <w:r w:rsidR="00C759F1">
        <w:rPr>
          <w:rFonts w:ascii="Arial" w:hAnsi="Arial" w:cs="Arial"/>
          <w:sz w:val="24"/>
          <w:szCs w:val="24"/>
        </w:rPr>
        <w:t xml:space="preserve"> </w:t>
      </w:r>
      <w:r w:rsidR="00C759F1" w:rsidRPr="00B2783D">
        <w:rPr>
          <w:rFonts w:ascii="Arial" w:hAnsi="Arial" w:cs="Arial"/>
          <w:sz w:val="24"/>
          <w:szCs w:val="24"/>
        </w:rPr>
        <w:t>Red drop</w:t>
      </w:r>
      <w:r w:rsidR="00C759F1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and</w:t>
      </w:r>
      <w:r w:rsidR="00C759F1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Emerson enhancement effect</w:t>
      </w:r>
    </w:p>
    <w:p w:rsidR="003C4288" w:rsidRPr="00B2783D" w:rsidRDefault="003C4288" w:rsidP="00D219F6">
      <w:pPr>
        <w:pStyle w:val="ListParagraph"/>
        <w:numPr>
          <w:ilvl w:val="0"/>
          <w:numId w:val="14"/>
        </w:numPr>
        <w:tabs>
          <w:tab w:val="left" w:pos="1541"/>
          <w:tab w:val="left" w:pos="9270"/>
        </w:tabs>
        <w:spacing w:line="362" w:lineRule="auto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Concept</w:t>
      </w:r>
      <w:r w:rsidR="00C759F1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C759F1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two</w:t>
      </w:r>
      <w:r w:rsidR="00C759F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photosystems</w:t>
      </w:r>
      <w:proofErr w:type="spellEnd"/>
      <w:r w:rsidRPr="00B2783D">
        <w:rPr>
          <w:rFonts w:ascii="Arial" w:hAnsi="Arial" w:cs="Arial"/>
          <w:sz w:val="24"/>
          <w:szCs w:val="24"/>
        </w:rPr>
        <w:t>;</w:t>
      </w:r>
      <w:r w:rsidR="00C759F1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mechanism</w:t>
      </w:r>
      <w:r w:rsidR="00C759F1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C759F1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photosynthetic</w:t>
      </w:r>
      <w:r w:rsidR="00C759F1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electron</w:t>
      </w:r>
      <w:r w:rsidR="00C759F1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transport</w:t>
      </w:r>
      <w:r w:rsidR="00C759F1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and</w:t>
      </w:r>
      <w:r w:rsidR="00C759F1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evolution of oxygen;</w:t>
      </w:r>
      <w:r w:rsidR="00A5682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photophosphorylation</w:t>
      </w:r>
      <w:proofErr w:type="spellEnd"/>
    </w:p>
    <w:p w:rsidR="003C4288" w:rsidRPr="00B2783D" w:rsidRDefault="003C4288" w:rsidP="003C4288">
      <w:pPr>
        <w:pStyle w:val="ListParagraph"/>
        <w:numPr>
          <w:ilvl w:val="0"/>
          <w:numId w:val="14"/>
        </w:numPr>
        <w:tabs>
          <w:tab w:val="left" w:pos="1541"/>
        </w:tabs>
        <w:spacing w:line="271" w:lineRule="exact"/>
        <w:ind w:hanging="361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Carbon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as</w:t>
      </w:r>
      <w:r w:rsidR="00A5682D">
        <w:rPr>
          <w:rFonts w:ascii="Arial" w:hAnsi="Arial" w:cs="Arial"/>
          <w:sz w:val="24"/>
          <w:szCs w:val="24"/>
        </w:rPr>
        <w:t xml:space="preserve"> simulation </w:t>
      </w:r>
      <w:r w:rsidRPr="00B2783D">
        <w:rPr>
          <w:rFonts w:ascii="Arial" w:hAnsi="Arial" w:cs="Arial"/>
          <w:sz w:val="24"/>
          <w:szCs w:val="24"/>
        </w:rPr>
        <w:t>pathways(C3,C4andCAM);</w:t>
      </w:r>
    </w:p>
    <w:p w:rsidR="003C4288" w:rsidRPr="00B2783D" w:rsidRDefault="003C4288" w:rsidP="003C4288">
      <w:pPr>
        <w:pStyle w:val="ListParagraph"/>
        <w:numPr>
          <w:ilvl w:val="0"/>
          <w:numId w:val="14"/>
        </w:numPr>
        <w:tabs>
          <w:tab w:val="left" w:pos="1541"/>
        </w:tabs>
        <w:spacing w:before="139"/>
        <w:ind w:hanging="361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Photorespiration -C2 pathway</w:t>
      </w:r>
    </w:p>
    <w:p w:rsidR="003C4288" w:rsidRPr="00B2783D" w:rsidRDefault="003C4288" w:rsidP="003C4288">
      <w:pPr>
        <w:pStyle w:val="BodyText"/>
        <w:ind w:left="0"/>
        <w:rPr>
          <w:rFonts w:ascii="Arial" w:hAnsi="Arial" w:cs="Arial"/>
        </w:rPr>
      </w:pPr>
    </w:p>
    <w:p w:rsidR="003C4288" w:rsidRPr="00B2783D" w:rsidRDefault="006E3666" w:rsidP="00627AEE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  <w:r w:rsidRPr="00B2783D">
        <w:rPr>
          <w:rFonts w:ascii="Arial" w:hAnsi="Arial" w:cs="Arial"/>
        </w:rPr>
        <w:t>UNIT</w:t>
      </w:r>
      <w:r w:rsidR="003C4288" w:rsidRPr="00B2783D">
        <w:rPr>
          <w:rFonts w:ascii="Arial" w:hAnsi="Arial" w:cs="Arial"/>
        </w:rPr>
        <w:t>–</w:t>
      </w:r>
      <w:r w:rsidR="00627AEE" w:rsidRPr="00B2783D">
        <w:rPr>
          <w:rFonts w:ascii="Arial" w:hAnsi="Arial" w:cs="Arial"/>
        </w:rPr>
        <w:t>IV</w:t>
      </w:r>
      <w:r w:rsidR="003C4288" w:rsidRPr="00B2783D">
        <w:rPr>
          <w:rFonts w:ascii="Arial" w:hAnsi="Arial" w:cs="Arial"/>
        </w:rPr>
        <w:t>:</w:t>
      </w:r>
      <w:r w:rsidR="00D219F6" w:rsidRPr="00B2783D">
        <w:rPr>
          <w:rFonts w:ascii="Arial" w:hAnsi="Arial" w:cs="Arial"/>
        </w:rPr>
        <w:t xml:space="preserve"> NITROGEN AND LIPID METABOLISM</w:t>
      </w:r>
      <w:r w:rsidR="003C4288" w:rsidRPr="00B2783D">
        <w:rPr>
          <w:rFonts w:ascii="Arial" w:hAnsi="Arial" w:cs="Arial"/>
        </w:rPr>
        <w:tab/>
      </w:r>
    </w:p>
    <w:p w:rsidR="003C4288" w:rsidRPr="00B2783D" w:rsidRDefault="003C4288" w:rsidP="00D219F6">
      <w:pPr>
        <w:pStyle w:val="ListParagraph"/>
        <w:numPr>
          <w:ilvl w:val="0"/>
          <w:numId w:val="13"/>
        </w:numPr>
        <w:tabs>
          <w:tab w:val="left" w:pos="1541"/>
          <w:tab w:val="left" w:pos="9630"/>
        </w:tabs>
        <w:spacing w:before="132" w:line="360" w:lineRule="auto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Nitrogen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metabolism: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Biological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nitrogen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fixation–</w:t>
      </w:r>
      <w:r w:rsidR="00D219F6" w:rsidRPr="00B2783D">
        <w:rPr>
          <w:rFonts w:ascii="Arial" w:hAnsi="Arial" w:cs="Arial"/>
          <w:sz w:val="24"/>
          <w:szCs w:val="24"/>
        </w:rPr>
        <w:t xml:space="preserve">a symbiotic </w:t>
      </w:r>
      <w:r w:rsidRPr="00B2783D">
        <w:rPr>
          <w:rFonts w:ascii="Arial" w:hAnsi="Arial" w:cs="Arial"/>
          <w:sz w:val="24"/>
          <w:szCs w:val="24"/>
        </w:rPr>
        <w:t>and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symbiotic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nitrogen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fixing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organisms. Nitrogen</w:t>
      </w:r>
      <w:r w:rsidR="00D219F6" w:rsidRPr="00B2783D">
        <w:rPr>
          <w:rFonts w:ascii="Arial" w:hAnsi="Arial" w:cs="Arial"/>
          <w:sz w:val="24"/>
          <w:szCs w:val="24"/>
        </w:rPr>
        <w:t xml:space="preserve"> as enzyme</w:t>
      </w:r>
      <w:r w:rsidRPr="00B2783D">
        <w:rPr>
          <w:rFonts w:ascii="Arial" w:hAnsi="Arial" w:cs="Arial"/>
          <w:sz w:val="24"/>
          <w:szCs w:val="24"/>
        </w:rPr>
        <w:t xml:space="preserve"> system.</w:t>
      </w:r>
    </w:p>
    <w:p w:rsidR="003C4288" w:rsidRPr="00B2783D" w:rsidRDefault="003C4288" w:rsidP="00D219F6">
      <w:pPr>
        <w:pStyle w:val="ListParagraph"/>
        <w:numPr>
          <w:ilvl w:val="0"/>
          <w:numId w:val="13"/>
        </w:numPr>
        <w:tabs>
          <w:tab w:val="left" w:pos="1541"/>
          <w:tab w:val="left" w:pos="9180"/>
          <w:tab w:val="left" w:pos="9270"/>
          <w:tab w:val="left" w:pos="9360"/>
        </w:tabs>
        <w:spacing w:line="362" w:lineRule="auto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Lipid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metabolism: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Classification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="00A5682D" w:rsidRPr="00B2783D">
        <w:rPr>
          <w:rFonts w:ascii="Arial" w:hAnsi="Arial" w:cs="Arial"/>
          <w:sz w:val="24"/>
          <w:szCs w:val="24"/>
        </w:rPr>
        <w:t>Plant lipids</w:t>
      </w:r>
      <w:r w:rsidRPr="00B2783D">
        <w:rPr>
          <w:rFonts w:ascii="Arial" w:hAnsi="Arial" w:cs="Arial"/>
          <w:sz w:val="24"/>
          <w:szCs w:val="24"/>
        </w:rPr>
        <w:t>,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saturated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and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unsaturated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="00A5682D" w:rsidRPr="00B2783D">
        <w:rPr>
          <w:rFonts w:ascii="Arial" w:hAnsi="Arial" w:cs="Arial"/>
          <w:sz w:val="24"/>
          <w:szCs w:val="24"/>
        </w:rPr>
        <w:t>fatty acids</w:t>
      </w:r>
      <w:r w:rsidRPr="00B2783D">
        <w:rPr>
          <w:rFonts w:ascii="Arial" w:hAnsi="Arial" w:cs="Arial"/>
          <w:sz w:val="24"/>
          <w:szCs w:val="24"/>
        </w:rPr>
        <w:t>.</w:t>
      </w:r>
    </w:p>
    <w:p w:rsidR="003C4288" w:rsidRPr="00B2783D" w:rsidRDefault="003C4288" w:rsidP="003C4288">
      <w:pPr>
        <w:pStyle w:val="ListParagraph"/>
        <w:numPr>
          <w:ilvl w:val="0"/>
          <w:numId w:val="13"/>
        </w:numPr>
        <w:tabs>
          <w:tab w:val="left" w:pos="1541"/>
        </w:tabs>
        <w:spacing w:line="271" w:lineRule="exact"/>
        <w:ind w:hanging="361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Anabolismoftriglycerides</w:t>
      </w:r>
      <w:proofErr w:type="gramStart"/>
      <w:r w:rsidRPr="00B2783D">
        <w:rPr>
          <w:rFonts w:ascii="Arial" w:hAnsi="Arial" w:cs="Arial"/>
          <w:sz w:val="24"/>
          <w:szCs w:val="24"/>
        </w:rPr>
        <w:t>,β</w:t>
      </w:r>
      <w:proofErr w:type="gramEnd"/>
      <w:r w:rsidRPr="00B2783D">
        <w:rPr>
          <w:rFonts w:ascii="Arial" w:hAnsi="Arial" w:cs="Arial"/>
          <w:sz w:val="24"/>
          <w:szCs w:val="24"/>
        </w:rPr>
        <w:t>-oxidationoffattyacids,Glyoxylatecycle.</w:t>
      </w:r>
    </w:p>
    <w:p w:rsidR="003C4288" w:rsidRPr="00B2783D" w:rsidRDefault="003C4288" w:rsidP="003C4288">
      <w:pPr>
        <w:pStyle w:val="BodyText"/>
        <w:ind w:left="0"/>
        <w:rPr>
          <w:rFonts w:ascii="Arial" w:hAnsi="Arial" w:cs="Arial"/>
        </w:rPr>
      </w:pPr>
    </w:p>
    <w:p w:rsidR="003C4288" w:rsidRPr="00B2783D" w:rsidRDefault="006E3666" w:rsidP="00627AEE">
      <w:pPr>
        <w:pStyle w:val="Heading1"/>
        <w:tabs>
          <w:tab w:val="left" w:pos="7301"/>
        </w:tabs>
        <w:ind w:left="0"/>
        <w:rPr>
          <w:rFonts w:ascii="Arial" w:hAnsi="Arial" w:cs="Arial"/>
        </w:rPr>
      </w:pPr>
      <w:r w:rsidRPr="00B2783D">
        <w:rPr>
          <w:rFonts w:ascii="Arial" w:hAnsi="Arial" w:cs="Arial"/>
        </w:rPr>
        <w:t>UNIT</w:t>
      </w:r>
      <w:r w:rsidR="003C4288" w:rsidRPr="00B2783D">
        <w:rPr>
          <w:rFonts w:ascii="Arial" w:hAnsi="Arial" w:cs="Arial"/>
        </w:rPr>
        <w:t>–</w:t>
      </w:r>
      <w:r w:rsidR="00627AEE" w:rsidRPr="00B2783D">
        <w:rPr>
          <w:rFonts w:ascii="Arial" w:hAnsi="Arial" w:cs="Arial"/>
        </w:rPr>
        <w:t>V</w:t>
      </w:r>
      <w:r w:rsidR="003C4288" w:rsidRPr="00B2783D">
        <w:rPr>
          <w:rFonts w:ascii="Arial" w:hAnsi="Arial" w:cs="Arial"/>
        </w:rPr>
        <w:t>:</w:t>
      </w:r>
      <w:r w:rsidR="00D219F6" w:rsidRPr="00B2783D">
        <w:rPr>
          <w:rFonts w:ascii="Arial" w:hAnsi="Arial" w:cs="Arial"/>
        </w:rPr>
        <w:t xml:space="preserve"> PLANT GROWTH – DEVELOPMENT ANDSTRESS PHYSIOLOGY</w:t>
      </w:r>
      <w:r w:rsidR="003C4288" w:rsidRPr="00B2783D">
        <w:rPr>
          <w:rFonts w:ascii="Arial" w:hAnsi="Arial" w:cs="Arial"/>
        </w:rPr>
        <w:tab/>
      </w:r>
    </w:p>
    <w:p w:rsidR="003C4288" w:rsidRPr="00B2783D" w:rsidRDefault="003C4288" w:rsidP="003C4288">
      <w:pPr>
        <w:pStyle w:val="ListParagraph"/>
        <w:numPr>
          <w:ilvl w:val="0"/>
          <w:numId w:val="12"/>
        </w:numPr>
        <w:tabs>
          <w:tab w:val="left" w:pos="1541"/>
        </w:tabs>
        <w:spacing w:before="135"/>
        <w:ind w:hanging="361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Growth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and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Development: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Definition,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phases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and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kinetics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growth.</w:t>
      </w:r>
    </w:p>
    <w:p w:rsidR="003C4288" w:rsidRPr="00B2783D" w:rsidRDefault="003C4288" w:rsidP="0012084D">
      <w:pPr>
        <w:pStyle w:val="ListParagraph"/>
        <w:numPr>
          <w:ilvl w:val="0"/>
          <w:numId w:val="12"/>
        </w:numPr>
        <w:tabs>
          <w:tab w:val="left" w:pos="1541"/>
          <w:tab w:val="left" w:pos="9360"/>
        </w:tabs>
        <w:spacing w:before="136" w:line="360" w:lineRule="auto"/>
        <w:rPr>
          <w:rFonts w:ascii="Arial" w:hAnsi="Arial" w:cs="Arial"/>
          <w:sz w:val="24"/>
          <w:szCs w:val="24"/>
        </w:rPr>
      </w:pPr>
      <w:proofErr w:type="gramStart"/>
      <w:r w:rsidRPr="00B2783D">
        <w:rPr>
          <w:rFonts w:ascii="Arial" w:hAnsi="Arial" w:cs="Arial"/>
          <w:sz w:val="24"/>
          <w:szCs w:val="24"/>
        </w:rPr>
        <w:t>PhysiologicaleffectsofPlantGrowthRegulators(</w:t>
      </w:r>
      <w:proofErr w:type="gramEnd"/>
      <w:r w:rsidRPr="00B2783D">
        <w:rPr>
          <w:rFonts w:ascii="Arial" w:hAnsi="Arial" w:cs="Arial"/>
          <w:sz w:val="24"/>
          <w:szCs w:val="24"/>
        </w:rPr>
        <w:t>PGRs)-auxins,gibberellins,cytokinins,ABA, ethylene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 xml:space="preserve">and </w:t>
      </w:r>
      <w:proofErr w:type="spellStart"/>
      <w:r w:rsidRPr="00B2783D">
        <w:rPr>
          <w:rFonts w:ascii="Arial" w:hAnsi="Arial" w:cs="Arial"/>
          <w:sz w:val="24"/>
          <w:szCs w:val="24"/>
        </w:rPr>
        <w:t>brassino</w:t>
      </w:r>
      <w:proofErr w:type="spellEnd"/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steroids.</w:t>
      </w:r>
    </w:p>
    <w:p w:rsidR="003C4288" w:rsidRPr="00B2783D" w:rsidRDefault="003C4288" w:rsidP="003C4288">
      <w:pPr>
        <w:pStyle w:val="ListParagraph"/>
        <w:numPr>
          <w:ilvl w:val="0"/>
          <w:numId w:val="12"/>
        </w:numPr>
        <w:tabs>
          <w:tab w:val="left" w:pos="1541"/>
        </w:tabs>
        <w:ind w:hanging="361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Physiology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 flowering:</w:t>
      </w:r>
      <w:r w:rsidR="00A5682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Photoperiodism</w:t>
      </w:r>
      <w:proofErr w:type="spellEnd"/>
      <w:r w:rsidRPr="00B2783D">
        <w:rPr>
          <w:rFonts w:ascii="Arial" w:hAnsi="Arial" w:cs="Arial"/>
          <w:sz w:val="24"/>
          <w:szCs w:val="24"/>
        </w:rPr>
        <w:t>,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role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A5682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phytochrome</w:t>
      </w:r>
      <w:proofErr w:type="spellEnd"/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in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flowering.</w:t>
      </w:r>
    </w:p>
    <w:p w:rsidR="003C4288" w:rsidRPr="00B2783D" w:rsidRDefault="003C4288" w:rsidP="003C4288">
      <w:pPr>
        <w:pStyle w:val="ListParagraph"/>
        <w:numPr>
          <w:ilvl w:val="0"/>
          <w:numId w:val="12"/>
        </w:numPr>
        <w:tabs>
          <w:tab w:val="left" w:pos="1541"/>
        </w:tabs>
        <w:spacing w:before="140"/>
        <w:ind w:hanging="361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Seed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germination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and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senescence;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physiological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changes.</w:t>
      </w:r>
    </w:p>
    <w:p w:rsidR="003C4288" w:rsidRPr="00B2783D" w:rsidRDefault="003C4288" w:rsidP="003C4288">
      <w:pPr>
        <w:pStyle w:val="BodyText"/>
        <w:ind w:left="0"/>
        <w:rPr>
          <w:rFonts w:ascii="Arial" w:hAnsi="Arial" w:cs="Arial"/>
        </w:rPr>
      </w:pPr>
    </w:p>
    <w:p w:rsidR="003C4288" w:rsidRPr="00B2783D" w:rsidRDefault="006E3666" w:rsidP="00D612EA">
      <w:pPr>
        <w:pStyle w:val="Heading1"/>
        <w:spacing w:before="61"/>
        <w:ind w:left="0"/>
        <w:rPr>
          <w:rFonts w:ascii="Arial" w:hAnsi="Arial" w:cs="Arial"/>
        </w:rPr>
      </w:pPr>
      <w:r w:rsidRPr="00B2783D">
        <w:rPr>
          <w:rFonts w:ascii="Arial" w:hAnsi="Arial" w:cs="Arial"/>
        </w:rPr>
        <w:t>TEXTBOOKS</w:t>
      </w:r>
      <w:r w:rsidR="003C4288" w:rsidRPr="00B2783D">
        <w:rPr>
          <w:rFonts w:ascii="Arial" w:hAnsi="Arial" w:cs="Arial"/>
        </w:rPr>
        <w:t>:</w:t>
      </w:r>
    </w:p>
    <w:p w:rsidR="003C4288" w:rsidRPr="00B2783D" w:rsidRDefault="003C4288" w:rsidP="003621A6">
      <w:pPr>
        <w:pStyle w:val="ListParagraph"/>
        <w:numPr>
          <w:ilvl w:val="0"/>
          <w:numId w:val="32"/>
        </w:numPr>
        <w:tabs>
          <w:tab w:val="left" w:pos="1541"/>
        </w:tabs>
        <w:spacing w:before="139"/>
        <w:jc w:val="both"/>
        <w:rPr>
          <w:rFonts w:ascii="Arial" w:hAnsi="Arial" w:cs="Arial"/>
          <w:sz w:val="24"/>
          <w:szCs w:val="24"/>
        </w:rPr>
      </w:pPr>
      <w:proofErr w:type="spellStart"/>
      <w:r w:rsidRPr="00B2783D">
        <w:rPr>
          <w:rFonts w:ascii="Arial" w:hAnsi="Arial" w:cs="Arial"/>
          <w:sz w:val="24"/>
          <w:szCs w:val="24"/>
        </w:rPr>
        <w:t>Pandey</w:t>
      </w:r>
      <w:proofErr w:type="spellEnd"/>
      <w:r w:rsidRPr="00B2783D">
        <w:rPr>
          <w:rFonts w:ascii="Arial" w:hAnsi="Arial" w:cs="Arial"/>
          <w:sz w:val="24"/>
          <w:szCs w:val="24"/>
        </w:rPr>
        <w:t>, B.P.(2013)College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Botany,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Volume-III,</w:t>
      </w:r>
      <w:r w:rsidR="00A5682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S.Chand</w:t>
      </w:r>
      <w:proofErr w:type="spellEnd"/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Publishing,</w:t>
      </w:r>
      <w:r w:rsidR="00A5682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NewDelhi</w:t>
      </w:r>
      <w:proofErr w:type="spellEnd"/>
    </w:p>
    <w:p w:rsidR="003C4288" w:rsidRPr="00B2783D" w:rsidRDefault="003C4288" w:rsidP="003621A6">
      <w:pPr>
        <w:pStyle w:val="ListParagraph"/>
        <w:numPr>
          <w:ilvl w:val="0"/>
          <w:numId w:val="32"/>
        </w:numPr>
        <w:tabs>
          <w:tab w:val="left" w:pos="1541"/>
        </w:tabs>
        <w:spacing w:before="137" w:line="360" w:lineRule="auto"/>
        <w:ind w:right="26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Ghosh,A.K.,K.Bhattacharya&amp;G.Hait(2011)ATextBookofBotany,Volume-III,New Central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Book Agency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Pvt.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Ltd.,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Kolkata</w:t>
      </w:r>
    </w:p>
    <w:p w:rsidR="003C4288" w:rsidRPr="00B2783D" w:rsidRDefault="006E3666" w:rsidP="00D612EA">
      <w:pPr>
        <w:pStyle w:val="Heading1"/>
        <w:spacing w:before="5"/>
        <w:ind w:left="0"/>
        <w:rPr>
          <w:rFonts w:ascii="Arial" w:hAnsi="Arial" w:cs="Arial"/>
        </w:rPr>
      </w:pPr>
      <w:r w:rsidRPr="00B2783D">
        <w:rPr>
          <w:rFonts w:ascii="Arial" w:hAnsi="Arial" w:cs="Arial"/>
        </w:rPr>
        <w:t>BOOKSFORREFERENCE</w:t>
      </w:r>
      <w:r w:rsidR="003C4288" w:rsidRPr="00B2783D">
        <w:rPr>
          <w:rFonts w:ascii="Arial" w:hAnsi="Arial" w:cs="Arial"/>
        </w:rPr>
        <w:t>:</w:t>
      </w:r>
    </w:p>
    <w:p w:rsidR="003C4288" w:rsidRPr="00B2783D" w:rsidRDefault="003C4288" w:rsidP="003621A6">
      <w:pPr>
        <w:pStyle w:val="ListParagraph"/>
        <w:numPr>
          <w:ilvl w:val="2"/>
          <w:numId w:val="33"/>
        </w:numPr>
        <w:tabs>
          <w:tab w:val="left" w:pos="900"/>
          <w:tab w:val="left" w:pos="9180"/>
        </w:tabs>
        <w:spacing w:before="134" w:line="360" w:lineRule="auto"/>
        <w:ind w:left="900" w:hanging="540"/>
        <w:jc w:val="both"/>
        <w:rPr>
          <w:rFonts w:ascii="Arial" w:hAnsi="Arial" w:cs="Arial"/>
          <w:sz w:val="24"/>
          <w:szCs w:val="24"/>
        </w:rPr>
      </w:pPr>
      <w:proofErr w:type="spellStart"/>
      <w:r w:rsidRPr="00B2783D">
        <w:rPr>
          <w:rFonts w:ascii="Arial" w:hAnsi="Arial" w:cs="Arial"/>
          <w:sz w:val="24"/>
          <w:szCs w:val="24"/>
        </w:rPr>
        <w:t>Aravind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Kumar &amp; S.S. </w:t>
      </w:r>
      <w:proofErr w:type="spellStart"/>
      <w:r w:rsidRPr="00B2783D">
        <w:rPr>
          <w:rFonts w:ascii="Arial" w:hAnsi="Arial" w:cs="Arial"/>
          <w:sz w:val="24"/>
          <w:szCs w:val="24"/>
        </w:rPr>
        <w:t>Purohit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(1998) Plant Physiology – Fundamentals and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Applications,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Agro</w:t>
      </w:r>
      <w:r w:rsidR="00A5682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Botanica</w:t>
      </w:r>
      <w:proofErr w:type="spellEnd"/>
      <w:r w:rsidRPr="00B2783D">
        <w:rPr>
          <w:rFonts w:ascii="Arial" w:hAnsi="Arial" w:cs="Arial"/>
          <w:sz w:val="24"/>
          <w:szCs w:val="24"/>
        </w:rPr>
        <w:t>,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Bikaner</w:t>
      </w:r>
    </w:p>
    <w:p w:rsidR="003C4288" w:rsidRPr="00B2783D" w:rsidRDefault="003C4288" w:rsidP="003621A6">
      <w:pPr>
        <w:pStyle w:val="ListParagraph"/>
        <w:numPr>
          <w:ilvl w:val="2"/>
          <w:numId w:val="33"/>
        </w:numPr>
        <w:tabs>
          <w:tab w:val="left" w:pos="900"/>
          <w:tab w:val="left" w:pos="9180"/>
        </w:tabs>
        <w:spacing w:line="360" w:lineRule="auto"/>
        <w:ind w:left="900" w:hanging="540"/>
        <w:jc w:val="both"/>
        <w:rPr>
          <w:rFonts w:ascii="Arial" w:hAnsi="Arial" w:cs="Arial"/>
          <w:sz w:val="24"/>
          <w:szCs w:val="24"/>
        </w:rPr>
      </w:pPr>
      <w:proofErr w:type="spellStart"/>
      <w:r w:rsidRPr="00B2783D">
        <w:rPr>
          <w:rFonts w:ascii="Arial" w:hAnsi="Arial" w:cs="Arial"/>
          <w:sz w:val="24"/>
          <w:szCs w:val="24"/>
        </w:rPr>
        <w:t>Datta</w:t>
      </w:r>
      <w:proofErr w:type="spellEnd"/>
      <w:r w:rsidRPr="00B2783D">
        <w:rPr>
          <w:rFonts w:ascii="Arial" w:hAnsi="Arial" w:cs="Arial"/>
          <w:sz w:val="24"/>
          <w:szCs w:val="24"/>
        </w:rPr>
        <w:t>, S.C. (2007) Plant Physiology,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New Age International (P) Ltd., Publishers,</w:t>
      </w:r>
      <w:r w:rsidR="00A5682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NewDelhi</w:t>
      </w:r>
      <w:proofErr w:type="spellEnd"/>
    </w:p>
    <w:p w:rsidR="003C4288" w:rsidRPr="00B2783D" w:rsidRDefault="003C4288" w:rsidP="003621A6">
      <w:pPr>
        <w:pStyle w:val="ListParagraph"/>
        <w:numPr>
          <w:ilvl w:val="2"/>
          <w:numId w:val="33"/>
        </w:numPr>
        <w:tabs>
          <w:tab w:val="left" w:pos="900"/>
          <w:tab w:val="left" w:pos="9180"/>
        </w:tabs>
        <w:spacing w:line="360" w:lineRule="auto"/>
        <w:ind w:left="900" w:hanging="54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Hans-</w:t>
      </w:r>
      <w:proofErr w:type="spellStart"/>
      <w:proofErr w:type="gramStart"/>
      <w:r w:rsidRPr="00B2783D">
        <w:rPr>
          <w:rFonts w:ascii="Arial" w:hAnsi="Arial" w:cs="Arial"/>
          <w:sz w:val="24"/>
          <w:szCs w:val="24"/>
        </w:rPr>
        <w:t>Walterheldt</w:t>
      </w:r>
      <w:proofErr w:type="spellEnd"/>
      <w:r w:rsidRPr="00B2783D">
        <w:rPr>
          <w:rFonts w:ascii="Arial" w:hAnsi="Arial" w:cs="Arial"/>
          <w:sz w:val="24"/>
          <w:szCs w:val="24"/>
        </w:rPr>
        <w:t>(</w:t>
      </w:r>
      <w:proofErr w:type="gramEnd"/>
      <w:r w:rsidRPr="00B2783D">
        <w:rPr>
          <w:rFonts w:ascii="Arial" w:hAnsi="Arial" w:cs="Arial"/>
          <w:sz w:val="24"/>
          <w:szCs w:val="24"/>
        </w:rPr>
        <w:t>2005) Plant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Biochemistry,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Academic</w:t>
      </w:r>
      <w:r w:rsidR="00A5682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Press,U.S.A</w:t>
      </w:r>
      <w:proofErr w:type="spellEnd"/>
      <w:r w:rsidRPr="00B2783D">
        <w:rPr>
          <w:rFonts w:ascii="Arial" w:hAnsi="Arial" w:cs="Arial"/>
          <w:sz w:val="24"/>
          <w:szCs w:val="24"/>
        </w:rPr>
        <w:t>.</w:t>
      </w:r>
    </w:p>
    <w:p w:rsidR="003C4288" w:rsidRPr="00B2783D" w:rsidRDefault="003C4288" w:rsidP="003621A6">
      <w:pPr>
        <w:pStyle w:val="ListParagraph"/>
        <w:numPr>
          <w:ilvl w:val="2"/>
          <w:numId w:val="33"/>
        </w:numPr>
        <w:tabs>
          <w:tab w:val="left" w:pos="900"/>
          <w:tab w:val="left" w:pos="9180"/>
        </w:tabs>
        <w:spacing w:before="139" w:line="360" w:lineRule="auto"/>
        <w:ind w:left="900" w:hanging="54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Hopkins, W.G. &amp; N.P.A. </w:t>
      </w:r>
      <w:proofErr w:type="spellStart"/>
      <w:r w:rsidRPr="00B2783D">
        <w:rPr>
          <w:rFonts w:ascii="Arial" w:hAnsi="Arial" w:cs="Arial"/>
          <w:sz w:val="24"/>
          <w:szCs w:val="24"/>
        </w:rPr>
        <w:t>Huner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(2014)Introduction to Plant Physiology, Wiley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India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Pvt.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Ltd., New Delhi</w:t>
      </w:r>
    </w:p>
    <w:p w:rsidR="003C4288" w:rsidRPr="00B2783D" w:rsidRDefault="003C4288" w:rsidP="003621A6">
      <w:pPr>
        <w:pStyle w:val="ListParagraph"/>
        <w:numPr>
          <w:ilvl w:val="2"/>
          <w:numId w:val="33"/>
        </w:numPr>
        <w:tabs>
          <w:tab w:val="left" w:pos="900"/>
          <w:tab w:val="left" w:pos="9180"/>
        </w:tabs>
        <w:spacing w:before="1" w:line="360" w:lineRule="auto"/>
        <w:ind w:left="900" w:hanging="540"/>
        <w:jc w:val="both"/>
        <w:rPr>
          <w:rFonts w:ascii="Arial" w:hAnsi="Arial" w:cs="Arial"/>
          <w:sz w:val="24"/>
          <w:szCs w:val="24"/>
        </w:rPr>
      </w:pPr>
      <w:proofErr w:type="spellStart"/>
      <w:r w:rsidRPr="00B2783D">
        <w:rPr>
          <w:rFonts w:ascii="Arial" w:hAnsi="Arial" w:cs="Arial"/>
          <w:sz w:val="24"/>
          <w:szCs w:val="24"/>
        </w:rPr>
        <w:t>Noggle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Ray &amp; J. Fritz (2013)Introductory Plant Physiology, Prentice Hall (India),New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Delhi</w:t>
      </w:r>
    </w:p>
    <w:p w:rsidR="003C4288" w:rsidRPr="00B2783D" w:rsidRDefault="003C4288" w:rsidP="003621A6">
      <w:pPr>
        <w:pStyle w:val="ListParagraph"/>
        <w:numPr>
          <w:ilvl w:val="2"/>
          <w:numId w:val="33"/>
        </w:numPr>
        <w:tabs>
          <w:tab w:val="left" w:pos="900"/>
          <w:tab w:val="left" w:pos="9180"/>
        </w:tabs>
        <w:spacing w:line="360" w:lineRule="auto"/>
        <w:ind w:left="900" w:hanging="540"/>
        <w:jc w:val="both"/>
        <w:rPr>
          <w:rFonts w:ascii="Arial" w:hAnsi="Arial" w:cs="Arial"/>
          <w:sz w:val="24"/>
          <w:szCs w:val="24"/>
        </w:rPr>
      </w:pPr>
      <w:proofErr w:type="spellStart"/>
      <w:r w:rsidRPr="00B2783D">
        <w:rPr>
          <w:rFonts w:ascii="Arial" w:hAnsi="Arial" w:cs="Arial"/>
          <w:sz w:val="24"/>
          <w:szCs w:val="24"/>
        </w:rPr>
        <w:t>Pandey</w:t>
      </w:r>
      <w:proofErr w:type="spellEnd"/>
      <w:r w:rsidRPr="00B2783D">
        <w:rPr>
          <w:rFonts w:ascii="Arial" w:hAnsi="Arial" w:cs="Arial"/>
          <w:sz w:val="24"/>
          <w:szCs w:val="24"/>
        </w:rPr>
        <w:t>, S.M. &amp;</w:t>
      </w:r>
      <w:proofErr w:type="spellStart"/>
      <w:r w:rsidRPr="00B2783D">
        <w:rPr>
          <w:rFonts w:ascii="Arial" w:hAnsi="Arial" w:cs="Arial"/>
          <w:sz w:val="24"/>
          <w:szCs w:val="24"/>
        </w:rPr>
        <w:t>B.K.Sinha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(2006)Plant Physiology, </w:t>
      </w:r>
      <w:proofErr w:type="spellStart"/>
      <w:r w:rsidRPr="00B2783D">
        <w:rPr>
          <w:rFonts w:ascii="Arial" w:hAnsi="Arial" w:cs="Arial"/>
          <w:sz w:val="24"/>
          <w:szCs w:val="24"/>
        </w:rPr>
        <w:t>Vikas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Publishing House, New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Delhi</w:t>
      </w:r>
    </w:p>
    <w:p w:rsidR="003C4288" w:rsidRPr="00B2783D" w:rsidRDefault="003C4288" w:rsidP="003621A6">
      <w:pPr>
        <w:pStyle w:val="ListParagraph"/>
        <w:numPr>
          <w:ilvl w:val="2"/>
          <w:numId w:val="33"/>
        </w:numPr>
        <w:tabs>
          <w:tab w:val="left" w:pos="900"/>
          <w:tab w:val="left" w:pos="9180"/>
        </w:tabs>
        <w:spacing w:line="360" w:lineRule="auto"/>
        <w:ind w:left="900" w:hanging="54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Salisbury, Frank B. &amp; Cleon W. Ross (2007)Plant Physiology,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Thomsen &amp;Wadsworth,</w:t>
      </w:r>
      <w:r w:rsidR="00A5682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Austalia</w:t>
      </w:r>
      <w:proofErr w:type="spellEnd"/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&amp;U.S.A</w:t>
      </w:r>
    </w:p>
    <w:p w:rsidR="003C4288" w:rsidRPr="00B2783D" w:rsidRDefault="003C4288" w:rsidP="003621A6">
      <w:pPr>
        <w:pStyle w:val="ListParagraph"/>
        <w:numPr>
          <w:ilvl w:val="2"/>
          <w:numId w:val="33"/>
        </w:numPr>
        <w:tabs>
          <w:tab w:val="left" w:pos="900"/>
          <w:tab w:val="left" w:pos="9180"/>
        </w:tabs>
        <w:spacing w:line="360" w:lineRule="auto"/>
        <w:ind w:left="900" w:hanging="540"/>
        <w:jc w:val="both"/>
        <w:rPr>
          <w:rFonts w:ascii="Arial" w:hAnsi="Arial" w:cs="Arial"/>
          <w:sz w:val="24"/>
          <w:szCs w:val="24"/>
        </w:rPr>
      </w:pPr>
      <w:proofErr w:type="spellStart"/>
      <w:r w:rsidRPr="00B2783D">
        <w:rPr>
          <w:rFonts w:ascii="Arial" w:hAnsi="Arial" w:cs="Arial"/>
          <w:sz w:val="24"/>
          <w:szCs w:val="24"/>
        </w:rPr>
        <w:t>Sinha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, R.K. (2014) Modern Plant Physiology, </w:t>
      </w:r>
      <w:proofErr w:type="spellStart"/>
      <w:r w:rsidRPr="00B2783D">
        <w:rPr>
          <w:rFonts w:ascii="Arial" w:hAnsi="Arial" w:cs="Arial"/>
          <w:sz w:val="24"/>
          <w:szCs w:val="24"/>
        </w:rPr>
        <w:t>Narosa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Publishing House,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="00A5682D" w:rsidRPr="00B2783D">
        <w:rPr>
          <w:rFonts w:ascii="Arial" w:hAnsi="Arial" w:cs="Arial"/>
          <w:sz w:val="24"/>
          <w:szCs w:val="24"/>
        </w:rPr>
        <w:t>New Delhi</w:t>
      </w:r>
    </w:p>
    <w:p w:rsidR="003C4288" w:rsidRPr="00B2783D" w:rsidRDefault="003C4288" w:rsidP="003621A6">
      <w:pPr>
        <w:pStyle w:val="ListParagraph"/>
        <w:numPr>
          <w:ilvl w:val="2"/>
          <w:numId w:val="33"/>
        </w:numPr>
        <w:tabs>
          <w:tab w:val="left" w:pos="900"/>
          <w:tab w:val="left" w:pos="9180"/>
        </w:tabs>
        <w:spacing w:before="137" w:line="360" w:lineRule="auto"/>
        <w:ind w:left="900" w:hanging="540"/>
        <w:jc w:val="both"/>
        <w:rPr>
          <w:rFonts w:ascii="Arial" w:hAnsi="Arial" w:cs="Arial"/>
          <w:sz w:val="24"/>
          <w:szCs w:val="24"/>
        </w:rPr>
      </w:pPr>
      <w:proofErr w:type="spellStart"/>
      <w:r w:rsidRPr="00B2783D">
        <w:rPr>
          <w:rFonts w:ascii="Arial" w:hAnsi="Arial" w:cs="Arial"/>
          <w:sz w:val="24"/>
          <w:szCs w:val="24"/>
        </w:rPr>
        <w:t>Verma</w:t>
      </w:r>
      <w:proofErr w:type="spellEnd"/>
      <w:r w:rsidRPr="00B2783D">
        <w:rPr>
          <w:rFonts w:ascii="Arial" w:hAnsi="Arial" w:cs="Arial"/>
          <w:sz w:val="24"/>
          <w:szCs w:val="24"/>
        </w:rPr>
        <w:t>,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V.(2007)</w:t>
      </w:r>
      <w:proofErr w:type="spellStart"/>
      <w:r w:rsidRPr="00B2783D">
        <w:rPr>
          <w:rFonts w:ascii="Arial" w:hAnsi="Arial" w:cs="Arial"/>
          <w:sz w:val="24"/>
          <w:szCs w:val="24"/>
        </w:rPr>
        <w:t>TextBook</w:t>
      </w:r>
      <w:proofErr w:type="spellEnd"/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Plant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Physiology,</w:t>
      </w:r>
      <w:r w:rsidR="00A5682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Ane</w:t>
      </w:r>
      <w:proofErr w:type="spellEnd"/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Books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India,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New Delhi</w:t>
      </w:r>
    </w:p>
    <w:p w:rsidR="003C4288" w:rsidRPr="00B2783D" w:rsidRDefault="003621A6" w:rsidP="003621A6">
      <w:pPr>
        <w:tabs>
          <w:tab w:val="left" w:pos="900"/>
        </w:tabs>
        <w:spacing w:before="137"/>
        <w:jc w:val="center"/>
        <w:rPr>
          <w:rFonts w:ascii="Arial" w:hAnsi="Arial" w:cs="Arial"/>
          <w:sz w:val="24"/>
          <w:szCs w:val="24"/>
        </w:rPr>
        <w:sectPr w:rsidR="003C4288" w:rsidRPr="00B2783D" w:rsidSect="00DC6592">
          <w:pgSz w:w="12240" w:h="20160" w:code="5"/>
          <w:pgMar w:top="720" w:right="1440" w:bottom="568" w:left="1440" w:header="720" w:footer="720" w:gutter="0"/>
          <w:cols w:space="720"/>
          <w:docGrid w:linePitch="299"/>
        </w:sectPr>
      </w:pPr>
      <w:r w:rsidRPr="00B2783D">
        <w:rPr>
          <w:rFonts w:ascii="Arial" w:hAnsi="Arial" w:cs="Arial"/>
          <w:sz w:val="24"/>
          <w:szCs w:val="24"/>
        </w:rPr>
        <w:t>**  **   **</w:t>
      </w:r>
    </w:p>
    <w:p w:rsidR="00623183" w:rsidRPr="00B2783D" w:rsidRDefault="00623183" w:rsidP="00623183">
      <w:pPr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lastRenderedPageBreak/>
        <w:t xml:space="preserve"> ST. JOSEPH’S COLLEGE FOR WOMEN (AUTONOMOUS) VISAKHAPATNAM</w:t>
      </w:r>
    </w:p>
    <w:p w:rsidR="00623183" w:rsidRPr="00B2783D" w:rsidRDefault="00623183" w:rsidP="00623183">
      <w:pPr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 IV SEMESTER </w:t>
      </w:r>
      <w:r w:rsidRPr="00B2783D">
        <w:rPr>
          <w:rFonts w:ascii="Arial" w:hAnsi="Arial" w:cs="Arial"/>
          <w:sz w:val="24"/>
          <w:szCs w:val="24"/>
        </w:rPr>
        <w:tab/>
      </w:r>
      <w:r w:rsidR="00C759F1">
        <w:rPr>
          <w:rFonts w:ascii="Arial" w:hAnsi="Arial" w:cs="Arial"/>
          <w:sz w:val="24"/>
          <w:szCs w:val="24"/>
        </w:rPr>
        <w:tab/>
      </w:r>
      <w:r w:rsidR="00C759F1">
        <w:rPr>
          <w:rFonts w:ascii="Arial" w:hAnsi="Arial" w:cs="Arial"/>
          <w:sz w:val="24"/>
          <w:szCs w:val="24"/>
        </w:rPr>
        <w:tab/>
      </w:r>
      <w:r w:rsidR="00C759F1">
        <w:rPr>
          <w:rFonts w:ascii="Arial" w:hAnsi="Arial" w:cs="Arial"/>
          <w:sz w:val="24"/>
          <w:szCs w:val="24"/>
        </w:rPr>
        <w:tab/>
      </w:r>
      <w:r w:rsidRPr="00B2783D">
        <w:rPr>
          <w:rFonts w:ascii="Arial" w:hAnsi="Arial" w:cs="Arial"/>
          <w:b/>
          <w:sz w:val="24"/>
          <w:szCs w:val="24"/>
        </w:rPr>
        <w:t>BOTANY</w:t>
      </w:r>
      <w:r w:rsidRPr="00B2783D">
        <w:rPr>
          <w:rFonts w:ascii="Arial" w:hAnsi="Arial" w:cs="Arial"/>
          <w:sz w:val="24"/>
          <w:szCs w:val="24"/>
        </w:rPr>
        <w:tab/>
      </w:r>
      <w:r w:rsidRPr="00B2783D">
        <w:rPr>
          <w:rFonts w:ascii="Arial" w:hAnsi="Arial" w:cs="Arial"/>
          <w:sz w:val="24"/>
          <w:szCs w:val="24"/>
        </w:rPr>
        <w:tab/>
      </w:r>
      <w:r w:rsidR="00C759F1">
        <w:rPr>
          <w:rFonts w:ascii="Arial" w:hAnsi="Arial" w:cs="Arial"/>
          <w:sz w:val="24"/>
          <w:szCs w:val="24"/>
        </w:rPr>
        <w:t xml:space="preserve">         </w:t>
      </w:r>
      <w:r w:rsidRPr="00B2783D">
        <w:rPr>
          <w:rFonts w:ascii="Arial" w:hAnsi="Arial" w:cs="Arial"/>
          <w:sz w:val="24"/>
          <w:szCs w:val="24"/>
        </w:rPr>
        <w:t xml:space="preserve">TIME: </w:t>
      </w:r>
      <w:r w:rsidR="000F7C01">
        <w:rPr>
          <w:rFonts w:ascii="Arial" w:hAnsi="Arial" w:cs="Arial"/>
          <w:sz w:val="24"/>
          <w:szCs w:val="24"/>
        </w:rPr>
        <w:t>2</w:t>
      </w:r>
      <w:r w:rsidRPr="00B2783D">
        <w:rPr>
          <w:rFonts w:ascii="Arial" w:hAnsi="Arial" w:cs="Arial"/>
          <w:sz w:val="24"/>
          <w:szCs w:val="24"/>
        </w:rPr>
        <w:t>Hrs/W</w:t>
      </w:r>
      <w:r w:rsidR="003621A6" w:rsidRPr="00B2783D">
        <w:rPr>
          <w:rFonts w:ascii="Arial" w:hAnsi="Arial" w:cs="Arial"/>
          <w:sz w:val="24"/>
          <w:szCs w:val="24"/>
        </w:rPr>
        <w:t>EE</w:t>
      </w:r>
      <w:r w:rsidRPr="00B2783D">
        <w:rPr>
          <w:rFonts w:ascii="Arial" w:hAnsi="Arial" w:cs="Arial"/>
          <w:sz w:val="24"/>
          <w:szCs w:val="24"/>
        </w:rPr>
        <w:t>K</w:t>
      </w:r>
    </w:p>
    <w:p w:rsidR="00623183" w:rsidRPr="00B2783D" w:rsidRDefault="00623183" w:rsidP="00623183">
      <w:pPr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 B</w:t>
      </w:r>
      <w:r w:rsidR="003621A6" w:rsidRPr="00B2783D">
        <w:rPr>
          <w:rFonts w:ascii="Arial" w:hAnsi="Arial" w:cs="Arial"/>
          <w:sz w:val="24"/>
          <w:szCs w:val="24"/>
        </w:rPr>
        <w:t xml:space="preserve"> 4153(2)</w:t>
      </w:r>
      <w:r w:rsidR="00C759F1">
        <w:rPr>
          <w:rFonts w:ascii="Arial" w:hAnsi="Arial" w:cs="Arial"/>
          <w:sz w:val="24"/>
          <w:szCs w:val="24"/>
        </w:rPr>
        <w:tab/>
      </w:r>
      <w:r w:rsidR="00C759F1">
        <w:rPr>
          <w:rFonts w:ascii="Arial" w:hAnsi="Arial" w:cs="Arial"/>
          <w:sz w:val="24"/>
          <w:szCs w:val="24"/>
        </w:rPr>
        <w:tab/>
      </w:r>
      <w:r w:rsidRPr="00B2783D">
        <w:rPr>
          <w:rFonts w:ascii="Arial" w:hAnsi="Arial" w:cs="Arial"/>
          <w:b/>
          <w:sz w:val="24"/>
          <w:szCs w:val="24"/>
        </w:rPr>
        <w:t>PLANT PHYSIOLOGY AND METABOLISM</w:t>
      </w:r>
      <w:r w:rsidR="00C759F1">
        <w:rPr>
          <w:rFonts w:ascii="Arial" w:hAnsi="Arial" w:cs="Arial"/>
          <w:b/>
          <w:sz w:val="24"/>
          <w:szCs w:val="24"/>
        </w:rPr>
        <w:t xml:space="preserve">   </w:t>
      </w:r>
      <w:r w:rsidRPr="00B2783D">
        <w:rPr>
          <w:rFonts w:ascii="Arial" w:hAnsi="Arial" w:cs="Arial"/>
          <w:b/>
          <w:sz w:val="24"/>
          <w:szCs w:val="24"/>
        </w:rPr>
        <w:t xml:space="preserve"> </w:t>
      </w:r>
      <w:r w:rsidR="003621A6" w:rsidRPr="00B2783D">
        <w:rPr>
          <w:rFonts w:ascii="Arial" w:hAnsi="Arial" w:cs="Arial"/>
          <w:sz w:val="24"/>
          <w:szCs w:val="24"/>
        </w:rPr>
        <w:t>MAX.</w:t>
      </w:r>
      <w:r w:rsidRPr="00B2783D">
        <w:rPr>
          <w:rFonts w:ascii="Arial" w:hAnsi="Arial" w:cs="Arial"/>
          <w:sz w:val="24"/>
          <w:szCs w:val="24"/>
        </w:rPr>
        <w:t xml:space="preserve">MARKS: 50             </w:t>
      </w:r>
    </w:p>
    <w:p w:rsidR="00623183" w:rsidRPr="00B2783D" w:rsidRDefault="003621A6" w:rsidP="00623183">
      <w:pPr>
        <w:jc w:val="both"/>
        <w:rPr>
          <w:rFonts w:ascii="Arial" w:hAnsi="Arial" w:cs="Arial"/>
          <w:b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w.e.f</w:t>
      </w:r>
      <w:proofErr w:type="spellEnd"/>
      <w:r w:rsidRPr="00B2783D">
        <w:rPr>
          <w:rFonts w:ascii="Arial" w:hAnsi="Arial" w:cs="Arial"/>
          <w:sz w:val="24"/>
          <w:szCs w:val="24"/>
        </w:rPr>
        <w:t>. 20 AH</w:t>
      </w:r>
      <w:r w:rsidR="00C759F1">
        <w:rPr>
          <w:rFonts w:ascii="Arial" w:hAnsi="Arial" w:cs="Arial"/>
          <w:sz w:val="24"/>
          <w:szCs w:val="24"/>
        </w:rPr>
        <w:t xml:space="preserve">                                </w:t>
      </w:r>
      <w:r w:rsidR="00623183" w:rsidRPr="00B2783D">
        <w:rPr>
          <w:rFonts w:ascii="Arial" w:hAnsi="Arial" w:cs="Arial"/>
          <w:b/>
          <w:sz w:val="24"/>
          <w:szCs w:val="24"/>
        </w:rPr>
        <w:t>PRACTICAL SYLLABUS</w:t>
      </w:r>
    </w:p>
    <w:p w:rsidR="00623183" w:rsidRPr="00B2783D" w:rsidRDefault="00623183" w:rsidP="00623183">
      <w:pPr>
        <w:pStyle w:val="BodyText"/>
        <w:spacing w:before="10"/>
        <w:ind w:left="0"/>
        <w:rPr>
          <w:rFonts w:ascii="Arial" w:hAnsi="Arial" w:cs="Arial"/>
        </w:rPr>
      </w:pPr>
    </w:p>
    <w:p w:rsidR="00623183" w:rsidRPr="00B2783D" w:rsidRDefault="00623183" w:rsidP="00623183">
      <w:pPr>
        <w:pStyle w:val="BodyText"/>
        <w:ind w:left="0"/>
        <w:rPr>
          <w:rFonts w:ascii="Arial" w:hAnsi="Arial" w:cs="Arial"/>
        </w:rPr>
      </w:pPr>
    </w:p>
    <w:p w:rsidR="00623183" w:rsidRPr="00B2783D" w:rsidRDefault="00623183" w:rsidP="00623183">
      <w:pPr>
        <w:tabs>
          <w:tab w:val="left" w:pos="11199"/>
        </w:tabs>
        <w:rPr>
          <w:rFonts w:ascii="Arial" w:hAnsi="Arial" w:cs="Arial"/>
          <w:b/>
          <w:sz w:val="24"/>
          <w:szCs w:val="24"/>
        </w:rPr>
      </w:pPr>
      <w:r w:rsidRPr="00B2783D">
        <w:rPr>
          <w:rFonts w:ascii="Arial" w:hAnsi="Arial" w:cs="Arial"/>
          <w:b/>
          <w:sz w:val="24"/>
          <w:szCs w:val="24"/>
        </w:rPr>
        <w:t xml:space="preserve"> OBJECTIVES:    </w:t>
      </w:r>
      <w:r w:rsidRPr="00B2783D">
        <w:rPr>
          <w:rFonts w:ascii="Arial" w:hAnsi="Arial" w:cs="Arial"/>
          <w:sz w:val="24"/>
          <w:szCs w:val="24"/>
        </w:rPr>
        <w:t xml:space="preserve">To enable the student to </w:t>
      </w:r>
    </w:p>
    <w:p w:rsidR="00623183" w:rsidRPr="00B2783D" w:rsidRDefault="00623183" w:rsidP="00623183">
      <w:pPr>
        <w:pStyle w:val="ListParagraph"/>
        <w:widowControl/>
        <w:numPr>
          <w:ilvl w:val="0"/>
          <w:numId w:val="30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Perform experiments, record observations, analyze the results and draw logical conclusions of different physiological processes. </w:t>
      </w:r>
    </w:p>
    <w:p w:rsidR="00623183" w:rsidRPr="00B2783D" w:rsidRDefault="00623183" w:rsidP="00623183">
      <w:pPr>
        <w:pStyle w:val="ListParagraph"/>
        <w:widowControl/>
        <w:numPr>
          <w:ilvl w:val="0"/>
          <w:numId w:val="30"/>
        </w:numPr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Apply the experimental technique related to plant metabolism, growth &amp; development. </w:t>
      </w:r>
    </w:p>
    <w:p w:rsidR="00623183" w:rsidRPr="00B2783D" w:rsidRDefault="00623183" w:rsidP="003621A6">
      <w:pPr>
        <w:pStyle w:val="BodyText"/>
        <w:spacing w:before="90" w:line="360" w:lineRule="auto"/>
        <w:ind w:left="0"/>
        <w:jc w:val="both"/>
        <w:rPr>
          <w:rFonts w:ascii="Arial" w:hAnsi="Arial" w:cs="Arial"/>
        </w:rPr>
      </w:pPr>
      <w:r w:rsidRPr="00B2783D">
        <w:rPr>
          <w:rFonts w:ascii="Arial" w:hAnsi="Arial" w:cs="Arial"/>
          <w:b/>
        </w:rPr>
        <w:t xml:space="preserve">COURSE OUTCOMES: </w:t>
      </w:r>
      <w:r w:rsidRPr="00B2783D">
        <w:rPr>
          <w:rFonts w:ascii="Arial" w:hAnsi="Arial" w:cs="Arial"/>
        </w:rPr>
        <w:t xml:space="preserve">On successful completion of this practical course, students shall </w:t>
      </w:r>
      <w:proofErr w:type="spellStart"/>
      <w:r w:rsidRPr="00B2783D">
        <w:rPr>
          <w:rFonts w:ascii="Arial" w:hAnsi="Arial" w:cs="Arial"/>
        </w:rPr>
        <w:t>beable</w:t>
      </w:r>
      <w:proofErr w:type="spellEnd"/>
      <w:r w:rsidRPr="00B2783D">
        <w:rPr>
          <w:rFonts w:ascii="Arial" w:hAnsi="Arial" w:cs="Arial"/>
        </w:rPr>
        <w:t xml:space="preserve"> to:</w:t>
      </w:r>
    </w:p>
    <w:p w:rsidR="00623183" w:rsidRPr="00B2783D" w:rsidRDefault="00623183" w:rsidP="003621A6">
      <w:pPr>
        <w:tabs>
          <w:tab w:val="left" w:pos="1541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CO 1: Conduct lab and field experiments pertaining to Plant Physiology, that </w:t>
      </w:r>
      <w:proofErr w:type="spellStart"/>
      <w:r w:rsidRPr="00B2783D">
        <w:rPr>
          <w:rFonts w:ascii="Arial" w:hAnsi="Arial" w:cs="Arial"/>
          <w:sz w:val="24"/>
          <w:szCs w:val="24"/>
        </w:rPr>
        <w:t>is</w:t>
      </w:r>
      <w:proofErr w:type="gramStart"/>
      <w:r w:rsidRPr="00B2783D">
        <w:rPr>
          <w:rFonts w:ascii="Arial" w:hAnsi="Arial" w:cs="Arial"/>
          <w:sz w:val="24"/>
          <w:szCs w:val="24"/>
        </w:rPr>
        <w:t>,biophysical</w:t>
      </w:r>
      <w:proofErr w:type="spellEnd"/>
      <w:proofErr w:type="gramEnd"/>
      <w:r w:rsidRPr="00B2783D">
        <w:rPr>
          <w:rFonts w:ascii="Arial" w:hAnsi="Arial" w:cs="Arial"/>
          <w:sz w:val="24"/>
          <w:szCs w:val="24"/>
        </w:rPr>
        <w:t xml:space="preserve"> and biochemical processes using related glassware, </w:t>
      </w:r>
      <w:proofErr w:type="spellStart"/>
      <w:r w:rsidRPr="00B2783D">
        <w:rPr>
          <w:rFonts w:ascii="Arial" w:hAnsi="Arial" w:cs="Arial"/>
          <w:sz w:val="24"/>
          <w:szCs w:val="24"/>
        </w:rPr>
        <w:t>equipment,chemicalsand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plant material.</w:t>
      </w:r>
    </w:p>
    <w:p w:rsidR="00623183" w:rsidRPr="00B2783D" w:rsidRDefault="00623183" w:rsidP="003621A6">
      <w:pPr>
        <w:tabs>
          <w:tab w:val="left" w:pos="1541"/>
        </w:tabs>
        <w:spacing w:before="2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CO 2: Estimate the quantities and qualitative expressions using experimental results </w:t>
      </w:r>
      <w:proofErr w:type="spellStart"/>
      <w:r w:rsidRPr="00B2783D">
        <w:rPr>
          <w:rFonts w:ascii="Arial" w:hAnsi="Arial" w:cs="Arial"/>
          <w:sz w:val="24"/>
          <w:szCs w:val="24"/>
        </w:rPr>
        <w:t>andcalculations</w:t>
      </w:r>
      <w:proofErr w:type="spellEnd"/>
    </w:p>
    <w:p w:rsidR="00623183" w:rsidRPr="00B2783D" w:rsidRDefault="00623183" w:rsidP="003621A6">
      <w:pPr>
        <w:tabs>
          <w:tab w:val="left" w:pos="1541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CO 3: </w:t>
      </w:r>
      <w:proofErr w:type="spellStart"/>
      <w:r w:rsidRPr="00B2783D">
        <w:rPr>
          <w:rFonts w:ascii="Arial" w:hAnsi="Arial" w:cs="Arial"/>
          <w:sz w:val="24"/>
          <w:szCs w:val="24"/>
        </w:rPr>
        <w:t>Demonstratethefactors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responsibleforgrowthanddevelopmentinplants</w:t>
      </w:r>
      <w:proofErr w:type="spellEnd"/>
      <w:r w:rsidRPr="00B2783D">
        <w:rPr>
          <w:rFonts w:ascii="Arial" w:hAnsi="Arial" w:cs="Arial"/>
          <w:sz w:val="24"/>
          <w:szCs w:val="24"/>
        </w:rPr>
        <w:t>.</w:t>
      </w:r>
    </w:p>
    <w:p w:rsidR="00623183" w:rsidRPr="00B2783D" w:rsidRDefault="00623183" w:rsidP="003621A6">
      <w:pPr>
        <w:pStyle w:val="BodyText"/>
        <w:ind w:left="0"/>
        <w:jc w:val="both"/>
        <w:rPr>
          <w:rFonts w:ascii="Arial" w:hAnsi="Arial" w:cs="Arial"/>
        </w:rPr>
      </w:pPr>
    </w:p>
    <w:p w:rsidR="00623183" w:rsidRDefault="00623183" w:rsidP="00623183">
      <w:pPr>
        <w:pStyle w:val="Heading1"/>
        <w:ind w:left="0"/>
        <w:rPr>
          <w:rFonts w:ascii="Arial" w:hAnsi="Arial" w:cs="Arial"/>
        </w:rPr>
      </w:pPr>
      <w:r w:rsidRPr="00B2783D">
        <w:rPr>
          <w:rFonts w:ascii="Arial" w:hAnsi="Arial" w:cs="Arial"/>
        </w:rPr>
        <w:t>PRACTICALSYLLABUS</w:t>
      </w:r>
      <w:r w:rsidR="00490D67">
        <w:rPr>
          <w:rFonts w:ascii="Arial" w:hAnsi="Arial" w:cs="Arial"/>
        </w:rPr>
        <w:t>:</w:t>
      </w:r>
    </w:p>
    <w:p w:rsidR="00490D67" w:rsidRPr="00B2783D" w:rsidRDefault="00490D67" w:rsidP="00623183">
      <w:pPr>
        <w:pStyle w:val="Heading1"/>
        <w:ind w:left="0"/>
        <w:rPr>
          <w:rFonts w:ascii="Arial" w:hAnsi="Arial" w:cs="Arial"/>
        </w:rPr>
      </w:pPr>
    </w:p>
    <w:p w:rsidR="00623183" w:rsidRPr="00B2783D" w:rsidRDefault="00623183" w:rsidP="00490D67">
      <w:pPr>
        <w:pStyle w:val="ListParagraph"/>
        <w:numPr>
          <w:ilvl w:val="0"/>
          <w:numId w:val="31"/>
        </w:numPr>
        <w:tabs>
          <w:tab w:val="left" w:pos="1541"/>
          <w:tab w:val="left" w:pos="909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Determination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osmotic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potential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plant cell sap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by</w:t>
      </w:r>
      <w:r w:rsidR="00A5682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plasmolytic</w:t>
      </w:r>
      <w:proofErr w:type="spellEnd"/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method using</w:t>
      </w:r>
    </w:p>
    <w:p w:rsidR="00623183" w:rsidRPr="00B2783D" w:rsidRDefault="00623183" w:rsidP="00490D67">
      <w:pPr>
        <w:tabs>
          <w:tab w:val="left" w:pos="9090"/>
        </w:tabs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B2783D">
        <w:rPr>
          <w:rFonts w:ascii="Arial" w:hAnsi="Arial" w:cs="Arial"/>
          <w:sz w:val="24"/>
          <w:szCs w:val="24"/>
        </w:rPr>
        <w:t>Rhoeo</w:t>
      </w:r>
      <w:proofErr w:type="spellEnd"/>
      <w:r w:rsidRPr="00B2783D">
        <w:rPr>
          <w:rFonts w:ascii="Arial" w:hAnsi="Arial" w:cs="Arial"/>
          <w:sz w:val="24"/>
          <w:szCs w:val="24"/>
        </w:rPr>
        <w:t>/</w:t>
      </w:r>
      <w:r w:rsidR="000E56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Tradescantialeaves</w:t>
      </w:r>
      <w:proofErr w:type="spellEnd"/>
      <w:r w:rsidRPr="00B2783D">
        <w:rPr>
          <w:rFonts w:ascii="Arial" w:hAnsi="Arial" w:cs="Arial"/>
          <w:sz w:val="24"/>
          <w:szCs w:val="24"/>
        </w:rPr>
        <w:t>.</w:t>
      </w:r>
      <w:proofErr w:type="gramEnd"/>
    </w:p>
    <w:p w:rsidR="00623183" w:rsidRPr="00B2783D" w:rsidRDefault="00623183" w:rsidP="00490D67">
      <w:pPr>
        <w:pStyle w:val="ListParagraph"/>
        <w:numPr>
          <w:ilvl w:val="0"/>
          <w:numId w:val="31"/>
        </w:numPr>
        <w:tabs>
          <w:tab w:val="left" w:pos="1541"/>
          <w:tab w:val="left" w:pos="909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Calculation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0E56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stomatal</w:t>
      </w:r>
      <w:proofErr w:type="spellEnd"/>
      <w:r w:rsidR="000E569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index and</w:t>
      </w:r>
      <w:r w:rsidR="000E56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stomatal</w:t>
      </w:r>
      <w:proofErr w:type="spellEnd"/>
      <w:r w:rsidR="000E569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frequency</w:t>
      </w:r>
      <w:r w:rsidR="000E569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0E56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a</w:t>
      </w:r>
      <w:bookmarkStart w:id="1" w:name="_GoBack"/>
      <w:bookmarkEnd w:id="1"/>
      <w:r w:rsidRPr="00B2783D">
        <w:rPr>
          <w:rFonts w:ascii="Arial" w:hAnsi="Arial" w:cs="Arial"/>
          <w:sz w:val="24"/>
          <w:szCs w:val="24"/>
        </w:rPr>
        <w:t>mesophyte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and</w:t>
      </w:r>
      <w:r w:rsidR="000E56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axerophyte</w:t>
      </w:r>
      <w:proofErr w:type="spellEnd"/>
      <w:r w:rsidRPr="00B2783D">
        <w:rPr>
          <w:rFonts w:ascii="Arial" w:hAnsi="Arial" w:cs="Arial"/>
          <w:sz w:val="24"/>
          <w:szCs w:val="24"/>
        </w:rPr>
        <w:t>.</w:t>
      </w:r>
    </w:p>
    <w:p w:rsidR="00623183" w:rsidRPr="00B2783D" w:rsidRDefault="00623183" w:rsidP="00490D67">
      <w:pPr>
        <w:pStyle w:val="ListParagraph"/>
        <w:numPr>
          <w:ilvl w:val="0"/>
          <w:numId w:val="31"/>
        </w:numPr>
        <w:tabs>
          <w:tab w:val="left" w:pos="1421"/>
          <w:tab w:val="left" w:pos="909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Determination of rate of transpiration using Cobalt chloride method / </w:t>
      </w:r>
      <w:proofErr w:type="spellStart"/>
      <w:r w:rsidRPr="00B2783D">
        <w:rPr>
          <w:rFonts w:ascii="Arial" w:hAnsi="Arial" w:cs="Arial"/>
          <w:sz w:val="24"/>
          <w:szCs w:val="24"/>
        </w:rPr>
        <w:t>Ganong’spoto</w:t>
      </w:r>
      <w:proofErr w:type="spellEnd"/>
      <w:r w:rsidR="000E569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2783D">
        <w:rPr>
          <w:rFonts w:ascii="Arial" w:hAnsi="Arial" w:cs="Arial"/>
          <w:sz w:val="24"/>
          <w:szCs w:val="24"/>
        </w:rPr>
        <w:t>meter(</w:t>
      </w:r>
      <w:proofErr w:type="gramEnd"/>
      <w:r w:rsidRPr="00B2783D">
        <w:rPr>
          <w:rFonts w:ascii="Arial" w:hAnsi="Arial" w:cs="Arial"/>
          <w:sz w:val="24"/>
          <w:szCs w:val="24"/>
        </w:rPr>
        <w:t>at least</w:t>
      </w:r>
      <w:r w:rsidR="000E569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for</w:t>
      </w:r>
      <w:r w:rsidR="000E56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adicot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B2783D">
        <w:rPr>
          <w:rFonts w:ascii="Arial" w:hAnsi="Arial" w:cs="Arial"/>
          <w:sz w:val="24"/>
          <w:szCs w:val="24"/>
        </w:rPr>
        <w:t>amonocot</w:t>
      </w:r>
      <w:proofErr w:type="spellEnd"/>
      <w:r w:rsidRPr="00B2783D">
        <w:rPr>
          <w:rFonts w:ascii="Arial" w:hAnsi="Arial" w:cs="Arial"/>
          <w:sz w:val="24"/>
          <w:szCs w:val="24"/>
        </w:rPr>
        <w:t>).</w:t>
      </w:r>
    </w:p>
    <w:p w:rsidR="00623183" w:rsidRPr="00490D67" w:rsidRDefault="00623183" w:rsidP="00490D67">
      <w:pPr>
        <w:pStyle w:val="ListParagraph"/>
        <w:numPr>
          <w:ilvl w:val="0"/>
          <w:numId w:val="31"/>
        </w:numPr>
        <w:tabs>
          <w:tab w:val="left" w:pos="1421"/>
          <w:tab w:val="left" w:pos="909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Effect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 Temperature on membrane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permeability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by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colorimetric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method.</w:t>
      </w:r>
    </w:p>
    <w:p w:rsidR="00623183" w:rsidRPr="00490D67" w:rsidRDefault="00623183" w:rsidP="00490D67">
      <w:pPr>
        <w:pStyle w:val="ListParagraph"/>
        <w:numPr>
          <w:ilvl w:val="0"/>
          <w:numId w:val="31"/>
        </w:numPr>
        <w:tabs>
          <w:tab w:val="left" w:pos="1421"/>
          <w:tab w:val="left" w:pos="909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Study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 mineral deficiency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symptoms using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plant material/photographs.</w:t>
      </w:r>
    </w:p>
    <w:p w:rsidR="00623183" w:rsidRPr="00B2783D" w:rsidRDefault="00623183" w:rsidP="00490D67">
      <w:pPr>
        <w:pStyle w:val="ListParagraph"/>
        <w:numPr>
          <w:ilvl w:val="0"/>
          <w:numId w:val="31"/>
        </w:numPr>
        <w:tabs>
          <w:tab w:val="left" w:pos="1541"/>
          <w:tab w:val="left" w:pos="909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Demonstration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="00A5682D" w:rsidRPr="00B2783D">
        <w:rPr>
          <w:rFonts w:ascii="Arial" w:hAnsi="Arial" w:cs="Arial"/>
          <w:sz w:val="24"/>
          <w:szCs w:val="24"/>
        </w:rPr>
        <w:t>amylase enzyme</w:t>
      </w:r>
      <w:r w:rsidRPr="00B2783D">
        <w:rPr>
          <w:rFonts w:ascii="Arial" w:hAnsi="Arial" w:cs="Arial"/>
          <w:sz w:val="24"/>
          <w:szCs w:val="24"/>
        </w:rPr>
        <w:t xml:space="preserve"> </w:t>
      </w:r>
      <w:r w:rsidR="00A5682D" w:rsidRPr="00B2783D">
        <w:rPr>
          <w:rFonts w:ascii="Arial" w:hAnsi="Arial" w:cs="Arial"/>
          <w:sz w:val="24"/>
          <w:szCs w:val="24"/>
        </w:rPr>
        <w:t>activity and</w:t>
      </w:r>
      <w:r w:rsidRPr="00B2783D">
        <w:rPr>
          <w:rFonts w:ascii="Arial" w:hAnsi="Arial" w:cs="Arial"/>
          <w:sz w:val="24"/>
          <w:szCs w:val="24"/>
        </w:rPr>
        <w:t xml:space="preserve"> </w:t>
      </w:r>
      <w:r w:rsidR="00A5682D" w:rsidRPr="00B2783D">
        <w:rPr>
          <w:rFonts w:ascii="Arial" w:hAnsi="Arial" w:cs="Arial"/>
          <w:sz w:val="24"/>
          <w:szCs w:val="24"/>
        </w:rPr>
        <w:t>study the</w:t>
      </w:r>
      <w:r w:rsidRPr="00B2783D">
        <w:rPr>
          <w:rFonts w:ascii="Arial" w:hAnsi="Arial" w:cs="Arial"/>
          <w:sz w:val="24"/>
          <w:szCs w:val="24"/>
        </w:rPr>
        <w:t xml:space="preserve"> effect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 xml:space="preserve">substrate </w:t>
      </w:r>
      <w:r w:rsidR="00A5682D" w:rsidRPr="00B2783D">
        <w:rPr>
          <w:rFonts w:ascii="Arial" w:hAnsi="Arial" w:cs="Arial"/>
          <w:sz w:val="24"/>
          <w:szCs w:val="24"/>
        </w:rPr>
        <w:t>and Enzyme</w:t>
      </w:r>
      <w:r w:rsidRPr="00B2783D">
        <w:rPr>
          <w:rFonts w:ascii="Arial" w:hAnsi="Arial" w:cs="Arial"/>
          <w:sz w:val="24"/>
          <w:szCs w:val="24"/>
        </w:rPr>
        <w:t xml:space="preserve"> concentration.</w:t>
      </w:r>
    </w:p>
    <w:p w:rsidR="00623183" w:rsidRPr="00490D67" w:rsidRDefault="00623183" w:rsidP="00490D67">
      <w:pPr>
        <w:pStyle w:val="ListParagraph"/>
        <w:numPr>
          <w:ilvl w:val="0"/>
          <w:numId w:val="31"/>
        </w:numPr>
        <w:tabs>
          <w:tab w:val="left" w:pos="1421"/>
          <w:tab w:val="left" w:pos="909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Separation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="00A5682D" w:rsidRPr="00B2783D">
        <w:rPr>
          <w:rFonts w:ascii="Arial" w:hAnsi="Arial" w:cs="Arial"/>
          <w:sz w:val="24"/>
          <w:szCs w:val="24"/>
        </w:rPr>
        <w:t>chloroplast pigments</w:t>
      </w:r>
      <w:r w:rsidRPr="00B2783D">
        <w:rPr>
          <w:rFonts w:ascii="Arial" w:hAnsi="Arial" w:cs="Arial"/>
          <w:sz w:val="24"/>
          <w:szCs w:val="24"/>
        </w:rPr>
        <w:t xml:space="preserve"> </w:t>
      </w:r>
      <w:r w:rsidR="00A5682D" w:rsidRPr="00B2783D">
        <w:rPr>
          <w:rFonts w:ascii="Arial" w:hAnsi="Arial" w:cs="Arial"/>
          <w:sz w:val="24"/>
          <w:szCs w:val="24"/>
        </w:rPr>
        <w:t>using paper</w:t>
      </w:r>
      <w:r w:rsidRPr="00B2783D">
        <w:rPr>
          <w:rFonts w:ascii="Arial" w:hAnsi="Arial" w:cs="Arial"/>
          <w:sz w:val="24"/>
          <w:szCs w:val="24"/>
        </w:rPr>
        <w:t xml:space="preserve"> </w:t>
      </w:r>
      <w:r w:rsidR="00A5682D" w:rsidRPr="00B2783D">
        <w:rPr>
          <w:rFonts w:ascii="Arial" w:hAnsi="Arial" w:cs="Arial"/>
          <w:sz w:val="24"/>
          <w:szCs w:val="24"/>
        </w:rPr>
        <w:t>chromatography technique</w:t>
      </w:r>
      <w:r w:rsidRPr="00B2783D">
        <w:rPr>
          <w:rFonts w:ascii="Arial" w:hAnsi="Arial" w:cs="Arial"/>
          <w:sz w:val="24"/>
          <w:szCs w:val="24"/>
        </w:rPr>
        <w:t>.</w:t>
      </w:r>
    </w:p>
    <w:p w:rsidR="00623183" w:rsidRPr="00B2783D" w:rsidRDefault="00623183" w:rsidP="00490D67">
      <w:pPr>
        <w:pStyle w:val="ListParagraph"/>
        <w:numPr>
          <w:ilvl w:val="0"/>
          <w:numId w:val="31"/>
        </w:numPr>
        <w:tabs>
          <w:tab w:val="left" w:pos="1421"/>
          <w:tab w:val="left" w:pos="909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Demonstration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</w:t>
      </w:r>
      <w:r w:rsidR="00A5682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Polyphenoloxidase</w:t>
      </w:r>
      <w:proofErr w:type="spellEnd"/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enzyme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activity(</w:t>
      </w:r>
      <w:r w:rsidR="00A5682D" w:rsidRPr="00B2783D">
        <w:rPr>
          <w:rFonts w:ascii="Arial" w:hAnsi="Arial" w:cs="Arial"/>
          <w:sz w:val="24"/>
          <w:szCs w:val="24"/>
        </w:rPr>
        <w:t>Potato tuber</w:t>
      </w:r>
      <w:r w:rsidRPr="00B2783D">
        <w:rPr>
          <w:rFonts w:ascii="Arial" w:hAnsi="Arial" w:cs="Arial"/>
          <w:sz w:val="24"/>
          <w:szCs w:val="24"/>
        </w:rPr>
        <w:t xml:space="preserve"> or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Apple fruit)</w:t>
      </w:r>
    </w:p>
    <w:p w:rsidR="00623183" w:rsidRPr="00B2783D" w:rsidRDefault="00623183" w:rsidP="00490D67">
      <w:pPr>
        <w:pStyle w:val="ListParagraph"/>
        <w:numPr>
          <w:ilvl w:val="0"/>
          <w:numId w:val="31"/>
        </w:numPr>
        <w:tabs>
          <w:tab w:val="left" w:pos="1421"/>
          <w:tab w:val="left" w:pos="909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Anatomy</w:t>
      </w:r>
      <w:r w:rsidR="00A5682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of C3, C4 and CAM leaves</w:t>
      </w:r>
    </w:p>
    <w:p w:rsidR="00623183" w:rsidRPr="00B2783D" w:rsidRDefault="00623183" w:rsidP="00490D67">
      <w:pPr>
        <w:pStyle w:val="ListParagraph"/>
        <w:numPr>
          <w:ilvl w:val="0"/>
          <w:numId w:val="31"/>
        </w:numPr>
        <w:tabs>
          <w:tab w:val="left" w:pos="1541"/>
          <w:tab w:val="left" w:pos="9090"/>
        </w:tabs>
        <w:spacing w:line="276" w:lineRule="auto"/>
        <w:ind w:hanging="361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Estimation of protein by</w:t>
      </w:r>
      <w:r w:rsidR="00A5682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biuret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method/Lowry method</w:t>
      </w:r>
    </w:p>
    <w:p w:rsidR="00623183" w:rsidRPr="00B2783D" w:rsidRDefault="00623183" w:rsidP="00490D67">
      <w:pPr>
        <w:pStyle w:val="ListParagraph"/>
        <w:numPr>
          <w:ilvl w:val="0"/>
          <w:numId w:val="31"/>
        </w:numPr>
        <w:tabs>
          <w:tab w:val="left" w:pos="1541"/>
          <w:tab w:val="left" w:pos="9090"/>
        </w:tabs>
        <w:spacing w:line="276" w:lineRule="auto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Minor experiments – Osmosis, Arc-</w:t>
      </w:r>
      <w:r w:rsidR="000E569D" w:rsidRPr="00B2783D">
        <w:rPr>
          <w:rFonts w:ascii="Arial" w:hAnsi="Arial" w:cs="Arial"/>
          <w:sz w:val="24"/>
          <w:szCs w:val="24"/>
        </w:rPr>
        <w:t>auxanometer</w:t>
      </w:r>
      <w:r w:rsidRPr="00B2783D">
        <w:rPr>
          <w:rFonts w:ascii="Arial" w:hAnsi="Arial" w:cs="Arial"/>
          <w:sz w:val="24"/>
          <w:szCs w:val="24"/>
        </w:rPr>
        <w:t>, ascent of sap through xylem,</w:t>
      </w:r>
      <w:r w:rsidR="00A5682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2783D">
        <w:rPr>
          <w:rFonts w:ascii="Arial" w:hAnsi="Arial" w:cs="Arial"/>
          <w:sz w:val="24"/>
          <w:szCs w:val="24"/>
        </w:rPr>
        <w:t>cytoplasmic</w:t>
      </w:r>
      <w:proofErr w:type="spellEnd"/>
      <w:r w:rsidR="000E569D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streaming.</w:t>
      </w:r>
    </w:p>
    <w:p w:rsidR="00623183" w:rsidRPr="00B2783D" w:rsidRDefault="00623183" w:rsidP="00490D67">
      <w:pPr>
        <w:tabs>
          <w:tab w:val="left" w:pos="1541"/>
        </w:tabs>
        <w:spacing w:line="276" w:lineRule="auto"/>
        <w:ind w:right="608"/>
        <w:rPr>
          <w:rFonts w:ascii="Arial" w:hAnsi="Arial" w:cs="Arial"/>
          <w:sz w:val="24"/>
          <w:szCs w:val="24"/>
        </w:rPr>
      </w:pPr>
    </w:p>
    <w:p w:rsidR="00623183" w:rsidRDefault="00490D67" w:rsidP="00490D67">
      <w:pPr>
        <w:tabs>
          <w:tab w:val="left" w:pos="1541"/>
        </w:tabs>
        <w:spacing w:line="276" w:lineRule="auto"/>
        <w:ind w:right="608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REFERENCE </w:t>
      </w:r>
      <w:r w:rsidR="00623183" w:rsidRPr="00B2783D">
        <w:rPr>
          <w:rFonts w:ascii="Arial" w:hAnsi="Arial" w:cs="Arial"/>
          <w:b/>
          <w:bCs/>
          <w:sz w:val="24"/>
          <w:szCs w:val="24"/>
        </w:rPr>
        <w:t>BOOKS:</w:t>
      </w:r>
    </w:p>
    <w:p w:rsidR="00490D67" w:rsidRPr="00B2783D" w:rsidRDefault="00490D67" w:rsidP="00490D67">
      <w:pPr>
        <w:tabs>
          <w:tab w:val="left" w:pos="1541"/>
          <w:tab w:val="left" w:pos="9270"/>
        </w:tabs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3183" w:rsidRPr="00B2783D" w:rsidRDefault="00623183" w:rsidP="00490D67">
      <w:pPr>
        <w:tabs>
          <w:tab w:val="left" w:pos="1541"/>
          <w:tab w:val="left" w:pos="9270"/>
        </w:tabs>
        <w:spacing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proofErr w:type="gramStart"/>
      <w:r w:rsidRPr="00B2783D">
        <w:rPr>
          <w:rFonts w:ascii="Arial" w:hAnsi="Arial" w:cs="Arial"/>
          <w:sz w:val="24"/>
          <w:szCs w:val="24"/>
        </w:rPr>
        <w:t>1.Text</w:t>
      </w:r>
      <w:proofErr w:type="gramEnd"/>
      <w:r w:rsidRPr="00B2783D">
        <w:rPr>
          <w:rFonts w:ascii="Arial" w:hAnsi="Arial" w:cs="Arial"/>
          <w:sz w:val="24"/>
          <w:szCs w:val="24"/>
        </w:rPr>
        <w:t xml:space="preserve"> book of Practical Botany (Vol. II) – Ashok </w:t>
      </w:r>
      <w:proofErr w:type="spellStart"/>
      <w:r w:rsidRPr="00B2783D">
        <w:rPr>
          <w:rFonts w:ascii="Arial" w:hAnsi="Arial" w:cs="Arial"/>
          <w:sz w:val="24"/>
          <w:szCs w:val="24"/>
        </w:rPr>
        <w:t>Bendra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&amp; Kumar, </w:t>
      </w:r>
      <w:proofErr w:type="spellStart"/>
      <w:r w:rsidRPr="00B2783D">
        <w:rPr>
          <w:rFonts w:ascii="Arial" w:hAnsi="Arial" w:cs="Arial"/>
          <w:sz w:val="24"/>
          <w:szCs w:val="24"/>
        </w:rPr>
        <w:t>Rastogi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Publications, Meerut – 2001-2002</w:t>
      </w:r>
    </w:p>
    <w:p w:rsidR="00623183" w:rsidRPr="00B2783D" w:rsidRDefault="00623183" w:rsidP="00490D67">
      <w:pPr>
        <w:tabs>
          <w:tab w:val="left" w:pos="1541"/>
          <w:tab w:val="left" w:pos="9270"/>
        </w:tabs>
        <w:spacing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2.</w:t>
      </w:r>
      <w:r w:rsidR="00C759F1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>Practical Botany (</w:t>
      </w:r>
      <w:proofErr w:type="spellStart"/>
      <w:r w:rsidRPr="00B2783D">
        <w:rPr>
          <w:rFonts w:ascii="Arial" w:hAnsi="Arial" w:cs="Arial"/>
          <w:sz w:val="24"/>
          <w:szCs w:val="24"/>
        </w:rPr>
        <w:t>Vol.II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) – H.N. </w:t>
      </w:r>
      <w:proofErr w:type="spellStart"/>
      <w:r w:rsidRPr="00B2783D">
        <w:rPr>
          <w:rFonts w:ascii="Arial" w:hAnsi="Arial" w:cs="Arial"/>
          <w:sz w:val="24"/>
          <w:szCs w:val="24"/>
        </w:rPr>
        <w:t>Srivastava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2783D">
        <w:rPr>
          <w:rFonts w:ascii="Arial" w:hAnsi="Arial" w:cs="Arial"/>
          <w:sz w:val="24"/>
          <w:szCs w:val="24"/>
        </w:rPr>
        <w:t>Pradeep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Publications, </w:t>
      </w:r>
      <w:proofErr w:type="spellStart"/>
      <w:r w:rsidRPr="00B2783D">
        <w:rPr>
          <w:rFonts w:ascii="Arial" w:hAnsi="Arial" w:cs="Arial"/>
          <w:sz w:val="24"/>
          <w:szCs w:val="24"/>
        </w:rPr>
        <w:t>Jallandhar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– 200.</w:t>
      </w:r>
    </w:p>
    <w:p w:rsidR="00623183" w:rsidRPr="00B2783D" w:rsidRDefault="00623183" w:rsidP="00490D67">
      <w:pPr>
        <w:tabs>
          <w:tab w:val="left" w:pos="1541"/>
          <w:tab w:val="left" w:pos="9270"/>
        </w:tabs>
        <w:spacing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>3.</w:t>
      </w:r>
      <w:r w:rsidR="00C759F1">
        <w:rPr>
          <w:rFonts w:ascii="Arial" w:hAnsi="Arial" w:cs="Arial"/>
          <w:sz w:val="24"/>
          <w:szCs w:val="24"/>
        </w:rPr>
        <w:t xml:space="preserve"> </w:t>
      </w:r>
      <w:r w:rsidRPr="00B2783D">
        <w:rPr>
          <w:rFonts w:ascii="Arial" w:hAnsi="Arial" w:cs="Arial"/>
          <w:sz w:val="24"/>
          <w:szCs w:val="24"/>
        </w:rPr>
        <w:t xml:space="preserve">Modern Practical Botany – B. P. </w:t>
      </w:r>
      <w:proofErr w:type="spellStart"/>
      <w:r w:rsidRPr="00B2783D">
        <w:rPr>
          <w:rFonts w:ascii="Arial" w:hAnsi="Arial" w:cs="Arial"/>
          <w:sz w:val="24"/>
          <w:szCs w:val="24"/>
        </w:rPr>
        <w:t>Pandey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– S. </w:t>
      </w:r>
      <w:proofErr w:type="spellStart"/>
      <w:r w:rsidRPr="00B2783D">
        <w:rPr>
          <w:rFonts w:ascii="Arial" w:hAnsi="Arial" w:cs="Arial"/>
          <w:sz w:val="24"/>
          <w:szCs w:val="24"/>
        </w:rPr>
        <w:t>Chand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&amp; Co., New Delhi – 1988.</w:t>
      </w:r>
    </w:p>
    <w:p w:rsidR="00623183" w:rsidRPr="00B2783D" w:rsidRDefault="00623183" w:rsidP="00490D67">
      <w:pPr>
        <w:tabs>
          <w:tab w:val="left" w:pos="1541"/>
          <w:tab w:val="left" w:pos="9270"/>
        </w:tabs>
        <w:spacing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B2783D">
        <w:rPr>
          <w:rFonts w:ascii="Arial" w:hAnsi="Arial" w:cs="Arial"/>
          <w:sz w:val="24"/>
          <w:szCs w:val="24"/>
        </w:rPr>
        <w:t xml:space="preserve">4. College Botany Practical (Vol.1) – S. C. </w:t>
      </w:r>
      <w:proofErr w:type="spellStart"/>
      <w:r w:rsidRPr="00B2783D">
        <w:rPr>
          <w:rFonts w:ascii="Arial" w:hAnsi="Arial" w:cs="Arial"/>
          <w:sz w:val="24"/>
          <w:szCs w:val="24"/>
        </w:rPr>
        <w:t>Santra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, T. P. </w:t>
      </w:r>
      <w:proofErr w:type="spellStart"/>
      <w:r w:rsidRPr="00B2783D">
        <w:rPr>
          <w:rFonts w:ascii="Arial" w:hAnsi="Arial" w:cs="Arial"/>
          <w:sz w:val="24"/>
          <w:szCs w:val="24"/>
        </w:rPr>
        <w:t>Chatterjee</w:t>
      </w:r>
      <w:proofErr w:type="spellEnd"/>
      <w:r w:rsidRPr="00B2783D">
        <w:rPr>
          <w:rFonts w:ascii="Arial" w:hAnsi="Arial" w:cs="Arial"/>
          <w:sz w:val="24"/>
          <w:szCs w:val="24"/>
        </w:rPr>
        <w:t xml:space="preserve"> &amp; A. P. Das; New Central Book Agency (P) Ltd, Kolkata, India.</w:t>
      </w:r>
    </w:p>
    <w:p w:rsidR="00623183" w:rsidRPr="00B2783D" w:rsidRDefault="00623183" w:rsidP="00490D67">
      <w:pPr>
        <w:tabs>
          <w:tab w:val="left" w:pos="1541"/>
          <w:tab w:val="left" w:pos="9270"/>
        </w:tabs>
        <w:spacing w:line="276" w:lineRule="auto"/>
        <w:ind w:left="720" w:hanging="360"/>
        <w:jc w:val="both"/>
        <w:rPr>
          <w:rFonts w:ascii="Arial" w:hAnsi="Arial" w:cs="Arial"/>
        </w:rPr>
      </w:pPr>
      <w:r w:rsidRPr="00B2783D">
        <w:rPr>
          <w:rFonts w:ascii="Arial" w:hAnsi="Arial" w:cs="Arial"/>
          <w:sz w:val="24"/>
          <w:szCs w:val="24"/>
        </w:rPr>
        <w:t xml:space="preserve">5. Practical Book of Botany, Dr. M. </w:t>
      </w:r>
      <w:proofErr w:type="spellStart"/>
      <w:r w:rsidRPr="00B2783D">
        <w:rPr>
          <w:rFonts w:ascii="Arial" w:hAnsi="Arial" w:cs="Arial"/>
          <w:sz w:val="24"/>
          <w:szCs w:val="24"/>
        </w:rPr>
        <w:t>Raghuram</w:t>
      </w:r>
      <w:proofErr w:type="spellEnd"/>
      <w:r w:rsidRPr="00B2783D">
        <w:rPr>
          <w:rFonts w:ascii="Arial" w:hAnsi="Arial" w:cs="Arial"/>
          <w:sz w:val="24"/>
          <w:szCs w:val="24"/>
        </w:rPr>
        <w:t>, Technical Publishers, Guntur, India; 2010</w:t>
      </w:r>
      <w:r w:rsidR="00490D67">
        <w:rPr>
          <w:rFonts w:ascii="Arial" w:hAnsi="Arial" w:cs="Arial"/>
          <w:sz w:val="24"/>
          <w:szCs w:val="24"/>
        </w:rPr>
        <w:t>.</w:t>
      </w:r>
    </w:p>
    <w:p w:rsidR="00415899" w:rsidRPr="00B2783D" w:rsidRDefault="00490D67" w:rsidP="00490D67">
      <w:pPr>
        <w:pStyle w:val="Heading1"/>
        <w:spacing w:before="61"/>
        <w:ind w:left="0" w:right="323" w:hanging="3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**  </w:t>
      </w:r>
      <w:r w:rsidR="000E569D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**    </w:t>
      </w:r>
      <w:r w:rsidR="000E569D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>**</w:t>
      </w:r>
    </w:p>
    <w:sectPr w:rsidR="00415899" w:rsidRPr="00B2783D" w:rsidSect="00490D67">
      <w:pgSz w:w="12240" w:h="20160" w:code="5"/>
      <w:pgMar w:top="720" w:right="1440" w:bottom="720" w:left="144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82D" w:rsidRDefault="00A5682D" w:rsidP="003C4288">
      <w:r>
        <w:separator/>
      </w:r>
    </w:p>
  </w:endnote>
  <w:endnote w:type="continuationSeparator" w:id="1">
    <w:p w:rsidR="00A5682D" w:rsidRDefault="00A5682D" w:rsidP="003C42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82D" w:rsidRDefault="00A5682D" w:rsidP="003C4288">
      <w:r>
        <w:separator/>
      </w:r>
    </w:p>
  </w:footnote>
  <w:footnote w:type="continuationSeparator" w:id="1">
    <w:p w:rsidR="00A5682D" w:rsidRDefault="00A5682D" w:rsidP="003C42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77982"/>
    <w:multiLevelType w:val="hybridMultilevel"/>
    <w:tmpl w:val="A8A2E870"/>
    <w:lvl w:ilvl="0" w:tplc="9A5C5D92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6A0DAF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D95C3F1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B281AD4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FC4475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336642D2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00BC6DAA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8690C26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698DBA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">
    <w:nsid w:val="09512159"/>
    <w:multiLevelType w:val="hybridMultilevel"/>
    <w:tmpl w:val="2716FA2A"/>
    <w:lvl w:ilvl="0" w:tplc="E2183252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228123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8C56554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0AC814A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160B212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85A7860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7580360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9B8002F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F3C2D9A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">
    <w:nsid w:val="0DBC170F"/>
    <w:multiLevelType w:val="hybridMultilevel"/>
    <w:tmpl w:val="A29A6B06"/>
    <w:lvl w:ilvl="0" w:tplc="59D4A216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DD8353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303A788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A1A4AAB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17D2223A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D20D05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5BD806C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3398C6B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BE880D5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">
    <w:nsid w:val="135016F0"/>
    <w:multiLevelType w:val="hybridMultilevel"/>
    <w:tmpl w:val="7470795E"/>
    <w:lvl w:ilvl="0" w:tplc="A290ECCC">
      <w:numFmt w:val="bullet"/>
      <w:lvlText w:val=""/>
      <w:lvlJc w:val="left"/>
      <w:pPr>
        <w:ind w:left="1360" w:hanging="269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FFDC2FBE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2" w:tplc="EAB82984">
      <w:numFmt w:val="bullet"/>
      <w:lvlText w:val="•"/>
      <w:lvlJc w:val="left"/>
      <w:pPr>
        <w:ind w:left="2451" w:hanging="360"/>
      </w:pPr>
      <w:rPr>
        <w:rFonts w:hint="default"/>
        <w:lang w:val="en-US" w:eastAsia="en-US" w:bidi="ar-SA"/>
      </w:rPr>
    </w:lvl>
    <w:lvl w:ilvl="3" w:tplc="F37214A6">
      <w:numFmt w:val="bullet"/>
      <w:lvlText w:val="•"/>
      <w:lvlJc w:val="left"/>
      <w:pPr>
        <w:ind w:left="3363" w:hanging="360"/>
      </w:pPr>
      <w:rPr>
        <w:rFonts w:hint="default"/>
        <w:lang w:val="en-US" w:eastAsia="en-US" w:bidi="ar-SA"/>
      </w:rPr>
    </w:lvl>
    <w:lvl w:ilvl="4" w:tplc="AABEBFEC">
      <w:numFmt w:val="bullet"/>
      <w:lvlText w:val="•"/>
      <w:lvlJc w:val="left"/>
      <w:pPr>
        <w:ind w:left="4275" w:hanging="360"/>
      </w:pPr>
      <w:rPr>
        <w:rFonts w:hint="default"/>
        <w:lang w:val="en-US" w:eastAsia="en-US" w:bidi="ar-SA"/>
      </w:rPr>
    </w:lvl>
    <w:lvl w:ilvl="5" w:tplc="64908854">
      <w:numFmt w:val="bullet"/>
      <w:lvlText w:val="•"/>
      <w:lvlJc w:val="left"/>
      <w:pPr>
        <w:ind w:left="5187" w:hanging="360"/>
      </w:pPr>
      <w:rPr>
        <w:rFonts w:hint="default"/>
        <w:lang w:val="en-US" w:eastAsia="en-US" w:bidi="ar-SA"/>
      </w:rPr>
    </w:lvl>
    <w:lvl w:ilvl="6" w:tplc="9E2C976A">
      <w:numFmt w:val="bullet"/>
      <w:lvlText w:val="•"/>
      <w:lvlJc w:val="left"/>
      <w:pPr>
        <w:ind w:left="6099" w:hanging="360"/>
      </w:pPr>
      <w:rPr>
        <w:rFonts w:hint="default"/>
        <w:lang w:val="en-US" w:eastAsia="en-US" w:bidi="ar-SA"/>
      </w:rPr>
    </w:lvl>
    <w:lvl w:ilvl="7" w:tplc="3CEC9BFE">
      <w:numFmt w:val="bullet"/>
      <w:lvlText w:val="•"/>
      <w:lvlJc w:val="left"/>
      <w:pPr>
        <w:ind w:left="7010" w:hanging="360"/>
      </w:pPr>
      <w:rPr>
        <w:rFonts w:hint="default"/>
        <w:lang w:val="en-US" w:eastAsia="en-US" w:bidi="ar-SA"/>
      </w:rPr>
    </w:lvl>
    <w:lvl w:ilvl="8" w:tplc="D068A848">
      <w:numFmt w:val="bullet"/>
      <w:lvlText w:val="•"/>
      <w:lvlJc w:val="left"/>
      <w:pPr>
        <w:ind w:left="7922" w:hanging="360"/>
      </w:pPr>
      <w:rPr>
        <w:rFonts w:hint="default"/>
        <w:lang w:val="en-US" w:eastAsia="en-US" w:bidi="ar-SA"/>
      </w:rPr>
    </w:lvl>
  </w:abstractNum>
  <w:abstractNum w:abstractNumId="4">
    <w:nsid w:val="192A2923"/>
    <w:multiLevelType w:val="hybridMultilevel"/>
    <w:tmpl w:val="C4F2F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C153E1"/>
    <w:multiLevelType w:val="hybridMultilevel"/>
    <w:tmpl w:val="3392CB34"/>
    <w:lvl w:ilvl="0" w:tplc="440E27B4">
      <w:start w:val="1"/>
      <w:numFmt w:val="decimal"/>
      <w:lvlText w:val="%1."/>
      <w:lvlJc w:val="left"/>
      <w:pPr>
        <w:ind w:left="142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AC4EDCD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BFBC0CD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908CD12E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661EBE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CBB09F56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3990CFFC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A754D0DC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2B688652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6">
    <w:nsid w:val="25421C90"/>
    <w:multiLevelType w:val="hybridMultilevel"/>
    <w:tmpl w:val="D3D2D2DE"/>
    <w:lvl w:ilvl="0" w:tplc="3C505C2C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7D0C41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633696F6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C2CA77F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5CE7690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C4E007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991EC35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2C64D64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5604DEC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7">
    <w:nsid w:val="26C470AD"/>
    <w:multiLevelType w:val="hybridMultilevel"/>
    <w:tmpl w:val="DC64AA1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F47EF"/>
    <w:multiLevelType w:val="hybridMultilevel"/>
    <w:tmpl w:val="CF663A26"/>
    <w:lvl w:ilvl="0" w:tplc="309E7872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DF0CE9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F56A31A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C8F87CDE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E762BD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F6A49FF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4830D272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10ACF64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77EE7D3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9">
    <w:nsid w:val="2D0308D5"/>
    <w:multiLevelType w:val="hybridMultilevel"/>
    <w:tmpl w:val="1FFEC44A"/>
    <w:lvl w:ilvl="0" w:tplc="E5744F44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3DA8C1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B1C993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76505D5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A0B002E0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CCFEDF0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F5C56F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8C504E92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A2DA2C92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0">
    <w:nsid w:val="2DE90A6F"/>
    <w:multiLevelType w:val="hybridMultilevel"/>
    <w:tmpl w:val="03181DE2"/>
    <w:lvl w:ilvl="0" w:tplc="F12CC326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FDBE01F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7D27D9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DC36B434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B808E1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B9441394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553A29A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FB6CF3C2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DD628954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1">
    <w:nsid w:val="39B06089"/>
    <w:multiLevelType w:val="hybridMultilevel"/>
    <w:tmpl w:val="87C89AD6"/>
    <w:lvl w:ilvl="0" w:tplc="6D8C2878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E1EB56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2A84BF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00AA31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5FD6F5FC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85E2E2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92ED8DA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A2DEB7A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CFFC6C5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2">
    <w:nsid w:val="40F543D2"/>
    <w:multiLevelType w:val="hybridMultilevel"/>
    <w:tmpl w:val="291ED610"/>
    <w:lvl w:ilvl="0" w:tplc="D310B10A">
      <w:start w:val="1"/>
      <w:numFmt w:val="decimal"/>
      <w:lvlText w:val="%1."/>
      <w:lvlJc w:val="left"/>
      <w:pPr>
        <w:ind w:left="1180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C66A61C">
      <w:numFmt w:val="bullet"/>
      <w:lvlText w:val="•"/>
      <w:lvlJc w:val="left"/>
      <w:pPr>
        <w:ind w:left="2036" w:hanging="300"/>
      </w:pPr>
      <w:rPr>
        <w:rFonts w:hint="default"/>
        <w:lang w:val="en-US" w:eastAsia="en-US" w:bidi="ar-SA"/>
      </w:rPr>
    </w:lvl>
    <w:lvl w:ilvl="2" w:tplc="0C383AE0">
      <w:numFmt w:val="bullet"/>
      <w:lvlText w:val="•"/>
      <w:lvlJc w:val="left"/>
      <w:pPr>
        <w:ind w:left="2893" w:hanging="300"/>
      </w:pPr>
      <w:rPr>
        <w:rFonts w:hint="default"/>
        <w:lang w:val="en-US" w:eastAsia="en-US" w:bidi="ar-SA"/>
      </w:rPr>
    </w:lvl>
    <w:lvl w:ilvl="3" w:tplc="EE7EE5DE">
      <w:numFmt w:val="bullet"/>
      <w:lvlText w:val="•"/>
      <w:lvlJc w:val="left"/>
      <w:pPr>
        <w:ind w:left="3749" w:hanging="300"/>
      </w:pPr>
      <w:rPr>
        <w:rFonts w:hint="default"/>
        <w:lang w:val="en-US" w:eastAsia="en-US" w:bidi="ar-SA"/>
      </w:rPr>
    </w:lvl>
    <w:lvl w:ilvl="4" w:tplc="11DC68E6">
      <w:numFmt w:val="bullet"/>
      <w:lvlText w:val="•"/>
      <w:lvlJc w:val="left"/>
      <w:pPr>
        <w:ind w:left="4606" w:hanging="300"/>
      </w:pPr>
      <w:rPr>
        <w:rFonts w:hint="default"/>
        <w:lang w:val="en-US" w:eastAsia="en-US" w:bidi="ar-SA"/>
      </w:rPr>
    </w:lvl>
    <w:lvl w:ilvl="5" w:tplc="B26C8C3C">
      <w:numFmt w:val="bullet"/>
      <w:lvlText w:val="•"/>
      <w:lvlJc w:val="left"/>
      <w:pPr>
        <w:ind w:left="5463" w:hanging="300"/>
      </w:pPr>
      <w:rPr>
        <w:rFonts w:hint="default"/>
        <w:lang w:val="en-US" w:eastAsia="en-US" w:bidi="ar-SA"/>
      </w:rPr>
    </w:lvl>
    <w:lvl w:ilvl="6" w:tplc="7A441764">
      <w:numFmt w:val="bullet"/>
      <w:lvlText w:val="•"/>
      <w:lvlJc w:val="left"/>
      <w:pPr>
        <w:ind w:left="6319" w:hanging="300"/>
      </w:pPr>
      <w:rPr>
        <w:rFonts w:hint="default"/>
        <w:lang w:val="en-US" w:eastAsia="en-US" w:bidi="ar-SA"/>
      </w:rPr>
    </w:lvl>
    <w:lvl w:ilvl="7" w:tplc="9B882D1C">
      <w:numFmt w:val="bullet"/>
      <w:lvlText w:val="•"/>
      <w:lvlJc w:val="left"/>
      <w:pPr>
        <w:ind w:left="7176" w:hanging="300"/>
      </w:pPr>
      <w:rPr>
        <w:rFonts w:hint="default"/>
        <w:lang w:val="en-US" w:eastAsia="en-US" w:bidi="ar-SA"/>
      </w:rPr>
    </w:lvl>
    <w:lvl w:ilvl="8" w:tplc="E5F2F548">
      <w:numFmt w:val="bullet"/>
      <w:lvlText w:val="•"/>
      <w:lvlJc w:val="left"/>
      <w:pPr>
        <w:ind w:left="8033" w:hanging="300"/>
      </w:pPr>
      <w:rPr>
        <w:rFonts w:hint="default"/>
        <w:lang w:val="en-US" w:eastAsia="en-US" w:bidi="ar-SA"/>
      </w:rPr>
    </w:lvl>
  </w:abstractNum>
  <w:abstractNum w:abstractNumId="13">
    <w:nsid w:val="4391549E"/>
    <w:multiLevelType w:val="hybridMultilevel"/>
    <w:tmpl w:val="05468930"/>
    <w:lvl w:ilvl="0" w:tplc="6FBE47C4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026E60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46EEA1B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90BCE70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085629AE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3E6D34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4DA4050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C4DCCB1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14E1518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4">
    <w:nsid w:val="455D3BA1"/>
    <w:multiLevelType w:val="hybridMultilevel"/>
    <w:tmpl w:val="92D6A60C"/>
    <w:lvl w:ilvl="0" w:tplc="A4E46318">
      <w:start w:val="4"/>
      <w:numFmt w:val="decimal"/>
      <w:lvlText w:val="%1."/>
      <w:lvlJc w:val="left"/>
      <w:pPr>
        <w:ind w:left="118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E6AACCDA">
      <w:numFmt w:val="bullet"/>
      <w:lvlText w:val="•"/>
      <w:lvlJc w:val="left"/>
      <w:pPr>
        <w:ind w:left="2036" w:hanging="240"/>
      </w:pPr>
      <w:rPr>
        <w:rFonts w:hint="default"/>
        <w:lang w:val="en-US" w:eastAsia="en-US" w:bidi="ar-SA"/>
      </w:rPr>
    </w:lvl>
    <w:lvl w:ilvl="2" w:tplc="585891AC">
      <w:numFmt w:val="bullet"/>
      <w:lvlText w:val="•"/>
      <w:lvlJc w:val="left"/>
      <w:pPr>
        <w:ind w:left="2893" w:hanging="240"/>
      </w:pPr>
      <w:rPr>
        <w:rFonts w:hint="default"/>
        <w:lang w:val="en-US" w:eastAsia="en-US" w:bidi="ar-SA"/>
      </w:rPr>
    </w:lvl>
    <w:lvl w:ilvl="3" w:tplc="05D8891E">
      <w:numFmt w:val="bullet"/>
      <w:lvlText w:val="•"/>
      <w:lvlJc w:val="left"/>
      <w:pPr>
        <w:ind w:left="3749" w:hanging="240"/>
      </w:pPr>
      <w:rPr>
        <w:rFonts w:hint="default"/>
        <w:lang w:val="en-US" w:eastAsia="en-US" w:bidi="ar-SA"/>
      </w:rPr>
    </w:lvl>
    <w:lvl w:ilvl="4" w:tplc="B62E7A6E">
      <w:numFmt w:val="bullet"/>
      <w:lvlText w:val="•"/>
      <w:lvlJc w:val="left"/>
      <w:pPr>
        <w:ind w:left="4606" w:hanging="240"/>
      </w:pPr>
      <w:rPr>
        <w:rFonts w:hint="default"/>
        <w:lang w:val="en-US" w:eastAsia="en-US" w:bidi="ar-SA"/>
      </w:rPr>
    </w:lvl>
    <w:lvl w:ilvl="5" w:tplc="47EEE15E">
      <w:numFmt w:val="bullet"/>
      <w:lvlText w:val="•"/>
      <w:lvlJc w:val="left"/>
      <w:pPr>
        <w:ind w:left="5463" w:hanging="240"/>
      </w:pPr>
      <w:rPr>
        <w:rFonts w:hint="default"/>
        <w:lang w:val="en-US" w:eastAsia="en-US" w:bidi="ar-SA"/>
      </w:rPr>
    </w:lvl>
    <w:lvl w:ilvl="6" w:tplc="80A0FCC2">
      <w:numFmt w:val="bullet"/>
      <w:lvlText w:val="•"/>
      <w:lvlJc w:val="left"/>
      <w:pPr>
        <w:ind w:left="6319" w:hanging="240"/>
      </w:pPr>
      <w:rPr>
        <w:rFonts w:hint="default"/>
        <w:lang w:val="en-US" w:eastAsia="en-US" w:bidi="ar-SA"/>
      </w:rPr>
    </w:lvl>
    <w:lvl w:ilvl="7" w:tplc="38F21F1C">
      <w:numFmt w:val="bullet"/>
      <w:lvlText w:val="•"/>
      <w:lvlJc w:val="left"/>
      <w:pPr>
        <w:ind w:left="7176" w:hanging="240"/>
      </w:pPr>
      <w:rPr>
        <w:rFonts w:hint="default"/>
        <w:lang w:val="en-US" w:eastAsia="en-US" w:bidi="ar-SA"/>
      </w:rPr>
    </w:lvl>
    <w:lvl w:ilvl="8" w:tplc="B630E514">
      <w:numFmt w:val="bullet"/>
      <w:lvlText w:val="•"/>
      <w:lvlJc w:val="left"/>
      <w:pPr>
        <w:ind w:left="8033" w:hanging="240"/>
      </w:pPr>
      <w:rPr>
        <w:rFonts w:hint="default"/>
        <w:lang w:val="en-US" w:eastAsia="en-US" w:bidi="ar-SA"/>
      </w:rPr>
    </w:lvl>
  </w:abstractNum>
  <w:abstractNum w:abstractNumId="15">
    <w:nsid w:val="477A6564"/>
    <w:multiLevelType w:val="hybridMultilevel"/>
    <w:tmpl w:val="CDD4BE86"/>
    <w:lvl w:ilvl="0" w:tplc="B7164E2E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7801D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7A44192C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34B21376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D182DB4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0E656F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8FCEA1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06AFB8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ED14CA96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6">
    <w:nsid w:val="491616AC"/>
    <w:multiLevelType w:val="hybridMultilevel"/>
    <w:tmpl w:val="B4A2181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884371"/>
    <w:multiLevelType w:val="hybridMultilevel"/>
    <w:tmpl w:val="0E8450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640C04"/>
    <w:multiLevelType w:val="hybridMultilevel"/>
    <w:tmpl w:val="5280698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D75BF0"/>
    <w:multiLevelType w:val="hybridMultilevel"/>
    <w:tmpl w:val="B0CAE5D6"/>
    <w:lvl w:ilvl="0" w:tplc="E6AA90B0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240E9A1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E190E3F0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21BA224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4DE2E3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6BCAA150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C66E8D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EF4B97A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06C4048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0">
    <w:nsid w:val="582557F0"/>
    <w:multiLevelType w:val="hybridMultilevel"/>
    <w:tmpl w:val="A7DAF68C"/>
    <w:lvl w:ilvl="0" w:tplc="08F26856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9EED22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6B420B0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8ACC2FA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912A986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36663566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05B8C2F2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57FCFB7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548A9C40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1">
    <w:nsid w:val="59863C54"/>
    <w:multiLevelType w:val="hybridMultilevel"/>
    <w:tmpl w:val="371C8D42"/>
    <w:lvl w:ilvl="0" w:tplc="88F47D88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09659A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FC7CE06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75444D7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A1C23D0E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95740A6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E75C3860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163670B4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DBED9A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2">
    <w:nsid w:val="5D6B25EA"/>
    <w:multiLevelType w:val="hybridMultilevel"/>
    <w:tmpl w:val="75E2CE7C"/>
    <w:lvl w:ilvl="0" w:tplc="E1343E6E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57BE8688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95A7DF4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57143086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D2D016D2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FC38A81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CE4E31A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34AC309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796AE34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3">
    <w:nsid w:val="5DBB1F64"/>
    <w:multiLevelType w:val="hybridMultilevel"/>
    <w:tmpl w:val="D12C1E1A"/>
    <w:lvl w:ilvl="0" w:tplc="10284942">
      <w:start w:val="4"/>
      <w:numFmt w:val="decimal"/>
      <w:lvlText w:val="%1."/>
      <w:lvlJc w:val="left"/>
      <w:pPr>
        <w:ind w:left="142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232926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DD6AE95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ED7E7A9C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14B6CE18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08C8466E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7A9C2FEE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04EE9FE0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ECBEEC30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24">
    <w:nsid w:val="5DFD7E2B"/>
    <w:multiLevelType w:val="hybridMultilevel"/>
    <w:tmpl w:val="3662B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D427C3"/>
    <w:multiLevelType w:val="hybridMultilevel"/>
    <w:tmpl w:val="42981F8E"/>
    <w:lvl w:ilvl="0" w:tplc="E844161C">
      <w:start w:val="1"/>
      <w:numFmt w:val="decimal"/>
      <w:lvlText w:val="%1."/>
      <w:lvlJc w:val="left"/>
      <w:pPr>
        <w:ind w:left="142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E4A396E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A9D02E1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2F120C1E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00E7D2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F75407F0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C0A29930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4380D1E8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52724486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26">
    <w:nsid w:val="6AD5435F"/>
    <w:multiLevelType w:val="hybridMultilevel"/>
    <w:tmpl w:val="AD0AF9EE"/>
    <w:lvl w:ilvl="0" w:tplc="A1EA1B74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7A1E452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7F0082E4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DFF0A06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25582884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D94CB0F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1222AB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B712B66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2CCAB3F6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7">
    <w:nsid w:val="6D984078"/>
    <w:multiLevelType w:val="hybridMultilevel"/>
    <w:tmpl w:val="EA601A22"/>
    <w:lvl w:ilvl="0" w:tplc="2620FD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8">
    <w:nsid w:val="73026874"/>
    <w:multiLevelType w:val="hybridMultilevel"/>
    <w:tmpl w:val="DB0C1600"/>
    <w:lvl w:ilvl="0" w:tplc="58E6D77A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10A603D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B2EC46C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CC6FC8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EB7E04C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9A88C85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B4B871E0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0C906B0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3605EC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9">
    <w:nsid w:val="74A122C9"/>
    <w:multiLevelType w:val="hybridMultilevel"/>
    <w:tmpl w:val="6C1AB39E"/>
    <w:lvl w:ilvl="0" w:tplc="3F889E94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8A630AA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63AAEAB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381AC31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0330C5BC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AE4F1C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FDADCF8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ACEA13CE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03B22A4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0">
    <w:nsid w:val="74BB768C"/>
    <w:multiLevelType w:val="hybridMultilevel"/>
    <w:tmpl w:val="76505C46"/>
    <w:lvl w:ilvl="0" w:tplc="6BDA1A96">
      <w:start w:val="1"/>
      <w:numFmt w:val="decimal"/>
      <w:lvlText w:val="%1."/>
      <w:lvlJc w:val="left"/>
      <w:pPr>
        <w:ind w:left="22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C1E5AF0">
      <w:start w:val="2"/>
      <w:numFmt w:val="upperRoman"/>
      <w:lvlText w:val="%2"/>
      <w:lvlJc w:val="left"/>
      <w:pPr>
        <w:ind w:left="2776" w:hanging="247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2" w:tplc="402AE2E2">
      <w:start w:val="1"/>
      <w:numFmt w:val="decimal"/>
      <w:lvlText w:val="%3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AC26A006">
      <w:numFmt w:val="bullet"/>
      <w:lvlText w:val="•"/>
      <w:lvlJc w:val="left"/>
      <w:pPr>
        <w:ind w:left="3650" w:hanging="360"/>
      </w:pPr>
      <w:rPr>
        <w:rFonts w:hint="default"/>
        <w:lang w:val="en-US" w:eastAsia="en-US" w:bidi="ar-SA"/>
      </w:rPr>
    </w:lvl>
    <w:lvl w:ilvl="4" w:tplc="A4FE11DE">
      <w:numFmt w:val="bullet"/>
      <w:lvlText w:val="•"/>
      <w:lvlJc w:val="left"/>
      <w:pPr>
        <w:ind w:left="4521" w:hanging="360"/>
      </w:pPr>
      <w:rPr>
        <w:rFonts w:hint="default"/>
        <w:lang w:val="en-US" w:eastAsia="en-US" w:bidi="ar-SA"/>
      </w:rPr>
    </w:lvl>
    <w:lvl w:ilvl="5" w:tplc="CC22A7CA">
      <w:numFmt w:val="bullet"/>
      <w:lvlText w:val="•"/>
      <w:lvlJc w:val="left"/>
      <w:pPr>
        <w:ind w:left="5392" w:hanging="360"/>
      </w:pPr>
      <w:rPr>
        <w:rFonts w:hint="default"/>
        <w:lang w:val="en-US" w:eastAsia="en-US" w:bidi="ar-SA"/>
      </w:rPr>
    </w:lvl>
    <w:lvl w:ilvl="6" w:tplc="A4E46678">
      <w:numFmt w:val="bullet"/>
      <w:lvlText w:val="•"/>
      <w:lvlJc w:val="left"/>
      <w:pPr>
        <w:ind w:left="6263" w:hanging="360"/>
      </w:pPr>
      <w:rPr>
        <w:rFonts w:hint="default"/>
        <w:lang w:val="en-US" w:eastAsia="en-US" w:bidi="ar-SA"/>
      </w:rPr>
    </w:lvl>
    <w:lvl w:ilvl="7" w:tplc="6C266E8A">
      <w:numFmt w:val="bullet"/>
      <w:lvlText w:val="•"/>
      <w:lvlJc w:val="left"/>
      <w:pPr>
        <w:ind w:left="7134" w:hanging="360"/>
      </w:pPr>
      <w:rPr>
        <w:rFonts w:hint="default"/>
        <w:lang w:val="en-US" w:eastAsia="en-US" w:bidi="ar-SA"/>
      </w:rPr>
    </w:lvl>
    <w:lvl w:ilvl="8" w:tplc="1EF043EE">
      <w:numFmt w:val="bullet"/>
      <w:lvlText w:val="•"/>
      <w:lvlJc w:val="left"/>
      <w:pPr>
        <w:ind w:left="8004" w:hanging="360"/>
      </w:pPr>
      <w:rPr>
        <w:rFonts w:hint="default"/>
        <w:lang w:val="en-US" w:eastAsia="en-US" w:bidi="ar-SA"/>
      </w:rPr>
    </w:lvl>
  </w:abstractNum>
  <w:abstractNum w:abstractNumId="31">
    <w:nsid w:val="77EF54E2"/>
    <w:multiLevelType w:val="hybridMultilevel"/>
    <w:tmpl w:val="3E18769E"/>
    <w:lvl w:ilvl="0" w:tplc="2C3AF112">
      <w:start w:val="1"/>
      <w:numFmt w:val="decimal"/>
      <w:lvlText w:val="%1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3DAEDC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4BCC47D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67D6003C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58AA0D9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95AD34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EDF2DA86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CC1AB78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87C2480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2">
    <w:nsid w:val="7B0720C4"/>
    <w:multiLevelType w:val="hybridMultilevel"/>
    <w:tmpl w:val="8C563D54"/>
    <w:lvl w:ilvl="0" w:tplc="10CA62F0">
      <w:start w:val="1"/>
      <w:numFmt w:val="decimal"/>
      <w:lvlText w:val="%1."/>
      <w:lvlJc w:val="left"/>
      <w:pPr>
        <w:ind w:left="142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678699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2A3C9AEA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8D965892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FE2B9C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7ED671E4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92AC7512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C19622A6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870C7C1E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num w:numId="1">
    <w:abstractNumId w:val="28"/>
  </w:num>
  <w:num w:numId="2">
    <w:abstractNumId w:val="23"/>
  </w:num>
  <w:num w:numId="3">
    <w:abstractNumId w:val="12"/>
  </w:num>
  <w:num w:numId="4">
    <w:abstractNumId w:val="13"/>
  </w:num>
  <w:num w:numId="5">
    <w:abstractNumId w:val="15"/>
  </w:num>
  <w:num w:numId="6">
    <w:abstractNumId w:val="10"/>
  </w:num>
  <w:num w:numId="7">
    <w:abstractNumId w:val="26"/>
  </w:num>
  <w:num w:numId="8">
    <w:abstractNumId w:val="9"/>
  </w:num>
  <w:num w:numId="9">
    <w:abstractNumId w:val="6"/>
  </w:num>
  <w:num w:numId="10">
    <w:abstractNumId w:val="11"/>
  </w:num>
  <w:num w:numId="11">
    <w:abstractNumId w:val="2"/>
  </w:num>
  <w:num w:numId="12">
    <w:abstractNumId w:val="22"/>
  </w:num>
  <w:num w:numId="13">
    <w:abstractNumId w:val="21"/>
  </w:num>
  <w:num w:numId="14">
    <w:abstractNumId w:val="0"/>
  </w:num>
  <w:num w:numId="15">
    <w:abstractNumId w:val="8"/>
  </w:num>
  <w:num w:numId="16">
    <w:abstractNumId w:val="3"/>
  </w:num>
  <w:num w:numId="17">
    <w:abstractNumId w:val="31"/>
  </w:num>
  <w:num w:numId="18">
    <w:abstractNumId w:val="20"/>
  </w:num>
  <w:num w:numId="19">
    <w:abstractNumId w:val="25"/>
  </w:num>
  <w:num w:numId="20">
    <w:abstractNumId w:val="5"/>
  </w:num>
  <w:num w:numId="21">
    <w:abstractNumId w:val="14"/>
  </w:num>
  <w:num w:numId="22">
    <w:abstractNumId w:val="32"/>
  </w:num>
  <w:num w:numId="23">
    <w:abstractNumId w:val="1"/>
  </w:num>
  <w:num w:numId="24">
    <w:abstractNumId w:val="19"/>
  </w:num>
  <w:num w:numId="25">
    <w:abstractNumId w:val="29"/>
  </w:num>
  <w:num w:numId="26">
    <w:abstractNumId w:val="30"/>
  </w:num>
  <w:num w:numId="27">
    <w:abstractNumId w:val="27"/>
  </w:num>
  <w:num w:numId="28">
    <w:abstractNumId w:val="17"/>
  </w:num>
  <w:num w:numId="29">
    <w:abstractNumId w:val="7"/>
  </w:num>
  <w:num w:numId="30">
    <w:abstractNumId w:val="18"/>
  </w:num>
  <w:num w:numId="31">
    <w:abstractNumId w:val="16"/>
  </w:num>
  <w:num w:numId="32">
    <w:abstractNumId w:val="4"/>
  </w:num>
  <w:num w:numId="33">
    <w:abstractNumId w:val="24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415899"/>
    <w:rsid w:val="000059D3"/>
    <w:rsid w:val="00034F82"/>
    <w:rsid w:val="0005126A"/>
    <w:rsid w:val="000B4475"/>
    <w:rsid w:val="000C3600"/>
    <w:rsid w:val="000E569D"/>
    <w:rsid w:val="000F40C4"/>
    <w:rsid w:val="000F7C01"/>
    <w:rsid w:val="0012084D"/>
    <w:rsid w:val="0018273B"/>
    <w:rsid w:val="001D5026"/>
    <w:rsid w:val="00207E8C"/>
    <w:rsid w:val="002C79A9"/>
    <w:rsid w:val="002E292D"/>
    <w:rsid w:val="00351510"/>
    <w:rsid w:val="003621A6"/>
    <w:rsid w:val="003C4288"/>
    <w:rsid w:val="003D32E0"/>
    <w:rsid w:val="00415899"/>
    <w:rsid w:val="004217C5"/>
    <w:rsid w:val="004262BD"/>
    <w:rsid w:val="00490D67"/>
    <w:rsid w:val="00502F2E"/>
    <w:rsid w:val="00535D8C"/>
    <w:rsid w:val="005C68FC"/>
    <w:rsid w:val="00623183"/>
    <w:rsid w:val="00627AEE"/>
    <w:rsid w:val="00630A00"/>
    <w:rsid w:val="006E3666"/>
    <w:rsid w:val="00735FF1"/>
    <w:rsid w:val="00763782"/>
    <w:rsid w:val="00780684"/>
    <w:rsid w:val="00820DCA"/>
    <w:rsid w:val="00A051F2"/>
    <w:rsid w:val="00A5682D"/>
    <w:rsid w:val="00B2783D"/>
    <w:rsid w:val="00B332FF"/>
    <w:rsid w:val="00B81C6A"/>
    <w:rsid w:val="00C0699B"/>
    <w:rsid w:val="00C651BC"/>
    <w:rsid w:val="00C717AD"/>
    <w:rsid w:val="00C759F1"/>
    <w:rsid w:val="00CC5613"/>
    <w:rsid w:val="00D219F6"/>
    <w:rsid w:val="00D612EA"/>
    <w:rsid w:val="00D87FE7"/>
    <w:rsid w:val="00DC6592"/>
    <w:rsid w:val="00E16335"/>
    <w:rsid w:val="00E6220C"/>
    <w:rsid w:val="00EB433C"/>
    <w:rsid w:val="00ED1D7A"/>
    <w:rsid w:val="00F2158D"/>
    <w:rsid w:val="00F90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20C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E6220C"/>
    <w:pPr>
      <w:ind w:left="82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rsid w:val="00E6220C"/>
    <w:pPr>
      <w:ind w:left="885"/>
      <w:jc w:val="center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220C"/>
    <w:pPr>
      <w:ind w:left="1540"/>
    </w:pPr>
    <w:rPr>
      <w:sz w:val="24"/>
      <w:szCs w:val="24"/>
    </w:rPr>
  </w:style>
  <w:style w:type="paragraph" w:styleId="Title">
    <w:name w:val="Title"/>
    <w:basedOn w:val="Normal"/>
    <w:uiPriority w:val="10"/>
    <w:qFormat/>
    <w:rsid w:val="00E6220C"/>
    <w:pPr>
      <w:spacing w:before="89"/>
      <w:ind w:left="884" w:right="323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rsid w:val="00E6220C"/>
    <w:pPr>
      <w:ind w:left="1540" w:hanging="361"/>
    </w:pPr>
  </w:style>
  <w:style w:type="paragraph" w:customStyle="1" w:styleId="TableParagraph">
    <w:name w:val="Table Paragraph"/>
    <w:basedOn w:val="Normal"/>
    <w:uiPriority w:val="1"/>
    <w:qFormat/>
    <w:rsid w:val="00E6220C"/>
  </w:style>
  <w:style w:type="paragraph" w:styleId="Header">
    <w:name w:val="header"/>
    <w:basedOn w:val="Normal"/>
    <w:link w:val="HeaderChar"/>
    <w:uiPriority w:val="99"/>
    <w:unhideWhenUsed/>
    <w:rsid w:val="003C428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28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C428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288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E292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E292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98C35-B5AA-4A59-BDAD-1C4D996B8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1000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Srinivas</dc:creator>
  <cp:lastModifiedBy>SJC</cp:lastModifiedBy>
  <cp:revision>36</cp:revision>
  <cp:lastPrinted>2022-08-01T11:08:00Z</cp:lastPrinted>
  <dcterms:created xsi:type="dcterms:W3CDTF">2021-09-06T06:24:00Z</dcterms:created>
  <dcterms:modified xsi:type="dcterms:W3CDTF">2022-08-01T11:10:00Z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2021-09-06T00:00:00Z</vt:filetime>
  </property>
</Properties>
</file>