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8C7" w:rsidRPr="003C2CC7" w:rsidRDefault="00944DC4" w:rsidP="003C2CC7">
      <w:pPr>
        <w:spacing w:after="0" w:line="20" w:lineRule="atLeast"/>
        <w:jc w:val="center"/>
        <w:rPr>
          <w:rFonts w:ascii="Arial" w:hAnsi="Arial" w:cs="Arial"/>
          <w:bCs/>
          <w:sz w:val="24"/>
          <w:szCs w:val="24"/>
        </w:rPr>
      </w:pPr>
      <w:r w:rsidRPr="003C2CC7">
        <w:rPr>
          <w:rFonts w:ascii="Arial" w:hAnsi="Arial" w:cs="Arial"/>
          <w:bCs/>
          <w:sz w:val="24"/>
          <w:szCs w:val="24"/>
        </w:rPr>
        <w:t>ST.JOSEPH COLLEGE FOR WOMEN (AUTONOMOUS) VISAKHAPATNAM</w:t>
      </w:r>
    </w:p>
    <w:p w:rsidR="006568C7" w:rsidRPr="00944DC4" w:rsidRDefault="00944DC4" w:rsidP="003C2CC7">
      <w:pPr>
        <w:pStyle w:val="NoSpacing"/>
        <w:spacing w:line="20" w:lineRule="atLeast"/>
        <w:rPr>
          <w:rFonts w:ascii="Arial" w:hAnsi="Arial" w:cs="Arial"/>
          <w:sz w:val="24"/>
          <w:szCs w:val="24"/>
        </w:rPr>
      </w:pPr>
      <w:r w:rsidRPr="00944DC4">
        <w:rPr>
          <w:rFonts w:ascii="Arial" w:hAnsi="Arial" w:cs="Arial"/>
          <w:sz w:val="24"/>
          <w:szCs w:val="24"/>
        </w:rPr>
        <w:t xml:space="preserve">SEMESTER IV                                  </w:t>
      </w:r>
      <w:r w:rsidRPr="00944DC4">
        <w:rPr>
          <w:rFonts w:ascii="Arial" w:hAnsi="Arial" w:cs="Arial"/>
          <w:b/>
          <w:bCs/>
          <w:sz w:val="24"/>
          <w:szCs w:val="24"/>
        </w:rPr>
        <w:t xml:space="preserve">B.B.A                                           </w:t>
      </w:r>
      <w:r>
        <w:rPr>
          <w:rFonts w:ascii="Arial" w:hAnsi="Arial" w:cs="Arial"/>
          <w:sz w:val="24"/>
          <w:szCs w:val="24"/>
        </w:rPr>
        <w:t>TIME</w:t>
      </w:r>
      <w:proofErr w:type="gramStart"/>
      <w:r>
        <w:rPr>
          <w:rFonts w:ascii="Arial" w:hAnsi="Arial" w:cs="Arial"/>
          <w:sz w:val="24"/>
          <w:szCs w:val="24"/>
        </w:rPr>
        <w:t>:6</w:t>
      </w:r>
      <w:r w:rsidRPr="00944DC4">
        <w:rPr>
          <w:rFonts w:ascii="Arial" w:hAnsi="Arial" w:cs="Arial"/>
          <w:sz w:val="24"/>
          <w:szCs w:val="24"/>
        </w:rPr>
        <w:t>HRS</w:t>
      </w:r>
      <w:proofErr w:type="gramEnd"/>
      <w:r w:rsidRPr="00944DC4">
        <w:rPr>
          <w:rFonts w:ascii="Arial" w:hAnsi="Arial" w:cs="Arial"/>
          <w:sz w:val="24"/>
          <w:szCs w:val="24"/>
        </w:rPr>
        <w:t>/WEEK</w:t>
      </w:r>
    </w:p>
    <w:p w:rsidR="006568C7" w:rsidRPr="00944DC4" w:rsidRDefault="00944DC4" w:rsidP="003C2CC7">
      <w:pPr>
        <w:pStyle w:val="NoSpacing"/>
        <w:spacing w:line="20" w:lineRule="atLeast"/>
        <w:rPr>
          <w:rFonts w:ascii="Arial" w:hAnsi="Arial" w:cs="Arial"/>
          <w:b/>
          <w:bCs/>
          <w:sz w:val="24"/>
          <w:szCs w:val="24"/>
        </w:rPr>
      </w:pPr>
      <w:r w:rsidRPr="00944DC4">
        <w:rPr>
          <w:rFonts w:ascii="Arial" w:hAnsi="Arial" w:cs="Arial"/>
          <w:bCs/>
          <w:sz w:val="24"/>
          <w:szCs w:val="24"/>
        </w:rPr>
        <w:t>BBA 4204 (4)</w:t>
      </w:r>
      <w:r w:rsidRPr="00944DC4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44DC4">
        <w:rPr>
          <w:rFonts w:ascii="Arial" w:hAnsi="Arial" w:cs="Arial"/>
          <w:b/>
          <w:bCs/>
          <w:sz w:val="24"/>
          <w:szCs w:val="24"/>
        </w:rPr>
        <w:t xml:space="preserve"> </w:t>
      </w:r>
      <w:r w:rsidR="003C2CC7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44DC4">
        <w:rPr>
          <w:rFonts w:ascii="Arial" w:hAnsi="Arial" w:cs="Arial"/>
          <w:b/>
          <w:bCs/>
          <w:sz w:val="24"/>
          <w:szCs w:val="24"/>
        </w:rPr>
        <w:t>INTERNATIONAL BUSINESS</w:t>
      </w:r>
      <w:r w:rsidRPr="00944DC4">
        <w:rPr>
          <w:rFonts w:ascii="Arial" w:hAnsi="Arial" w:cs="Arial"/>
          <w:sz w:val="24"/>
          <w:szCs w:val="24"/>
        </w:rPr>
        <w:t xml:space="preserve">     </w:t>
      </w:r>
      <w:r w:rsidR="003C2CC7">
        <w:rPr>
          <w:rFonts w:ascii="Arial" w:hAnsi="Arial" w:cs="Arial"/>
          <w:sz w:val="24"/>
          <w:szCs w:val="24"/>
        </w:rPr>
        <w:t xml:space="preserve">            </w:t>
      </w:r>
      <w:proofErr w:type="gramStart"/>
      <w:r w:rsidR="003C2CC7">
        <w:rPr>
          <w:rFonts w:ascii="Arial" w:hAnsi="Arial" w:cs="Arial"/>
          <w:sz w:val="24"/>
          <w:szCs w:val="24"/>
        </w:rPr>
        <w:t>MAX.</w:t>
      </w:r>
      <w:r w:rsidRPr="00944DC4">
        <w:rPr>
          <w:rFonts w:ascii="Arial" w:hAnsi="Arial" w:cs="Arial"/>
          <w:sz w:val="24"/>
          <w:szCs w:val="24"/>
        </w:rPr>
        <w:t>MARKS :</w:t>
      </w:r>
      <w:proofErr w:type="gramEnd"/>
      <w:r w:rsidRPr="00944DC4">
        <w:rPr>
          <w:rFonts w:ascii="Arial" w:hAnsi="Arial" w:cs="Arial"/>
          <w:sz w:val="24"/>
          <w:szCs w:val="24"/>
        </w:rPr>
        <w:t>100</w:t>
      </w:r>
    </w:p>
    <w:p w:rsidR="006568C7" w:rsidRPr="00944DC4" w:rsidRDefault="003C2CC7" w:rsidP="003C2CC7">
      <w:pPr>
        <w:pStyle w:val="NoSpacing"/>
        <w:spacing w:line="20" w:lineRule="atLeast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w.e.f</w:t>
      </w:r>
      <w:proofErr w:type="spellEnd"/>
      <w:r>
        <w:rPr>
          <w:rFonts w:ascii="Arial" w:hAnsi="Arial" w:cs="Arial"/>
          <w:bCs/>
          <w:sz w:val="24"/>
          <w:szCs w:val="24"/>
        </w:rPr>
        <w:t>.</w:t>
      </w:r>
      <w:proofErr w:type="gramEnd"/>
      <w:r w:rsidR="00944DC4" w:rsidRPr="003C2CC7">
        <w:rPr>
          <w:rFonts w:ascii="Arial" w:hAnsi="Arial" w:cs="Arial"/>
          <w:bCs/>
          <w:sz w:val="24"/>
          <w:szCs w:val="24"/>
        </w:rPr>
        <w:t xml:space="preserve">  2020-2023</w:t>
      </w:r>
      <w:r w:rsidR="00944DC4" w:rsidRPr="00944DC4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944DC4" w:rsidRPr="00944DC4">
        <w:rPr>
          <w:rFonts w:ascii="Arial" w:hAnsi="Arial" w:cs="Arial"/>
          <w:b/>
          <w:bCs/>
          <w:sz w:val="24"/>
          <w:szCs w:val="24"/>
        </w:rPr>
        <w:t>SYLLABUS</w:t>
      </w:r>
    </w:p>
    <w:p w:rsidR="006568C7" w:rsidRPr="00944DC4" w:rsidRDefault="006568C7" w:rsidP="003C2CC7">
      <w:pPr>
        <w:pStyle w:val="NoSpacing"/>
        <w:spacing w:line="20" w:lineRule="atLeast"/>
        <w:rPr>
          <w:rFonts w:ascii="Arial" w:hAnsi="Arial" w:cs="Arial"/>
          <w:b/>
          <w:bCs/>
          <w:sz w:val="24"/>
          <w:szCs w:val="24"/>
        </w:rPr>
      </w:pPr>
    </w:p>
    <w:p w:rsidR="003C2CC7" w:rsidRDefault="003C2CC7" w:rsidP="0044211B">
      <w:pPr>
        <w:spacing w:after="12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:rsidR="006568C7" w:rsidRPr="00BE528F" w:rsidRDefault="006568C7" w:rsidP="0044211B">
      <w:pPr>
        <w:spacing w:after="120" w:line="240" w:lineRule="auto"/>
        <w:jc w:val="both"/>
        <w:rPr>
          <w:rFonts w:ascii="Arial" w:eastAsia="Arial" w:hAnsi="Arial" w:cs="Arial"/>
          <w:b/>
          <w:sz w:val="2"/>
          <w:szCs w:val="24"/>
        </w:rPr>
      </w:pPr>
      <w:r w:rsidRPr="00944DC4">
        <w:rPr>
          <w:rFonts w:ascii="Arial" w:eastAsia="Arial" w:hAnsi="Arial" w:cs="Arial"/>
          <w:b/>
          <w:sz w:val="24"/>
          <w:szCs w:val="24"/>
        </w:rPr>
        <w:t>OBJECTIVES</w:t>
      </w:r>
      <w:r w:rsidR="00BE528F">
        <w:rPr>
          <w:rFonts w:ascii="Arial" w:eastAsia="Arial" w:hAnsi="Arial" w:cs="Arial"/>
          <w:b/>
          <w:sz w:val="24"/>
          <w:szCs w:val="24"/>
        </w:rPr>
        <w:t>:</w:t>
      </w:r>
    </w:p>
    <w:p w:rsidR="006568C7" w:rsidRPr="00944DC4" w:rsidRDefault="006568C7" w:rsidP="0044211B">
      <w:pPr>
        <w:numPr>
          <w:ilvl w:val="0"/>
          <w:numId w:val="2"/>
        </w:numPr>
        <w:spacing w:before="100" w:beforeAutospacing="1" w:after="100" w:afterAutospacing="1" w:line="240" w:lineRule="auto"/>
        <w:ind w:left="540"/>
        <w:jc w:val="both"/>
        <w:rPr>
          <w:rFonts w:ascii="Arial" w:hAnsi="Arial" w:cs="Arial"/>
          <w:sz w:val="24"/>
          <w:szCs w:val="24"/>
        </w:rPr>
      </w:pPr>
      <w:r w:rsidRPr="00944DC4">
        <w:rPr>
          <w:rFonts w:ascii="Arial" w:hAnsi="Arial" w:cs="Arial"/>
          <w:sz w:val="24"/>
          <w:szCs w:val="24"/>
        </w:rPr>
        <w:t>To understand the current conceptual and theoretical models, issues, and concerns in international business administration</w:t>
      </w:r>
    </w:p>
    <w:p w:rsidR="006568C7" w:rsidRPr="00944DC4" w:rsidRDefault="006568C7" w:rsidP="0044211B">
      <w:pPr>
        <w:numPr>
          <w:ilvl w:val="0"/>
          <w:numId w:val="2"/>
        </w:numPr>
        <w:spacing w:before="100" w:beforeAutospacing="1" w:after="100" w:afterAutospacing="1" w:line="240" w:lineRule="auto"/>
        <w:ind w:left="540"/>
        <w:jc w:val="both"/>
        <w:rPr>
          <w:rFonts w:ascii="Arial" w:hAnsi="Arial" w:cs="Arial"/>
          <w:sz w:val="24"/>
          <w:szCs w:val="24"/>
        </w:rPr>
      </w:pPr>
      <w:r w:rsidRPr="00944DC4">
        <w:rPr>
          <w:rFonts w:ascii="Arial" w:hAnsi="Arial" w:cs="Arial"/>
          <w:sz w:val="24"/>
          <w:szCs w:val="24"/>
        </w:rPr>
        <w:t>To be able to describe current practices, issues, and concerns in international business administration.</w:t>
      </w:r>
    </w:p>
    <w:p w:rsidR="006568C7" w:rsidRPr="00944DC4" w:rsidRDefault="006568C7" w:rsidP="0044211B">
      <w:pPr>
        <w:numPr>
          <w:ilvl w:val="0"/>
          <w:numId w:val="2"/>
        </w:numPr>
        <w:spacing w:before="100" w:beforeAutospacing="1" w:after="100" w:afterAutospacing="1" w:line="240" w:lineRule="auto"/>
        <w:ind w:left="540"/>
        <w:jc w:val="both"/>
        <w:rPr>
          <w:rFonts w:ascii="Arial" w:hAnsi="Arial" w:cs="Arial"/>
          <w:sz w:val="24"/>
          <w:szCs w:val="24"/>
        </w:rPr>
      </w:pPr>
      <w:r w:rsidRPr="00944DC4">
        <w:rPr>
          <w:rFonts w:ascii="Arial" w:hAnsi="Arial" w:cs="Arial"/>
          <w:sz w:val="24"/>
          <w:szCs w:val="24"/>
        </w:rPr>
        <w:t>To be capacitated to apply current business practices to the management of international businesses.</w:t>
      </w:r>
    </w:p>
    <w:p w:rsidR="006568C7" w:rsidRPr="00944DC4" w:rsidRDefault="006568C7" w:rsidP="0044211B">
      <w:pPr>
        <w:numPr>
          <w:ilvl w:val="0"/>
          <w:numId w:val="2"/>
        </w:numPr>
        <w:spacing w:before="100" w:beforeAutospacing="1" w:after="100" w:afterAutospacing="1" w:line="240" w:lineRule="auto"/>
        <w:ind w:left="540"/>
        <w:jc w:val="both"/>
        <w:rPr>
          <w:rFonts w:ascii="Arial" w:hAnsi="Arial" w:cs="Arial"/>
          <w:sz w:val="24"/>
          <w:szCs w:val="24"/>
        </w:rPr>
      </w:pPr>
      <w:r w:rsidRPr="00944DC4">
        <w:rPr>
          <w:rFonts w:ascii="Arial" w:hAnsi="Arial" w:cs="Arial"/>
          <w:sz w:val="24"/>
          <w:szCs w:val="24"/>
        </w:rPr>
        <w:t>To know the significant differences in business practices in different parts of the world and understand how these differences affect managing companies in various countries.</w:t>
      </w:r>
    </w:p>
    <w:p w:rsidR="006568C7" w:rsidRDefault="00944DC4" w:rsidP="0044211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44DC4">
        <w:rPr>
          <w:rFonts w:ascii="Arial" w:hAnsi="Arial" w:cs="Arial"/>
          <w:b/>
          <w:bCs/>
          <w:sz w:val="24"/>
          <w:szCs w:val="24"/>
        </w:rPr>
        <w:t>LEARNING OUTCOMES:</w:t>
      </w:r>
    </w:p>
    <w:p w:rsidR="003C2CC7" w:rsidRPr="00944DC4" w:rsidRDefault="003C2CC7" w:rsidP="004421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8C7" w:rsidRPr="00944DC4" w:rsidRDefault="006568C7" w:rsidP="003C2CC7">
      <w:pPr>
        <w:spacing w:after="0" w:line="240" w:lineRule="auto"/>
        <w:ind w:left="1170" w:hanging="7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gramStart"/>
      <w:r w:rsidRPr="00944DC4">
        <w:rPr>
          <w:rFonts w:ascii="Arial" w:hAnsi="Arial" w:cs="Arial"/>
          <w:sz w:val="24"/>
          <w:szCs w:val="24"/>
          <w:shd w:val="clear" w:color="auto" w:fill="FFFFFF"/>
        </w:rPr>
        <w:t xml:space="preserve">CO1 </w:t>
      </w:r>
      <w:r w:rsidR="0044211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4DC4">
        <w:rPr>
          <w:rFonts w:ascii="Arial" w:hAnsi="Arial" w:cs="Arial"/>
          <w:sz w:val="24"/>
          <w:szCs w:val="24"/>
          <w:shd w:val="clear" w:color="auto" w:fill="FFFFFF"/>
        </w:rPr>
        <w:t>Students</w:t>
      </w:r>
      <w:proofErr w:type="gramEnd"/>
      <w:r w:rsidRPr="00944DC4">
        <w:rPr>
          <w:rFonts w:ascii="Arial" w:hAnsi="Arial" w:cs="Arial"/>
          <w:sz w:val="24"/>
          <w:szCs w:val="24"/>
          <w:shd w:val="clear" w:color="auto" w:fill="FFFFFF"/>
        </w:rPr>
        <w:t xml:space="preserve"> will achieve analysis on both international business and domestic business.</w:t>
      </w:r>
    </w:p>
    <w:p w:rsidR="006568C7" w:rsidRPr="00944DC4" w:rsidRDefault="006568C7" w:rsidP="003C2CC7">
      <w:pPr>
        <w:spacing w:after="0" w:line="240" w:lineRule="auto"/>
        <w:ind w:left="1170" w:hanging="72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gramStart"/>
      <w:r w:rsidRPr="00944DC4">
        <w:rPr>
          <w:rFonts w:ascii="Arial" w:hAnsi="Arial" w:cs="Arial"/>
          <w:sz w:val="24"/>
          <w:szCs w:val="24"/>
          <w:shd w:val="clear" w:color="auto" w:fill="FFFFFF"/>
        </w:rPr>
        <w:t xml:space="preserve">CO2 </w:t>
      </w:r>
      <w:r w:rsidR="0044211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4DC4">
        <w:rPr>
          <w:rFonts w:ascii="Arial" w:hAnsi="Arial" w:cs="Arial"/>
          <w:sz w:val="24"/>
          <w:szCs w:val="24"/>
          <w:shd w:val="clear" w:color="auto" w:fill="FFFFFF"/>
        </w:rPr>
        <w:t>Students</w:t>
      </w:r>
      <w:proofErr w:type="gramEnd"/>
      <w:r w:rsidRPr="00944DC4">
        <w:rPr>
          <w:rFonts w:ascii="Arial" w:hAnsi="Arial" w:cs="Arial"/>
          <w:sz w:val="24"/>
          <w:szCs w:val="24"/>
          <w:shd w:val="clear" w:color="auto" w:fill="FFFFFF"/>
        </w:rPr>
        <w:t xml:space="preserve"> develops knowledge in international trade and the factors relating to foreign exchange remains  supreme.</w:t>
      </w:r>
    </w:p>
    <w:p w:rsidR="006568C7" w:rsidRDefault="006568C7" w:rsidP="003C2CC7">
      <w:pPr>
        <w:spacing w:after="0" w:line="240" w:lineRule="auto"/>
        <w:ind w:left="1170" w:hanging="720"/>
        <w:jc w:val="both"/>
        <w:rPr>
          <w:rFonts w:ascii="Arial" w:hAnsi="Arial" w:cs="Arial"/>
          <w:sz w:val="24"/>
          <w:szCs w:val="24"/>
        </w:rPr>
      </w:pPr>
      <w:proofErr w:type="gramStart"/>
      <w:r w:rsidRPr="00944DC4">
        <w:rPr>
          <w:rFonts w:ascii="Arial" w:hAnsi="Arial" w:cs="Arial"/>
          <w:sz w:val="24"/>
          <w:szCs w:val="24"/>
          <w:shd w:val="clear" w:color="auto" w:fill="FFFFFF"/>
        </w:rPr>
        <w:t xml:space="preserve">CO3 </w:t>
      </w:r>
      <w:r w:rsidR="0044211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44DC4">
        <w:rPr>
          <w:rFonts w:ascii="Arial" w:hAnsi="Arial" w:cs="Arial"/>
          <w:sz w:val="24"/>
          <w:szCs w:val="24"/>
          <w:shd w:val="clear" w:color="auto" w:fill="FFFFFF"/>
        </w:rPr>
        <w:t>Students</w:t>
      </w:r>
      <w:proofErr w:type="gramEnd"/>
      <w:r w:rsidRPr="00944DC4">
        <w:rPr>
          <w:rFonts w:ascii="Arial" w:hAnsi="Arial" w:cs="Arial"/>
          <w:sz w:val="24"/>
          <w:szCs w:val="24"/>
          <w:shd w:val="clear" w:color="auto" w:fill="FFFFFF"/>
        </w:rPr>
        <w:t xml:space="preserve"> will learn </w:t>
      </w:r>
      <w:r w:rsidRPr="00944DC4">
        <w:rPr>
          <w:rFonts w:ascii="Arial" w:hAnsi="Arial" w:cs="Arial"/>
          <w:sz w:val="24"/>
          <w:szCs w:val="24"/>
        </w:rPr>
        <w:t>Factors influencing exchange rate fluctuations</w:t>
      </w:r>
    </w:p>
    <w:p w:rsidR="00986EC3" w:rsidRPr="00944DC4" w:rsidRDefault="00986EC3" w:rsidP="0044211B">
      <w:pPr>
        <w:spacing w:after="0" w:line="240" w:lineRule="auto"/>
        <w:ind w:left="760" w:hanging="760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6568C7" w:rsidRPr="003C2CC7" w:rsidRDefault="00944DC4" w:rsidP="003C2CC7">
      <w:pPr>
        <w:pStyle w:val="NoSpacing"/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UNIT-I: </w:t>
      </w:r>
      <w:r w:rsidR="006568C7" w:rsidRPr="00944DC4">
        <w:rPr>
          <w:rFonts w:ascii="Arial" w:hAnsi="Arial" w:cs="Arial"/>
          <w:sz w:val="24"/>
          <w:szCs w:val="24"/>
        </w:rPr>
        <w:t>Introduction Need Difference between Domestic and International Foreign Trade. Difference</w:t>
      </w:r>
      <w:r w:rsidR="003C2CC7">
        <w:rPr>
          <w:rFonts w:ascii="Arial" w:hAnsi="Arial" w:cs="Arial"/>
          <w:b/>
          <w:bCs/>
          <w:sz w:val="24"/>
          <w:szCs w:val="24"/>
        </w:rPr>
        <w:t xml:space="preserve"> </w:t>
      </w:r>
      <w:r w:rsidR="006568C7" w:rsidRPr="00944DC4">
        <w:rPr>
          <w:rFonts w:ascii="Arial" w:hAnsi="Arial" w:cs="Arial"/>
          <w:sz w:val="24"/>
          <w:szCs w:val="24"/>
        </w:rPr>
        <w:t>between globalisation of trade /international trade</w:t>
      </w:r>
    </w:p>
    <w:p w:rsidR="006568C7" w:rsidRPr="00944DC4" w:rsidRDefault="006568C7" w:rsidP="0044211B">
      <w:pPr>
        <w:pStyle w:val="NoSpacing"/>
        <w:ind w:left="810" w:hanging="810"/>
        <w:jc w:val="both"/>
        <w:rPr>
          <w:rFonts w:ascii="Arial" w:hAnsi="Arial" w:cs="Arial"/>
          <w:sz w:val="24"/>
          <w:szCs w:val="24"/>
        </w:rPr>
      </w:pPr>
    </w:p>
    <w:p w:rsidR="006568C7" w:rsidRPr="00944DC4" w:rsidRDefault="00944DC4" w:rsidP="0044211B">
      <w:pPr>
        <w:pStyle w:val="NoSpacing"/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r w:rsidRPr="00944DC4">
        <w:rPr>
          <w:rFonts w:ascii="Arial" w:hAnsi="Arial" w:cs="Arial"/>
          <w:b/>
          <w:bCs/>
          <w:sz w:val="24"/>
          <w:szCs w:val="24"/>
        </w:rPr>
        <w:t>UNIT-II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="003C2CC7">
        <w:rPr>
          <w:rFonts w:ascii="Arial" w:hAnsi="Arial" w:cs="Arial"/>
          <w:b/>
          <w:bCs/>
          <w:sz w:val="24"/>
          <w:szCs w:val="24"/>
        </w:rPr>
        <w:t xml:space="preserve"> </w:t>
      </w:r>
      <w:r w:rsidR="006568C7" w:rsidRPr="00944DC4">
        <w:rPr>
          <w:rFonts w:ascii="Arial" w:hAnsi="Arial" w:cs="Arial"/>
          <w:sz w:val="24"/>
          <w:szCs w:val="24"/>
        </w:rPr>
        <w:t>Foreign Exchange: Factors influencing exchange rate fluctuations. Euro market and instruments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6568C7" w:rsidRPr="00944DC4">
        <w:rPr>
          <w:rFonts w:ascii="Arial" w:hAnsi="Arial" w:cs="Arial"/>
          <w:sz w:val="24"/>
          <w:szCs w:val="24"/>
        </w:rPr>
        <w:t xml:space="preserve">(LIBOR, MIBOR, etc), </w:t>
      </w:r>
      <w:proofErr w:type="gramStart"/>
      <w:r w:rsidR="006568C7" w:rsidRPr="00944DC4">
        <w:rPr>
          <w:rFonts w:ascii="Arial" w:hAnsi="Arial" w:cs="Arial"/>
          <w:sz w:val="24"/>
          <w:szCs w:val="24"/>
        </w:rPr>
        <w:t>Foreign</w:t>
      </w:r>
      <w:proofErr w:type="gramEnd"/>
      <w:r w:rsidR="006568C7" w:rsidRPr="00944DC4">
        <w:rPr>
          <w:rFonts w:ascii="Arial" w:hAnsi="Arial" w:cs="Arial"/>
          <w:sz w:val="24"/>
          <w:szCs w:val="24"/>
        </w:rPr>
        <w:t xml:space="preserve"> market operations, participants, spot-future forward and option market</w:t>
      </w:r>
      <w:r>
        <w:rPr>
          <w:rFonts w:ascii="Arial" w:hAnsi="Arial" w:cs="Arial"/>
          <w:sz w:val="24"/>
          <w:szCs w:val="24"/>
        </w:rPr>
        <w:t>.</w:t>
      </w:r>
    </w:p>
    <w:p w:rsidR="006568C7" w:rsidRPr="00944DC4" w:rsidRDefault="006568C7" w:rsidP="0044211B">
      <w:pPr>
        <w:pStyle w:val="NoSpacing"/>
        <w:ind w:left="810" w:hanging="810"/>
        <w:jc w:val="both"/>
        <w:rPr>
          <w:rFonts w:ascii="Arial" w:hAnsi="Arial" w:cs="Arial"/>
          <w:sz w:val="18"/>
          <w:szCs w:val="24"/>
        </w:rPr>
      </w:pPr>
    </w:p>
    <w:p w:rsidR="006568C7" w:rsidRPr="00944DC4" w:rsidRDefault="00944DC4" w:rsidP="0044211B">
      <w:pPr>
        <w:pStyle w:val="NoSpacing"/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r w:rsidRPr="00944DC4">
        <w:rPr>
          <w:rFonts w:ascii="Arial" w:hAnsi="Arial" w:cs="Arial"/>
          <w:b/>
          <w:bCs/>
          <w:sz w:val="24"/>
          <w:szCs w:val="24"/>
        </w:rPr>
        <w:t>UNIT-III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="003C2CC7">
        <w:rPr>
          <w:rFonts w:ascii="Arial" w:hAnsi="Arial" w:cs="Arial"/>
          <w:b/>
          <w:bCs/>
          <w:sz w:val="24"/>
          <w:szCs w:val="24"/>
        </w:rPr>
        <w:t xml:space="preserve"> </w:t>
      </w:r>
      <w:r w:rsidR="006568C7" w:rsidRPr="00944DC4">
        <w:rPr>
          <w:rFonts w:ascii="Arial" w:hAnsi="Arial" w:cs="Arial"/>
          <w:sz w:val="24"/>
          <w:szCs w:val="24"/>
        </w:rPr>
        <w:t xml:space="preserve">Balance of Payment: Contents, disequilibria in BOP, measures to bring back equilibrium in </w:t>
      </w:r>
      <w:r>
        <w:rPr>
          <w:rFonts w:ascii="Arial" w:hAnsi="Arial" w:cs="Arial"/>
          <w:sz w:val="24"/>
          <w:szCs w:val="24"/>
        </w:rPr>
        <w:t xml:space="preserve">  </w:t>
      </w:r>
      <w:r w:rsidR="006568C7" w:rsidRPr="00944DC4">
        <w:rPr>
          <w:rFonts w:ascii="Arial" w:hAnsi="Arial" w:cs="Arial"/>
          <w:sz w:val="24"/>
          <w:szCs w:val="24"/>
        </w:rPr>
        <w:t xml:space="preserve">BOP. </w:t>
      </w:r>
      <w:proofErr w:type="gramStart"/>
      <w:r w:rsidR="006568C7" w:rsidRPr="00944DC4">
        <w:rPr>
          <w:rFonts w:ascii="Arial" w:hAnsi="Arial" w:cs="Arial"/>
          <w:sz w:val="24"/>
          <w:szCs w:val="24"/>
        </w:rPr>
        <w:t>convertibility</w:t>
      </w:r>
      <w:proofErr w:type="gramEnd"/>
      <w:r w:rsidR="006568C7" w:rsidRPr="00944DC4">
        <w:rPr>
          <w:rFonts w:ascii="Arial" w:hAnsi="Arial" w:cs="Arial"/>
          <w:sz w:val="24"/>
          <w:szCs w:val="24"/>
        </w:rPr>
        <w:t xml:space="preserve"> of currencies Current account and Capital account convertibility, exchange control, reasons and methods.</w:t>
      </w:r>
    </w:p>
    <w:p w:rsidR="00944DC4" w:rsidRPr="00944DC4" w:rsidRDefault="00944DC4" w:rsidP="0044211B">
      <w:pPr>
        <w:pStyle w:val="NoSpacing"/>
        <w:ind w:left="810" w:hanging="810"/>
        <w:jc w:val="both"/>
        <w:rPr>
          <w:rFonts w:ascii="Arial" w:hAnsi="Arial" w:cs="Arial"/>
          <w:sz w:val="16"/>
          <w:szCs w:val="24"/>
        </w:rPr>
      </w:pPr>
    </w:p>
    <w:p w:rsidR="006568C7" w:rsidRPr="00944DC4" w:rsidRDefault="006568C7" w:rsidP="0044211B">
      <w:pPr>
        <w:pStyle w:val="NoSpacing"/>
        <w:ind w:left="810" w:hanging="810"/>
        <w:jc w:val="both"/>
        <w:rPr>
          <w:rFonts w:ascii="Arial" w:hAnsi="Arial" w:cs="Arial"/>
          <w:b/>
          <w:bCs/>
          <w:sz w:val="2"/>
          <w:szCs w:val="24"/>
        </w:rPr>
      </w:pPr>
    </w:p>
    <w:p w:rsidR="006568C7" w:rsidRPr="00944DC4" w:rsidRDefault="00944DC4" w:rsidP="0044211B">
      <w:pPr>
        <w:pStyle w:val="NoSpacing"/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r w:rsidRPr="00944DC4">
        <w:rPr>
          <w:rFonts w:ascii="Arial" w:hAnsi="Arial" w:cs="Arial"/>
          <w:b/>
          <w:bCs/>
          <w:sz w:val="24"/>
          <w:szCs w:val="24"/>
        </w:rPr>
        <w:t>UNIT-IV:</w:t>
      </w:r>
      <w:r w:rsidR="003C2CC7">
        <w:rPr>
          <w:rFonts w:ascii="Arial" w:hAnsi="Arial" w:cs="Arial"/>
          <w:b/>
          <w:bCs/>
          <w:sz w:val="24"/>
          <w:szCs w:val="24"/>
        </w:rPr>
        <w:t xml:space="preserve"> </w:t>
      </w:r>
      <w:r w:rsidR="006568C7" w:rsidRPr="00944DC4">
        <w:rPr>
          <w:rFonts w:ascii="Arial" w:hAnsi="Arial" w:cs="Arial"/>
          <w:sz w:val="24"/>
          <w:szCs w:val="24"/>
        </w:rPr>
        <w:t>WTO and Trade blocks WTO Formulation, advantages and disadvantages of WTOmembership to developing countries. Trade blocks: Reasons for trade block formation, different types of trade blocks - member countries and economies condition and trade commodities of LAFTA, SAFTA, NAFTA, ASEAN, CARICOM and EU.</w:t>
      </w:r>
    </w:p>
    <w:p w:rsidR="006568C7" w:rsidRPr="00944DC4" w:rsidRDefault="006568C7" w:rsidP="0044211B">
      <w:pPr>
        <w:pStyle w:val="NoSpacing"/>
        <w:ind w:left="810" w:hanging="810"/>
        <w:jc w:val="both"/>
        <w:rPr>
          <w:rFonts w:ascii="Arial" w:hAnsi="Arial" w:cs="Arial"/>
          <w:szCs w:val="24"/>
        </w:rPr>
      </w:pPr>
    </w:p>
    <w:p w:rsidR="006568C7" w:rsidRPr="00944DC4" w:rsidRDefault="00944DC4" w:rsidP="0044211B">
      <w:pPr>
        <w:pStyle w:val="NoSpacing"/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r w:rsidRPr="00944DC4">
        <w:rPr>
          <w:rFonts w:ascii="Arial" w:hAnsi="Arial" w:cs="Arial"/>
          <w:b/>
          <w:bCs/>
          <w:sz w:val="24"/>
          <w:szCs w:val="24"/>
        </w:rPr>
        <w:t xml:space="preserve">UNIT-V: </w:t>
      </w:r>
      <w:r w:rsidR="006568C7" w:rsidRPr="00944DC4">
        <w:rPr>
          <w:rFonts w:ascii="Arial" w:hAnsi="Arial" w:cs="Arial"/>
          <w:sz w:val="24"/>
          <w:szCs w:val="24"/>
        </w:rPr>
        <w:t xml:space="preserve">Procedure and Documents Export and Import procedure, principal and auxiliary documents, </w:t>
      </w:r>
      <w:r w:rsidR="00B86DF7">
        <w:rPr>
          <w:rFonts w:ascii="Arial" w:hAnsi="Arial" w:cs="Arial"/>
          <w:sz w:val="24"/>
          <w:szCs w:val="24"/>
        </w:rPr>
        <w:t xml:space="preserve"> </w:t>
      </w:r>
      <w:r w:rsidR="006568C7" w:rsidRPr="00944DC4">
        <w:rPr>
          <w:rFonts w:ascii="Arial" w:hAnsi="Arial" w:cs="Arial"/>
          <w:sz w:val="24"/>
          <w:szCs w:val="24"/>
        </w:rPr>
        <w:t>bill of lading, consular invoice, commercial invoice, AR and GP forms, Mate receipt, Letter of credit – Packing list-Incentives to exports, recent Exim policy</w:t>
      </w:r>
    </w:p>
    <w:p w:rsidR="006568C7" w:rsidRPr="00944DC4" w:rsidRDefault="006568C7" w:rsidP="0044211B">
      <w:pPr>
        <w:pStyle w:val="NoSpacing"/>
        <w:ind w:left="810" w:hanging="810"/>
        <w:jc w:val="both"/>
        <w:rPr>
          <w:rFonts w:ascii="Arial" w:hAnsi="Arial" w:cs="Arial"/>
          <w:sz w:val="24"/>
          <w:szCs w:val="24"/>
        </w:rPr>
      </w:pPr>
    </w:p>
    <w:p w:rsidR="006568C7" w:rsidRPr="00944DC4" w:rsidRDefault="006568C7" w:rsidP="0044211B">
      <w:pPr>
        <w:pStyle w:val="NoSpacing"/>
        <w:jc w:val="both"/>
        <w:rPr>
          <w:rFonts w:ascii="Arial" w:hAnsi="Arial" w:cs="Arial"/>
          <w:sz w:val="2"/>
          <w:szCs w:val="24"/>
        </w:rPr>
      </w:pPr>
    </w:p>
    <w:p w:rsidR="006568C7" w:rsidRPr="00944DC4" w:rsidRDefault="00944DC4" w:rsidP="0044211B">
      <w:pPr>
        <w:spacing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944DC4">
        <w:rPr>
          <w:rFonts w:ascii="Arial" w:eastAsia="Arial" w:hAnsi="Arial" w:cs="Arial"/>
          <w:b/>
          <w:sz w:val="24"/>
          <w:szCs w:val="24"/>
        </w:rPr>
        <w:t>REFERENCES:</w:t>
      </w:r>
    </w:p>
    <w:p w:rsidR="006568C7" w:rsidRPr="00944DC4" w:rsidRDefault="006568C7" w:rsidP="0044211B">
      <w:pPr>
        <w:spacing w:line="240" w:lineRule="auto"/>
        <w:jc w:val="both"/>
        <w:rPr>
          <w:rFonts w:ascii="Arial" w:eastAsia="Arial" w:hAnsi="Arial" w:cs="Arial"/>
          <w:bCs/>
          <w:sz w:val="2"/>
          <w:szCs w:val="24"/>
        </w:rPr>
      </w:pPr>
    </w:p>
    <w:p w:rsidR="006568C7" w:rsidRPr="00944DC4" w:rsidRDefault="006568C7" w:rsidP="0044211B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Arial" w:eastAsia="Arial" w:hAnsi="Arial" w:cs="Arial"/>
          <w:bCs/>
          <w:sz w:val="24"/>
          <w:szCs w:val="24"/>
        </w:rPr>
      </w:pPr>
      <w:r w:rsidRPr="00944DC4">
        <w:rPr>
          <w:rFonts w:ascii="Arial" w:eastAsia="Arial" w:hAnsi="Arial" w:cs="Arial"/>
          <w:bCs/>
          <w:sz w:val="24"/>
          <w:szCs w:val="24"/>
        </w:rPr>
        <w:t xml:space="preserve">C </w:t>
      </w:r>
      <w:proofErr w:type="spellStart"/>
      <w:r w:rsidRPr="00944DC4">
        <w:rPr>
          <w:rFonts w:ascii="Arial" w:eastAsia="Arial" w:hAnsi="Arial" w:cs="Arial"/>
          <w:bCs/>
          <w:sz w:val="24"/>
          <w:szCs w:val="24"/>
        </w:rPr>
        <w:t>Jeevanandam</w:t>
      </w:r>
      <w:proofErr w:type="spellEnd"/>
      <w:r w:rsidRPr="00944DC4">
        <w:rPr>
          <w:rFonts w:ascii="Arial" w:eastAsia="Arial" w:hAnsi="Arial" w:cs="Arial"/>
          <w:bCs/>
          <w:sz w:val="24"/>
          <w:szCs w:val="24"/>
        </w:rPr>
        <w:t>, Foreign Exchange Practice, Concepts and Control, Sultan Chand &amp; Sons</w:t>
      </w:r>
    </w:p>
    <w:p w:rsidR="006568C7" w:rsidRPr="00944DC4" w:rsidRDefault="006568C7" w:rsidP="0044211B">
      <w:pPr>
        <w:spacing w:line="240" w:lineRule="auto"/>
        <w:jc w:val="both"/>
        <w:rPr>
          <w:rFonts w:ascii="Arial" w:eastAsia="Arial" w:hAnsi="Arial" w:cs="Arial"/>
          <w:bCs/>
          <w:sz w:val="6"/>
          <w:szCs w:val="24"/>
        </w:rPr>
      </w:pPr>
    </w:p>
    <w:p w:rsidR="0044211B" w:rsidRDefault="00944DC4" w:rsidP="0044211B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T.S. </w:t>
      </w:r>
      <w:proofErr w:type="spellStart"/>
      <w:r w:rsidR="006568C7" w:rsidRPr="00944DC4">
        <w:rPr>
          <w:rFonts w:ascii="Arial" w:eastAsia="Arial" w:hAnsi="Arial" w:cs="Arial"/>
          <w:bCs/>
          <w:sz w:val="24"/>
          <w:szCs w:val="24"/>
        </w:rPr>
        <w:t>Balagopal</w:t>
      </w:r>
      <w:proofErr w:type="spellEnd"/>
      <w:r w:rsidR="006568C7" w:rsidRPr="00944DC4">
        <w:rPr>
          <w:rFonts w:ascii="Arial" w:eastAsia="Arial" w:hAnsi="Arial" w:cs="Arial"/>
          <w:bCs/>
          <w:sz w:val="24"/>
          <w:szCs w:val="24"/>
        </w:rPr>
        <w:t xml:space="preserve">, Export Management, Himalaya Publishing House. </w:t>
      </w:r>
    </w:p>
    <w:p w:rsidR="0044211B" w:rsidRPr="0044211B" w:rsidRDefault="0044211B" w:rsidP="0044211B">
      <w:pPr>
        <w:pStyle w:val="ListParagraph"/>
        <w:spacing w:line="240" w:lineRule="auto"/>
        <w:rPr>
          <w:rFonts w:ascii="Arial" w:eastAsia="Arial" w:hAnsi="Arial" w:cs="Arial"/>
          <w:bCs/>
          <w:sz w:val="24"/>
          <w:szCs w:val="24"/>
        </w:rPr>
      </w:pPr>
    </w:p>
    <w:p w:rsidR="0044211B" w:rsidRDefault="006568C7" w:rsidP="0044211B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Arial" w:eastAsia="Arial" w:hAnsi="Arial" w:cs="Arial"/>
          <w:bCs/>
          <w:sz w:val="24"/>
          <w:szCs w:val="24"/>
        </w:rPr>
      </w:pPr>
      <w:r w:rsidRPr="00944DC4">
        <w:rPr>
          <w:rFonts w:ascii="Arial" w:eastAsia="Arial" w:hAnsi="Arial" w:cs="Arial"/>
          <w:bCs/>
          <w:sz w:val="24"/>
          <w:szCs w:val="24"/>
        </w:rPr>
        <w:t xml:space="preserve">KPM </w:t>
      </w:r>
      <w:proofErr w:type="spellStart"/>
      <w:r w:rsidRPr="00944DC4">
        <w:rPr>
          <w:rFonts w:ascii="Arial" w:eastAsia="Arial" w:hAnsi="Arial" w:cs="Arial"/>
          <w:bCs/>
          <w:sz w:val="24"/>
          <w:szCs w:val="24"/>
        </w:rPr>
        <w:t>Sundaram</w:t>
      </w:r>
      <w:proofErr w:type="spellEnd"/>
      <w:r w:rsidR="003C2CC7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944DC4">
        <w:rPr>
          <w:rFonts w:ascii="Arial" w:eastAsia="Arial" w:hAnsi="Arial" w:cs="Arial"/>
          <w:bCs/>
          <w:sz w:val="24"/>
          <w:szCs w:val="24"/>
        </w:rPr>
        <w:t>&amp;</w:t>
      </w:r>
      <w:r w:rsidR="003C2CC7">
        <w:rPr>
          <w:rFonts w:ascii="Arial" w:eastAsia="Arial" w:hAnsi="Arial" w:cs="Arial"/>
          <w:bCs/>
          <w:sz w:val="24"/>
          <w:szCs w:val="24"/>
        </w:rPr>
        <w:t xml:space="preserve"> </w:t>
      </w:r>
      <w:proofErr w:type="spellStart"/>
      <w:r w:rsidRPr="00944DC4">
        <w:rPr>
          <w:rFonts w:ascii="Arial" w:eastAsia="Arial" w:hAnsi="Arial" w:cs="Arial"/>
          <w:bCs/>
          <w:sz w:val="24"/>
          <w:szCs w:val="24"/>
        </w:rPr>
        <w:t>Rudradatta</w:t>
      </w:r>
      <w:proofErr w:type="spellEnd"/>
      <w:r w:rsidRPr="00944DC4">
        <w:rPr>
          <w:rFonts w:ascii="Arial" w:eastAsia="Arial" w:hAnsi="Arial" w:cs="Arial"/>
          <w:bCs/>
          <w:sz w:val="24"/>
          <w:szCs w:val="24"/>
        </w:rPr>
        <w:t xml:space="preserve">, Indian Economy S. Chand &amp; Co., New Delhi </w:t>
      </w:r>
    </w:p>
    <w:p w:rsidR="0044211B" w:rsidRPr="0044211B" w:rsidRDefault="0044211B" w:rsidP="0044211B">
      <w:pPr>
        <w:pStyle w:val="ListParagraph"/>
        <w:spacing w:line="240" w:lineRule="auto"/>
        <w:rPr>
          <w:rFonts w:ascii="Arial" w:eastAsia="Arial" w:hAnsi="Arial" w:cs="Arial"/>
          <w:bCs/>
          <w:sz w:val="24"/>
          <w:szCs w:val="24"/>
        </w:rPr>
      </w:pPr>
    </w:p>
    <w:p w:rsidR="006568C7" w:rsidRPr="00944DC4" w:rsidRDefault="006568C7" w:rsidP="0044211B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Arial" w:eastAsia="Arial" w:hAnsi="Arial" w:cs="Arial"/>
          <w:bCs/>
          <w:sz w:val="24"/>
          <w:szCs w:val="24"/>
        </w:rPr>
      </w:pPr>
      <w:r w:rsidRPr="00944DC4">
        <w:rPr>
          <w:rFonts w:ascii="Arial" w:eastAsia="Arial" w:hAnsi="Arial" w:cs="Arial"/>
          <w:bCs/>
          <w:sz w:val="24"/>
          <w:szCs w:val="24"/>
        </w:rPr>
        <w:t xml:space="preserve">Francis </w:t>
      </w:r>
      <w:proofErr w:type="spellStart"/>
      <w:r w:rsidRPr="00944DC4">
        <w:rPr>
          <w:rFonts w:ascii="Arial" w:eastAsia="Arial" w:hAnsi="Arial" w:cs="Arial"/>
          <w:bCs/>
          <w:sz w:val="24"/>
          <w:szCs w:val="24"/>
        </w:rPr>
        <w:t>Cherumilum</w:t>
      </w:r>
      <w:proofErr w:type="spellEnd"/>
      <w:r w:rsidRPr="00944DC4">
        <w:rPr>
          <w:rFonts w:ascii="Arial" w:eastAsia="Arial" w:hAnsi="Arial" w:cs="Arial"/>
          <w:bCs/>
          <w:sz w:val="24"/>
          <w:szCs w:val="24"/>
        </w:rPr>
        <w:t>, Foreign Trade and Export Management, Himalaya Publication,</w:t>
      </w:r>
    </w:p>
    <w:p w:rsidR="0037269B" w:rsidRDefault="0037269B" w:rsidP="0044211B">
      <w:pPr>
        <w:spacing w:line="240" w:lineRule="auto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:rsidR="006568C7" w:rsidRPr="0037269B" w:rsidRDefault="0037269B" w:rsidP="0044211B">
      <w:pPr>
        <w:spacing w:line="240" w:lineRule="auto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37269B">
        <w:rPr>
          <w:rFonts w:ascii="Arial" w:hAnsi="Arial" w:cs="Arial"/>
          <w:sz w:val="24"/>
          <w:szCs w:val="24"/>
          <w:shd w:val="clear" w:color="auto" w:fill="FFFFFF"/>
        </w:rPr>
        <w:t>**    **    **</w:t>
      </w:r>
    </w:p>
    <w:sectPr w:rsidR="006568C7" w:rsidRPr="0037269B" w:rsidSect="003C2CC7">
      <w:pgSz w:w="12240" w:h="20160" w:code="5"/>
      <w:pgMar w:top="720" w:right="1296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55637"/>
    <w:multiLevelType w:val="hybridMultilevel"/>
    <w:tmpl w:val="D48ED84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131D5"/>
    <w:multiLevelType w:val="hybridMultilevel"/>
    <w:tmpl w:val="D48ED84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20B8F"/>
    <w:multiLevelType w:val="hybridMultilevel"/>
    <w:tmpl w:val="64A0B9D4"/>
    <w:lvl w:ilvl="0" w:tplc="3AF077B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00" w:hanging="360"/>
      </w:pPr>
    </w:lvl>
    <w:lvl w:ilvl="2" w:tplc="4009001B" w:tentative="1">
      <w:start w:val="1"/>
      <w:numFmt w:val="lowerRoman"/>
      <w:lvlText w:val="%3."/>
      <w:lvlJc w:val="right"/>
      <w:pPr>
        <w:ind w:left="1920" w:hanging="180"/>
      </w:pPr>
    </w:lvl>
    <w:lvl w:ilvl="3" w:tplc="4009000F" w:tentative="1">
      <w:start w:val="1"/>
      <w:numFmt w:val="decimal"/>
      <w:lvlText w:val="%4."/>
      <w:lvlJc w:val="left"/>
      <w:pPr>
        <w:ind w:left="2640" w:hanging="360"/>
      </w:pPr>
    </w:lvl>
    <w:lvl w:ilvl="4" w:tplc="40090019" w:tentative="1">
      <w:start w:val="1"/>
      <w:numFmt w:val="lowerLetter"/>
      <w:lvlText w:val="%5."/>
      <w:lvlJc w:val="left"/>
      <w:pPr>
        <w:ind w:left="3360" w:hanging="360"/>
      </w:pPr>
    </w:lvl>
    <w:lvl w:ilvl="5" w:tplc="4009001B" w:tentative="1">
      <w:start w:val="1"/>
      <w:numFmt w:val="lowerRoman"/>
      <w:lvlText w:val="%6."/>
      <w:lvlJc w:val="right"/>
      <w:pPr>
        <w:ind w:left="4080" w:hanging="180"/>
      </w:pPr>
    </w:lvl>
    <w:lvl w:ilvl="6" w:tplc="4009000F" w:tentative="1">
      <w:start w:val="1"/>
      <w:numFmt w:val="decimal"/>
      <w:lvlText w:val="%7."/>
      <w:lvlJc w:val="left"/>
      <w:pPr>
        <w:ind w:left="4800" w:hanging="360"/>
      </w:pPr>
    </w:lvl>
    <w:lvl w:ilvl="7" w:tplc="40090019" w:tentative="1">
      <w:start w:val="1"/>
      <w:numFmt w:val="lowerLetter"/>
      <w:lvlText w:val="%8."/>
      <w:lvlJc w:val="left"/>
      <w:pPr>
        <w:ind w:left="5520" w:hanging="360"/>
      </w:pPr>
    </w:lvl>
    <w:lvl w:ilvl="8" w:tplc="40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24B27C54"/>
    <w:multiLevelType w:val="hybridMultilevel"/>
    <w:tmpl w:val="F1E8E5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1DF5C4A"/>
    <w:multiLevelType w:val="hybridMultilevel"/>
    <w:tmpl w:val="AFFE59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68C7"/>
    <w:rsid w:val="00004BD2"/>
    <w:rsid w:val="000E5540"/>
    <w:rsid w:val="0037269B"/>
    <w:rsid w:val="003C2CC7"/>
    <w:rsid w:val="0044211B"/>
    <w:rsid w:val="006568C7"/>
    <w:rsid w:val="007A0791"/>
    <w:rsid w:val="00944DC4"/>
    <w:rsid w:val="00986EC3"/>
    <w:rsid w:val="00B86DF7"/>
    <w:rsid w:val="00BA2D36"/>
    <w:rsid w:val="00BE5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8C7"/>
    <w:pPr>
      <w:ind w:left="720"/>
      <w:contextualSpacing/>
    </w:pPr>
  </w:style>
  <w:style w:type="paragraph" w:styleId="NoSpacing">
    <w:name w:val="No Spacing"/>
    <w:uiPriority w:val="1"/>
    <w:qFormat/>
    <w:rsid w:val="006568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Hadassah Olive</dc:creator>
  <cp:keywords/>
  <dc:description/>
  <cp:lastModifiedBy>SJC</cp:lastModifiedBy>
  <cp:revision>9</cp:revision>
  <dcterms:created xsi:type="dcterms:W3CDTF">2021-09-16T11:18:00Z</dcterms:created>
  <dcterms:modified xsi:type="dcterms:W3CDTF">2021-12-29T09:36:00Z</dcterms:modified>
</cp:coreProperties>
</file>