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09D6F" w14:textId="77777777" w:rsidR="00721018" w:rsidRPr="00721018" w:rsidRDefault="00721018" w:rsidP="00721018">
      <w:pPr>
        <w:pStyle w:val="BodyText"/>
        <w:spacing w:line="20" w:lineRule="atLeast"/>
        <w:ind w:left="90" w:firstLine="0"/>
        <w:jc w:val="center"/>
      </w:pPr>
      <w:r w:rsidRPr="00721018">
        <w:t>ST.JOSEPH’S COLLEGE FOR WOMEN (AUTONOMOUS), VISAKHAPATNAM</w:t>
      </w:r>
    </w:p>
    <w:p w14:paraId="7FF465FD" w14:textId="77777777" w:rsidR="00721018" w:rsidRPr="00721018" w:rsidRDefault="00721018" w:rsidP="00721018">
      <w:pPr>
        <w:tabs>
          <w:tab w:val="left" w:pos="3315"/>
          <w:tab w:val="left" w:pos="4368"/>
          <w:tab w:val="left" w:pos="8741"/>
        </w:tabs>
        <w:spacing w:after="0" w:line="20" w:lineRule="atLeast"/>
        <w:ind w:left="540" w:right="277" w:hanging="540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IV SEMESTER</w:t>
      </w:r>
      <w:r w:rsidRPr="00721018">
        <w:rPr>
          <w:rFonts w:ascii="Arial" w:hAnsi="Arial" w:cs="Arial"/>
          <w:szCs w:val="24"/>
        </w:rPr>
        <w:tab/>
      </w:r>
      <w:r w:rsidRPr="00721018">
        <w:rPr>
          <w:rFonts w:ascii="Arial" w:hAnsi="Arial" w:cs="Arial"/>
          <w:b/>
          <w:szCs w:val="24"/>
        </w:rPr>
        <w:t xml:space="preserve">HOMESCIENCE                                    </w:t>
      </w:r>
      <w:r w:rsidRPr="00721018">
        <w:rPr>
          <w:rFonts w:ascii="Arial" w:hAnsi="Arial" w:cs="Arial"/>
          <w:szCs w:val="24"/>
        </w:rPr>
        <w:t xml:space="preserve">TIME: 4HRS/WEEK        </w:t>
      </w:r>
    </w:p>
    <w:p w14:paraId="5DF9A3BA" w14:textId="3AA52E8A" w:rsidR="00721018" w:rsidRPr="00721018" w:rsidRDefault="00721018" w:rsidP="00721018">
      <w:pPr>
        <w:spacing w:after="0" w:line="20" w:lineRule="atLeast"/>
        <w:ind w:right="35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HS </w:t>
      </w:r>
      <w:r w:rsidRPr="00721018">
        <w:rPr>
          <w:rFonts w:ascii="Arial" w:hAnsi="Arial" w:cs="Arial"/>
          <w:spacing w:val="-3"/>
          <w:szCs w:val="24"/>
        </w:rPr>
        <w:t>4</w:t>
      </w:r>
      <w:r>
        <w:rPr>
          <w:rFonts w:ascii="Arial" w:hAnsi="Arial" w:cs="Arial"/>
          <w:spacing w:val="-3"/>
          <w:szCs w:val="24"/>
        </w:rPr>
        <w:t>304</w:t>
      </w:r>
      <w:r w:rsidR="0078191B">
        <w:rPr>
          <w:rFonts w:ascii="Arial" w:hAnsi="Arial" w:cs="Arial"/>
          <w:szCs w:val="24"/>
        </w:rPr>
        <w:t xml:space="preserve"> (3)      </w:t>
      </w:r>
      <w:r w:rsidRPr="00721018">
        <w:rPr>
          <w:rFonts w:ascii="Arial" w:hAnsi="Arial" w:cs="Arial"/>
          <w:b/>
          <w:sz w:val="20"/>
          <w:szCs w:val="20"/>
        </w:rPr>
        <w:t>EXTENSION</w:t>
      </w:r>
      <w:r w:rsidR="0078191B">
        <w:rPr>
          <w:rFonts w:ascii="Arial" w:hAnsi="Arial" w:cs="Arial"/>
          <w:b/>
          <w:sz w:val="20"/>
          <w:szCs w:val="20"/>
        </w:rPr>
        <w:t xml:space="preserve"> EDUCATION</w:t>
      </w:r>
      <w:r w:rsidRPr="00721018">
        <w:rPr>
          <w:rFonts w:ascii="Arial" w:hAnsi="Arial" w:cs="Arial"/>
          <w:b/>
          <w:sz w:val="20"/>
          <w:szCs w:val="20"/>
        </w:rPr>
        <w:t xml:space="preserve"> AND COMMUNITY DEVELOPMENT</w:t>
      </w:r>
      <w:r>
        <w:rPr>
          <w:rFonts w:ascii="Arial" w:hAnsi="Arial" w:cs="Arial"/>
          <w:b/>
          <w:szCs w:val="24"/>
        </w:rPr>
        <w:t xml:space="preserve"> </w:t>
      </w:r>
      <w:r w:rsidR="0078191B">
        <w:rPr>
          <w:rFonts w:ascii="Arial" w:hAnsi="Arial" w:cs="Arial"/>
          <w:b/>
          <w:szCs w:val="24"/>
        </w:rPr>
        <w:t xml:space="preserve">  </w:t>
      </w:r>
      <w:r w:rsidRPr="00721018">
        <w:rPr>
          <w:rFonts w:ascii="Arial" w:hAnsi="Arial" w:cs="Arial"/>
          <w:szCs w:val="24"/>
        </w:rPr>
        <w:t>MAX.MARKS:100</w:t>
      </w:r>
    </w:p>
    <w:p w14:paraId="4D0B0A7C" w14:textId="565BF135" w:rsidR="00721018" w:rsidRPr="00721018" w:rsidRDefault="00721018" w:rsidP="00721018">
      <w:pPr>
        <w:spacing w:after="0" w:line="20" w:lineRule="atLeast"/>
        <w:ind w:right="721"/>
        <w:rPr>
          <w:rFonts w:ascii="Arial" w:hAnsi="Arial" w:cs="Arial"/>
          <w:szCs w:val="24"/>
        </w:rPr>
      </w:pPr>
      <w:proofErr w:type="spellStart"/>
      <w:proofErr w:type="gramStart"/>
      <w:r w:rsidRPr="00721018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721018">
        <w:rPr>
          <w:rFonts w:ascii="Arial" w:hAnsi="Arial" w:cs="Arial"/>
          <w:szCs w:val="24"/>
          <w:lang w:val="fr-FR"/>
        </w:rPr>
        <w:t xml:space="preserve">. 2020 –2021(“20AH”)         </w:t>
      </w:r>
      <w:r>
        <w:rPr>
          <w:rFonts w:ascii="Arial" w:hAnsi="Arial" w:cs="Arial"/>
          <w:szCs w:val="24"/>
          <w:lang w:val="fr-FR"/>
        </w:rPr>
        <w:t xml:space="preserve"> </w:t>
      </w:r>
      <w:r w:rsidR="00A453BC">
        <w:rPr>
          <w:rFonts w:ascii="Arial" w:hAnsi="Arial" w:cs="Arial"/>
          <w:szCs w:val="24"/>
          <w:lang w:val="fr-FR"/>
        </w:rPr>
        <w:t xml:space="preserve"> </w:t>
      </w:r>
      <w:r w:rsidRPr="00721018">
        <w:rPr>
          <w:rFonts w:ascii="Arial" w:hAnsi="Arial" w:cs="Arial"/>
          <w:b/>
          <w:szCs w:val="24"/>
          <w:lang w:val="fr-FR"/>
        </w:rPr>
        <w:t>SYLLABUS</w:t>
      </w:r>
    </w:p>
    <w:p w14:paraId="3B9E10D0" w14:textId="77777777" w:rsidR="00721018" w:rsidRPr="00A453BC" w:rsidRDefault="00721018" w:rsidP="00721018">
      <w:pPr>
        <w:spacing w:after="107" w:line="267" w:lineRule="auto"/>
        <w:ind w:left="-15" w:right="29" w:firstLine="6"/>
        <w:rPr>
          <w:rFonts w:ascii="Arial" w:hAnsi="Arial" w:cs="Arial"/>
          <w:szCs w:val="24"/>
        </w:rPr>
      </w:pPr>
    </w:p>
    <w:p w14:paraId="5D928A29" w14:textId="4D53CCDC" w:rsidR="00721018" w:rsidRPr="00A453BC" w:rsidRDefault="00721018" w:rsidP="00A453BC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auto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OBJECTIVES:</w:t>
      </w:r>
      <w:r w:rsidR="00292493" w:rsidRPr="00A453BC">
        <w:rPr>
          <w:rFonts w:ascii="Arial" w:hAnsi="Arial" w:cs="Arial"/>
          <w:bCs/>
          <w:color w:val="auto"/>
          <w:szCs w:val="24"/>
        </w:rPr>
        <w:t xml:space="preserve"> </w:t>
      </w:r>
      <w:r w:rsidR="00292493" w:rsidRPr="00A453BC">
        <w:rPr>
          <w:rFonts w:ascii="Arial" w:hAnsi="Arial" w:cs="Arial"/>
          <w:bCs/>
          <w:color w:val="auto"/>
          <w:szCs w:val="24"/>
        </w:rPr>
        <w:t>To enable the students to understand -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 xml:space="preserve">1. </w:t>
      </w:r>
      <w:r w:rsidR="00292493" w:rsidRPr="00A453BC">
        <w:rPr>
          <w:rFonts w:ascii="Arial" w:hAnsi="Arial" w:cs="Arial"/>
          <w:bCs/>
          <w:color w:val="auto"/>
          <w:szCs w:val="24"/>
        </w:rPr>
        <w:t>The</w:t>
      </w:r>
      <w:r w:rsidR="00292493" w:rsidRPr="00A453BC">
        <w:rPr>
          <w:rFonts w:ascii="Arial" w:hAnsi="Arial" w:cs="Arial"/>
          <w:bCs/>
          <w:color w:val="auto"/>
          <w:szCs w:val="24"/>
        </w:rPr>
        <w:t xml:space="preserve"> concept of extension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 xml:space="preserve">2. </w:t>
      </w:r>
      <w:r w:rsidR="00292493" w:rsidRPr="00A453BC">
        <w:rPr>
          <w:rFonts w:ascii="Arial" w:hAnsi="Arial" w:cs="Arial"/>
          <w:bCs/>
          <w:color w:val="auto"/>
          <w:szCs w:val="24"/>
        </w:rPr>
        <w:t>The</w:t>
      </w:r>
      <w:r w:rsidR="00292493" w:rsidRPr="00A453BC">
        <w:rPr>
          <w:rFonts w:ascii="Arial" w:hAnsi="Arial" w:cs="Arial"/>
          <w:bCs/>
          <w:color w:val="auto"/>
          <w:szCs w:val="24"/>
        </w:rPr>
        <w:t xml:space="preserve"> scope of extension in Home Science</w:t>
      </w:r>
    </w:p>
    <w:p w14:paraId="72FF883E" w14:textId="427324EA" w:rsidR="00C8297F" w:rsidRPr="00A453BC" w:rsidRDefault="00721018" w:rsidP="00A453BC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auto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COURSE OUTCOMES:</w:t>
      </w:r>
      <w:r w:rsidR="00C8297F" w:rsidRPr="00A453BC">
        <w:rPr>
          <w:rFonts w:ascii="Arial" w:hAnsi="Arial" w:cs="Arial"/>
          <w:color w:val="auto"/>
          <w:szCs w:val="24"/>
        </w:rPr>
        <w:t xml:space="preserve"> </w:t>
      </w:r>
      <w:r w:rsidR="00292493" w:rsidRPr="00A453BC">
        <w:rPr>
          <w:rFonts w:ascii="Arial" w:hAnsi="Arial" w:cs="Arial"/>
          <w:bCs/>
          <w:color w:val="auto"/>
          <w:szCs w:val="24"/>
        </w:rPr>
        <w:t>On compl</w:t>
      </w:r>
      <w:bookmarkStart w:id="0" w:name="_GoBack"/>
      <w:bookmarkEnd w:id="0"/>
      <w:r w:rsidR="00292493" w:rsidRPr="00A453BC">
        <w:rPr>
          <w:rFonts w:ascii="Arial" w:hAnsi="Arial" w:cs="Arial"/>
          <w:bCs/>
          <w:color w:val="auto"/>
          <w:szCs w:val="24"/>
        </w:rPr>
        <w:t>etion of the Course, the student shall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1. Acquire knowledge on usage of digitalization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2. Understand the concept of extension education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3. Demonstrate knowledge on rural administration and national schemes of literacy</w:t>
      </w:r>
      <w:r w:rsidR="00292493" w:rsidRPr="00A453BC">
        <w:rPr>
          <w:rFonts w:ascii="Arial" w:hAnsi="Arial" w:cs="Arial"/>
          <w:bCs/>
          <w:color w:val="auto"/>
          <w:szCs w:val="24"/>
        </w:rPr>
        <w:br/>
        <w:t>4. Display familiarity in report writing in community development and women empowerment</w:t>
      </w:r>
      <w:r w:rsidR="00A453BC">
        <w:rPr>
          <w:rFonts w:ascii="Arial" w:hAnsi="Arial" w:cs="Arial"/>
          <w:bCs/>
          <w:color w:val="auto"/>
          <w:szCs w:val="24"/>
        </w:rPr>
        <w:t>.</w:t>
      </w:r>
    </w:p>
    <w:p w14:paraId="501AA204" w14:textId="77777777" w:rsidR="00C8297F" w:rsidRPr="00721018" w:rsidRDefault="00C8297F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 w:rsidRPr="00721018">
        <w:rPr>
          <w:rFonts w:ascii="Arial" w:hAnsi="Arial" w:cs="Arial"/>
          <w:b/>
          <w:szCs w:val="24"/>
        </w:rPr>
        <w:t xml:space="preserve">THEORY </w:t>
      </w:r>
    </w:p>
    <w:p w14:paraId="28C65815" w14:textId="1205941A" w:rsidR="00C8297F" w:rsidRPr="00721018" w:rsidRDefault="0072101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UNIT-I </w:t>
      </w:r>
      <w:r w:rsidRPr="00721018">
        <w:rPr>
          <w:rFonts w:ascii="Arial" w:hAnsi="Arial" w:cs="Arial"/>
          <w:b/>
          <w:szCs w:val="24"/>
        </w:rPr>
        <w:t>PROGRAM PLANNING</w:t>
      </w:r>
      <w:r>
        <w:rPr>
          <w:rFonts w:ascii="Arial" w:hAnsi="Arial" w:cs="Arial"/>
          <w:b/>
          <w:szCs w:val="24"/>
        </w:rPr>
        <w:t>:</w:t>
      </w:r>
    </w:p>
    <w:p w14:paraId="5C2DF54B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Definition, Objectives and Principles of Program Planning  in Extension</w:t>
      </w:r>
    </w:p>
    <w:p w14:paraId="6A282C04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Steps in Program Planning </w:t>
      </w:r>
    </w:p>
    <w:p w14:paraId="222D7344" w14:textId="77777777" w:rsidR="00C8297F" w:rsidRPr="00721018" w:rsidRDefault="00C8297F" w:rsidP="00721018">
      <w:pPr>
        <w:pStyle w:val="ListParagraph"/>
        <w:numPr>
          <w:ilvl w:val="0"/>
          <w:numId w:val="7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Evaluation – Principles, methods of evaluating individual and group performances.</w:t>
      </w:r>
    </w:p>
    <w:p w14:paraId="44ABBB10" w14:textId="77777777" w:rsidR="00C8297F" w:rsidRPr="00721018" w:rsidRDefault="00C8297F" w:rsidP="00721018">
      <w:pPr>
        <w:pStyle w:val="ListParagraph"/>
        <w:numPr>
          <w:ilvl w:val="0"/>
          <w:numId w:val="7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Methods to find out felt and unfelt needs of the community.</w:t>
      </w:r>
    </w:p>
    <w:p w14:paraId="0B3439F8" w14:textId="4C5102CA" w:rsidR="00C8297F" w:rsidRPr="00721018" w:rsidRDefault="00721018" w:rsidP="00C8297F">
      <w:pPr>
        <w:spacing w:after="6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Pr="00721018">
        <w:rPr>
          <w:rFonts w:ascii="Arial" w:hAnsi="Arial" w:cs="Arial"/>
          <w:b/>
          <w:szCs w:val="24"/>
        </w:rPr>
        <w:t>UNIT-II LESSON PLANNING</w:t>
      </w:r>
      <w:r>
        <w:rPr>
          <w:rFonts w:ascii="Arial" w:hAnsi="Arial" w:cs="Arial"/>
          <w:b/>
          <w:szCs w:val="24"/>
        </w:rPr>
        <w:t>:</w:t>
      </w:r>
    </w:p>
    <w:p w14:paraId="6DA09ACF" w14:textId="77777777" w:rsidR="00C8297F" w:rsidRPr="00721018" w:rsidRDefault="00C8297F" w:rsidP="00721018">
      <w:pPr>
        <w:pStyle w:val="ListParagraph"/>
        <w:numPr>
          <w:ilvl w:val="0"/>
          <w:numId w:val="9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Characteristics of good lesson plan – Pre-requisites and components of lesson planning.</w:t>
      </w:r>
    </w:p>
    <w:p w14:paraId="455FEE7C" w14:textId="77777777" w:rsidR="00C8297F" w:rsidRPr="00721018" w:rsidRDefault="00C8297F" w:rsidP="00721018">
      <w:pPr>
        <w:pStyle w:val="ListParagraph"/>
        <w:numPr>
          <w:ilvl w:val="0"/>
          <w:numId w:val="9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Planning lessons for a specific groups – Women and  Children</w:t>
      </w:r>
    </w:p>
    <w:p w14:paraId="6F6F2818" w14:textId="77777777" w:rsidR="00721018" w:rsidRDefault="00C8297F" w:rsidP="00721018">
      <w:pPr>
        <w:pStyle w:val="ListParagraph"/>
        <w:numPr>
          <w:ilvl w:val="0"/>
          <w:numId w:val="9"/>
        </w:numPr>
        <w:spacing w:after="129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Different topics for lesson plans – </w:t>
      </w:r>
      <w:proofErr w:type="spellStart"/>
      <w:r w:rsidRPr="00721018">
        <w:rPr>
          <w:rFonts w:ascii="Arial" w:hAnsi="Arial" w:cs="Arial"/>
          <w:szCs w:val="24"/>
        </w:rPr>
        <w:t>Swatcha</w:t>
      </w:r>
      <w:proofErr w:type="spellEnd"/>
      <w:r w:rsidRPr="00721018">
        <w:rPr>
          <w:rFonts w:ascii="Arial" w:hAnsi="Arial" w:cs="Arial"/>
          <w:szCs w:val="24"/>
        </w:rPr>
        <w:t xml:space="preserve"> </w:t>
      </w:r>
      <w:proofErr w:type="spellStart"/>
      <w:r w:rsidRPr="00721018">
        <w:rPr>
          <w:rFonts w:ascii="Arial" w:hAnsi="Arial" w:cs="Arial"/>
          <w:szCs w:val="24"/>
        </w:rPr>
        <w:t>Bharath</w:t>
      </w:r>
      <w:proofErr w:type="spellEnd"/>
      <w:r w:rsidRPr="00721018">
        <w:rPr>
          <w:rFonts w:ascii="Arial" w:hAnsi="Arial" w:cs="Arial"/>
          <w:szCs w:val="24"/>
        </w:rPr>
        <w:t>, Nutrition and health education.</w:t>
      </w:r>
    </w:p>
    <w:p w14:paraId="0C4CEB7C" w14:textId="2152F8F3" w:rsidR="00C8297F" w:rsidRPr="00721018" w:rsidRDefault="00721018" w:rsidP="00721018">
      <w:pPr>
        <w:spacing w:after="129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Pr="00721018">
        <w:rPr>
          <w:rFonts w:ascii="Arial" w:hAnsi="Arial" w:cs="Arial"/>
          <w:b/>
          <w:szCs w:val="24"/>
        </w:rPr>
        <w:t>UNIT-III COMMUNITY TYPES AND THEIR CHARACTERISTICS</w:t>
      </w:r>
      <w:r>
        <w:rPr>
          <w:rFonts w:ascii="Arial" w:hAnsi="Arial" w:cs="Arial"/>
          <w:b/>
          <w:szCs w:val="24"/>
        </w:rPr>
        <w:t>:</w:t>
      </w:r>
    </w:p>
    <w:p w14:paraId="7DF29EC1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Rural community</w:t>
      </w:r>
    </w:p>
    <w:p w14:paraId="5FC1407B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Urban community</w:t>
      </w:r>
    </w:p>
    <w:p w14:paraId="13D39DF5" w14:textId="77777777" w:rsidR="00C8297F" w:rsidRPr="00721018" w:rsidRDefault="00C8297F" w:rsidP="00721018">
      <w:pPr>
        <w:numPr>
          <w:ilvl w:val="2"/>
          <w:numId w:val="10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Features of Tribal community</w:t>
      </w:r>
    </w:p>
    <w:p w14:paraId="385F695D" w14:textId="063783B7" w:rsidR="00C8297F" w:rsidRPr="00721018" w:rsidRDefault="0072101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UNIT-IV COMMUNITY </w:t>
      </w:r>
      <w:proofErr w:type="gramStart"/>
      <w:r>
        <w:rPr>
          <w:rFonts w:ascii="Arial" w:hAnsi="Arial" w:cs="Arial"/>
          <w:b/>
          <w:szCs w:val="24"/>
        </w:rPr>
        <w:t>DEVELOPMENT :</w:t>
      </w:r>
      <w:proofErr w:type="gramEnd"/>
    </w:p>
    <w:p w14:paraId="3F59F8D1" w14:textId="1B1C0D70" w:rsidR="00C8297F" w:rsidRPr="00721018" w:rsidRDefault="00C8297F" w:rsidP="00721018">
      <w:pPr>
        <w:pStyle w:val="ListParagraph"/>
        <w:numPr>
          <w:ilvl w:val="0"/>
          <w:numId w:val="16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Community Development – Definition ,  Scope objectives – Role of Functionaries  </w:t>
      </w:r>
    </w:p>
    <w:p w14:paraId="79AB3035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proofErr w:type="spellStart"/>
      <w:r w:rsidRPr="00721018">
        <w:rPr>
          <w:rFonts w:ascii="Arial" w:hAnsi="Arial" w:cs="Arial"/>
          <w:szCs w:val="24"/>
        </w:rPr>
        <w:t>Panchayat</w:t>
      </w:r>
      <w:proofErr w:type="spellEnd"/>
      <w:r w:rsidRPr="00721018">
        <w:rPr>
          <w:rFonts w:ascii="Arial" w:hAnsi="Arial" w:cs="Arial"/>
          <w:szCs w:val="24"/>
        </w:rPr>
        <w:t xml:space="preserve"> Raj Systems in India (brief) –Meaning, Definition, Democratic Decentralization </w:t>
      </w:r>
    </w:p>
    <w:p w14:paraId="376549A1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Five tier system of Panchayat Raj – Village Panchayath –Functions</w:t>
      </w:r>
    </w:p>
    <w:p w14:paraId="43C68060" w14:textId="1A6AF314" w:rsidR="00C8297F" w:rsidRPr="00721018" w:rsidRDefault="00721018" w:rsidP="00721018">
      <w:pPr>
        <w:pStyle w:val="ListParagraph"/>
        <w:numPr>
          <w:ilvl w:val="0"/>
          <w:numId w:val="16"/>
        </w:numPr>
        <w:spacing w:after="7"/>
        <w:ind w:left="851" w:right="31" w:hanging="284"/>
        <w:rPr>
          <w:rFonts w:ascii="Arial" w:hAnsi="Arial" w:cs="Arial"/>
          <w:szCs w:val="24"/>
        </w:rPr>
      </w:pPr>
      <w:proofErr w:type="spellStart"/>
      <w:r w:rsidRPr="00721018">
        <w:rPr>
          <w:rFonts w:ascii="Arial" w:hAnsi="Arial" w:cs="Arial"/>
          <w:szCs w:val="24"/>
        </w:rPr>
        <w:t>Mandal</w:t>
      </w:r>
      <w:proofErr w:type="spellEnd"/>
      <w:r w:rsidRPr="00721018">
        <w:rPr>
          <w:rFonts w:ascii="Arial" w:hAnsi="Arial" w:cs="Arial"/>
          <w:szCs w:val="24"/>
        </w:rPr>
        <w:t xml:space="preserve"> </w:t>
      </w:r>
      <w:proofErr w:type="spellStart"/>
      <w:r w:rsidR="00C8297F" w:rsidRPr="00721018">
        <w:rPr>
          <w:rFonts w:ascii="Arial" w:hAnsi="Arial" w:cs="Arial"/>
          <w:szCs w:val="24"/>
        </w:rPr>
        <w:t>Parishath</w:t>
      </w:r>
      <w:proofErr w:type="spellEnd"/>
      <w:r w:rsidR="00C8297F" w:rsidRPr="00721018">
        <w:rPr>
          <w:rFonts w:ascii="Arial" w:hAnsi="Arial" w:cs="Arial"/>
          <w:szCs w:val="24"/>
        </w:rPr>
        <w:t xml:space="preserve"> – Seven Committees (Planning,  Production etc.,) Functions</w:t>
      </w:r>
    </w:p>
    <w:p w14:paraId="3137C961" w14:textId="3233555B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proofErr w:type="spellStart"/>
      <w:r w:rsidRPr="00721018">
        <w:rPr>
          <w:rFonts w:ascii="Arial" w:hAnsi="Arial" w:cs="Arial"/>
          <w:szCs w:val="24"/>
        </w:rPr>
        <w:t>Zilla</w:t>
      </w:r>
      <w:proofErr w:type="spellEnd"/>
      <w:r w:rsidR="00721018" w:rsidRPr="00721018">
        <w:rPr>
          <w:rFonts w:ascii="Arial" w:hAnsi="Arial" w:cs="Arial"/>
          <w:szCs w:val="24"/>
        </w:rPr>
        <w:t xml:space="preserve"> </w:t>
      </w:r>
      <w:proofErr w:type="spellStart"/>
      <w:r w:rsidRPr="00721018">
        <w:rPr>
          <w:rFonts w:ascii="Arial" w:hAnsi="Arial" w:cs="Arial"/>
          <w:szCs w:val="24"/>
        </w:rPr>
        <w:t>Parishath</w:t>
      </w:r>
      <w:proofErr w:type="spellEnd"/>
      <w:r w:rsidRPr="00721018">
        <w:rPr>
          <w:rFonts w:ascii="Arial" w:hAnsi="Arial" w:cs="Arial"/>
          <w:szCs w:val="24"/>
        </w:rPr>
        <w:t xml:space="preserve"> – </w:t>
      </w:r>
      <w:proofErr w:type="spellStart"/>
      <w:r w:rsidRPr="00721018">
        <w:rPr>
          <w:rFonts w:ascii="Arial" w:hAnsi="Arial" w:cs="Arial"/>
          <w:szCs w:val="24"/>
        </w:rPr>
        <w:t>Commitees</w:t>
      </w:r>
      <w:proofErr w:type="spellEnd"/>
      <w:r w:rsidRPr="00721018">
        <w:rPr>
          <w:rFonts w:ascii="Arial" w:hAnsi="Arial" w:cs="Arial"/>
          <w:szCs w:val="24"/>
        </w:rPr>
        <w:t>, Functions</w:t>
      </w:r>
      <w:r w:rsidRPr="00721018">
        <w:rPr>
          <w:rFonts w:ascii="Arial" w:eastAsia="Calibri" w:hAnsi="Arial" w:cs="Arial"/>
          <w:szCs w:val="24"/>
        </w:rPr>
        <w:t xml:space="preserve">- </w:t>
      </w:r>
      <w:r w:rsidRPr="00721018">
        <w:rPr>
          <w:rFonts w:ascii="Arial" w:hAnsi="Arial" w:cs="Arial"/>
          <w:szCs w:val="24"/>
        </w:rPr>
        <w:t>District, State and central  level</w:t>
      </w:r>
    </w:p>
    <w:p w14:paraId="4435544C" w14:textId="77777777" w:rsidR="00C8297F" w:rsidRPr="00721018" w:rsidRDefault="00C8297F" w:rsidP="00721018">
      <w:pPr>
        <w:pStyle w:val="ListParagraph"/>
        <w:numPr>
          <w:ilvl w:val="0"/>
          <w:numId w:val="16"/>
        </w:numPr>
        <w:ind w:left="851" w:right="31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>Extension organization in Panchayath raj set-up</w:t>
      </w:r>
    </w:p>
    <w:p w14:paraId="4CEFBB14" w14:textId="77777777" w:rsidR="00C8297F" w:rsidRPr="00546288" w:rsidRDefault="00C8297F" w:rsidP="00546288">
      <w:pPr>
        <w:pStyle w:val="ListParagraph"/>
        <w:numPr>
          <w:ilvl w:val="0"/>
          <w:numId w:val="16"/>
        </w:numPr>
        <w:spacing w:after="0"/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Concept of Welfare State, Directive Principles</w:t>
      </w:r>
    </w:p>
    <w:p w14:paraId="23E8D572" w14:textId="0533AEF5" w:rsidR="00C8297F" w:rsidRPr="00721018" w:rsidRDefault="00546288" w:rsidP="00C8297F">
      <w:pPr>
        <w:spacing w:after="42" w:line="267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721018">
        <w:rPr>
          <w:rFonts w:ascii="Arial" w:hAnsi="Arial" w:cs="Arial"/>
          <w:b/>
          <w:szCs w:val="24"/>
        </w:rPr>
        <w:t>V GOVERNMENT AND</w:t>
      </w:r>
      <w:r>
        <w:rPr>
          <w:rFonts w:ascii="Arial" w:hAnsi="Arial" w:cs="Arial"/>
          <w:b/>
          <w:szCs w:val="24"/>
        </w:rPr>
        <w:t xml:space="preserve"> NON-GOVERNMENTAL ORGANIZATIONS:</w:t>
      </w:r>
    </w:p>
    <w:p w14:paraId="36512E76" w14:textId="6D60C0A8" w:rsidR="00C8297F" w:rsidRPr="00546288" w:rsidRDefault="00C8297F" w:rsidP="00546288">
      <w:pPr>
        <w:pStyle w:val="ListParagraph"/>
        <w:numPr>
          <w:ilvl w:val="0"/>
          <w:numId w:val="18"/>
        </w:numPr>
        <w:spacing w:after="26" w:line="259" w:lineRule="auto"/>
        <w:ind w:left="851" w:right="906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Government and Non- Governmental  Organizations-Meaning and definition </w:t>
      </w:r>
    </w:p>
    <w:p w14:paraId="6370399C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Role of organizations (Government and Voluntary ) for the development of people</w:t>
      </w:r>
    </w:p>
    <w:p w14:paraId="635F0038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International Agencies – WHO, CARE, UNICEF, </w:t>
      </w:r>
    </w:p>
    <w:p w14:paraId="4E98496C" w14:textId="77777777" w:rsidR="00C8297F" w:rsidRPr="00546288" w:rsidRDefault="00C8297F" w:rsidP="00546288">
      <w:pPr>
        <w:pStyle w:val="ListParagraph"/>
        <w:numPr>
          <w:ilvl w:val="0"/>
          <w:numId w:val="18"/>
        </w:numPr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National and Voluntary Agencies – ICDS, RASS, KVK, DWCRA, MEPMA</w:t>
      </w:r>
    </w:p>
    <w:p w14:paraId="43458F59" w14:textId="77777777" w:rsidR="00C8297F" w:rsidRPr="00546288" w:rsidRDefault="00C8297F" w:rsidP="00546288">
      <w:pPr>
        <w:pStyle w:val="ListParagraph"/>
        <w:numPr>
          <w:ilvl w:val="0"/>
          <w:numId w:val="18"/>
        </w:numPr>
        <w:spacing w:after="3" w:line="259" w:lineRule="auto"/>
        <w:ind w:left="851" w:right="31" w:hanging="284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Local Level Voluntary Agencies, people’s organizations at grass roots – PASS</w:t>
      </w:r>
    </w:p>
    <w:p w14:paraId="614D1ABA" w14:textId="77777777" w:rsidR="00C8297F" w:rsidRPr="00721018" w:rsidRDefault="00C8297F" w:rsidP="00C8297F">
      <w:pPr>
        <w:spacing w:after="45" w:line="259" w:lineRule="auto"/>
        <w:ind w:left="0" w:right="0" w:firstLine="0"/>
        <w:jc w:val="left"/>
        <w:rPr>
          <w:rFonts w:ascii="Arial" w:hAnsi="Arial" w:cs="Arial"/>
          <w:szCs w:val="24"/>
        </w:rPr>
      </w:pPr>
    </w:p>
    <w:p w14:paraId="66072DCE" w14:textId="65A05396" w:rsidR="00C8297F" w:rsidRPr="00721018" w:rsidRDefault="00546288" w:rsidP="00546288">
      <w:pPr>
        <w:spacing w:after="42" w:line="267" w:lineRule="auto"/>
        <w:ind w:left="0" w:right="2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REFERENCE BOOKS:</w:t>
      </w:r>
    </w:p>
    <w:p w14:paraId="3C7528AE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A guide book for Anganwadi workers. Published by the department of women &amp; child development. Ministry of Human resource development. Government of India. </w:t>
      </w:r>
    </w:p>
    <w:p w14:paraId="75A663D0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Doshi, S.L. (2007). Rural Sociology. Delhi Rawat Publishers </w:t>
      </w:r>
    </w:p>
    <w:p w14:paraId="0B502325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proofErr w:type="spellStart"/>
      <w:proofErr w:type="gramStart"/>
      <w:r w:rsidRPr="00721018">
        <w:rPr>
          <w:rFonts w:ascii="Arial" w:hAnsi="Arial" w:cs="Arial"/>
          <w:szCs w:val="24"/>
        </w:rPr>
        <w:t>Dahama.O.P</w:t>
      </w:r>
      <w:proofErr w:type="spellEnd"/>
      <w:r w:rsidRPr="00721018">
        <w:rPr>
          <w:rFonts w:ascii="Arial" w:hAnsi="Arial" w:cs="Arial"/>
          <w:szCs w:val="24"/>
        </w:rPr>
        <w:t xml:space="preserve"> .(</w:t>
      </w:r>
      <w:proofErr w:type="gramEnd"/>
      <w:r w:rsidRPr="00721018">
        <w:rPr>
          <w:rFonts w:ascii="Arial" w:hAnsi="Arial" w:cs="Arial"/>
          <w:szCs w:val="24"/>
        </w:rPr>
        <w:t xml:space="preserve"> 1981). Extension and Rural welfare, Ram Prasad and Sons Agra Bhopal. </w:t>
      </w:r>
    </w:p>
    <w:p w14:paraId="1C60EA3B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Indhubala9 1980),  </w:t>
      </w:r>
      <w:proofErr w:type="spellStart"/>
      <w:r w:rsidRPr="00721018">
        <w:rPr>
          <w:rFonts w:ascii="Arial" w:hAnsi="Arial" w:cs="Arial"/>
          <w:szCs w:val="24"/>
        </w:rPr>
        <w:t>Gruhavignasastravistarana</w:t>
      </w:r>
      <w:proofErr w:type="spellEnd"/>
      <w:r w:rsidRPr="00721018">
        <w:rPr>
          <w:rFonts w:ascii="Arial" w:hAnsi="Arial" w:cs="Arial"/>
          <w:szCs w:val="24"/>
        </w:rPr>
        <w:t xml:space="preserve"> , Telugu academy text book publications  </w:t>
      </w:r>
    </w:p>
    <w:p w14:paraId="4D069E38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r w:rsidRPr="00721018">
        <w:rPr>
          <w:rFonts w:ascii="Arial" w:hAnsi="Arial" w:cs="Arial"/>
          <w:szCs w:val="24"/>
        </w:rPr>
        <w:t xml:space="preserve">Adivi Reddy (1985). </w:t>
      </w:r>
      <w:proofErr w:type="spellStart"/>
      <w:r w:rsidRPr="00721018">
        <w:rPr>
          <w:rFonts w:ascii="Arial" w:hAnsi="Arial" w:cs="Arial"/>
          <w:szCs w:val="24"/>
        </w:rPr>
        <w:t>ExtensionEducation</w:t>
      </w:r>
      <w:proofErr w:type="spellEnd"/>
      <w:r w:rsidRPr="00721018">
        <w:rPr>
          <w:rFonts w:ascii="Arial" w:hAnsi="Arial" w:cs="Arial"/>
          <w:szCs w:val="24"/>
        </w:rPr>
        <w:t xml:space="preserve">, </w:t>
      </w:r>
      <w:proofErr w:type="spellStart"/>
      <w:r w:rsidRPr="00721018">
        <w:rPr>
          <w:rFonts w:ascii="Arial" w:hAnsi="Arial" w:cs="Arial"/>
          <w:szCs w:val="24"/>
        </w:rPr>
        <w:t>Sreelakshmi</w:t>
      </w:r>
      <w:proofErr w:type="spellEnd"/>
      <w:r w:rsidRPr="00721018">
        <w:rPr>
          <w:rFonts w:ascii="Arial" w:hAnsi="Arial" w:cs="Arial"/>
          <w:szCs w:val="24"/>
        </w:rPr>
        <w:t xml:space="preserve"> press,  </w:t>
      </w:r>
      <w:proofErr w:type="spellStart"/>
      <w:r w:rsidRPr="00721018">
        <w:rPr>
          <w:rFonts w:ascii="Arial" w:hAnsi="Arial" w:cs="Arial"/>
          <w:szCs w:val="24"/>
        </w:rPr>
        <w:t>Baptla</w:t>
      </w:r>
      <w:proofErr w:type="spellEnd"/>
      <w:r w:rsidRPr="00721018">
        <w:rPr>
          <w:rFonts w:ascii="Arial" w:hAnsi="Arial" w:cs="Arial"/>
          <w:szCs w:val="24"/>
        </w:rPr>
        <w:t xml:space="preserve">, </w:t>
      </w:r>
    </w:p>
    <w:p w14:paraId="11F09A72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proofErr w:type="spellStart"/>
      <w:r w:rsidRPr="00721018">
        <w:rPr>
          <w:rFonts w:ascii="Arial" w:hAnsi="Arial" w:cs="Arial"/>
          <w:szCs w:val="24"/>
        </w:rPr>
        <w:t>Dubey</w:t>
      </w:r>
      <w:proofErr w:type="gramStart"/>
      <w:r w:rsidRPr="00721018">
        <w:rPr>
          <w:rFonts w:ascii="Arial" w:hAnsi="Arial" w:cs="Arial"/>
          <w:szCs w:val="24"/>
        </w:rPr>
        <w:t>,V.K</w:t>
      </w:r>
      <w:proofErr w:type="spellEnd"/>
      <w:proofErr w:type="gramEnd"/>
      <w:r w:rsidRPr="00721018">
        <w:rPr>
          <w:rFonts w:ascii="Arial" w:hAnsi="Arial" w:cs="Arial"/>
          <w:szCs w:val="24"/>
        </w:rPr>
        <w:t xml:space="preserve">.. (2009). Extension Education &amp; Communication, New Age International Ltd </w:t>
      </w:r>
    </w:p>
    <w:p w14:paraId="5661C18F" w14:textId="77777777" w:rsidR="00C8297F" w:rsidRPr="00721018" w:rsidRDefault="00C8297F" w:rsidP="00546288">
      <w:pPr>
        <w:numPr>
          <w:ilvl w:val="0"/>
          <w:numId w:val="19"/>
        </w:numPr>
        <w:spacing w:after="0" w:line="240" w:lineRule="auto"/>
        <w:ind w:left="851" w:right="28" w:hanging="284"/>
        <w:rPr>
          <w:rFonts w:ascii="Arial" w:hAnsi="Arial" w:cs="Arial"/>
          <w:szCs w:val="24"/>
        </w:rPr>
      </w:pPr>
      <w:proofErr w:type="spellStart"/>
      <w:r w:rsidRPr="00721018">
        <w:rPr>
          <w:rFonts w:ascii="Arial" w:hAnsi="Arial" w:cs="Arial"/>
          <w:szCs w:val="24"/>
        </w:rPr>
        <w:t>Sanths</w:t>
      </w:r>
      <w:proofErr w:type="spellEnd"/>
      <w:r w:rsidRPr="00721018">
        <w:rPr>
          <w:rFonts w:ascii="Arial" w:hAnsi="Arial" w:cs="Arial"/>
          <w:szCs w:val="24"/>
        </w:rPr>
        <w:t xml:space="preserve"> </w:t>
      </w:r>
      <w:proofErr w:type="spellStart"/>
      <w:r w:rsidRPr="00721018">
        <w:rPr>
          <w:rFonts w:ascii="Arial" w:hAnsi="Arial" w:cs="Arial"/>
          <w:szCs w:val="24"/>
        </w:rPr>
        <w:t>Govind</w:t>
      </w:r>
      <w:proofErr w:type="spellEnd"/>
      <w:r w:rsidRPr="00721018">
        <w:rPr>
          <w:rFonts w:ascii="Arial" w:hAnsi="Arial" w:cs="Arial"/>
          <w:szCs w:val="24"/>
        </w:rPr>
        <w:t xml:space="preserve">, G. </w:t>
      </w:r>
      <w:proofErr w:type="spellStart"/>
      <w:r w:rsidRPr="00721018">
        <w:rPr>
          <w:rFonts w:ascii="Arial" w:hAnsi="Arial" w:cs="Arial"/>
          <w:szCs w:val="24"/>
        </w:rPr>
        <w:t>TamliselviAnd</w:t>
      </w:r>
      <w:proofErr w:type="spellEnd"/>
      <w:r w:rsidRPr="00721018">
        <w:rPr>
          <w:rFonts w:ascii="Arial" w:hAnsi="Arial" w:cs="Arial"/>
          <w:szCs w:val="24"/>
        </w:rPr>
        <w:t xml:space="preserve"> J. </w:t>
      </w:r>
      <w:proofErr w:type="spellStart"/>
      <w:r w:rsidRPr="00721018">
        <w:rPr>
          <w:rFonts w:ascii="Arial" w:hAnsi="Arial" w:cs="Arial"/>
          <w:szCs w:val="24"/>
        </w:rPr>
        <w:t>Meenainbigai</w:t>
      </w:r>
      <w:proofErr w:type="spellEnd"/>
      <w:r w:rsidRPr="00721018">
        <w:rPr>
          <w:rFonts w:ascii="Arial" w:hAnsi="Arial" w:cs="Arial"/>
          <w:szCs w:val="24"/>
        </w:rPr>
        <w:t>. (2011). Extension Education and Rural Development .</w:t>
      </w:r>
      <w:proofErr w:type="spellStart"/>
      <w:r w:rsidRPr="00721018">
        <w:rPr>
          <w:rFonts w:ascii="Arial" w:hAnsi="Arial" w:cs="Arial"/>
          <w:szCs w:val="24"/>
        </w:rPr>
        <w:t>Agroblos</w:t>
      </w:r>
      <w:proofErr w:type="spellEnd"/>
      <w:r w:rsidRPr="00721018">
        <w:rPr>
          <w:rFonts w:ascii="Arial" w:hAnsi="Arial" w:cs="Arial"/>
          <w:szCs w:val="24"/>
        </w:rPr>
        <w:t xml:space="preserve"> (India) </w:t>
      </w:r>
      <w:proofErr w:type="spellStart"/>
      <w:r w:rsidRPr="00721018">
        <w:rPr>
          <w:rFonts w:ascii="Arial" w:hAnsi="Arial" w:cs="Arial"/>
          <w:szCs w:val="24"/>
        </w:rPr>
        <w:t>Chopasani</w:t>
      </w:r>
      <w:proofErr w:type="spellEnd"/>
      <w:r w:rsidRPr="00721018">
        <w:rPr>
          <w:rFonts w:ascii="Arial" w:hAnsi="Arial" w:cs="Arial"/>
          <w:szCs w:val="24"/>
        </w:rPr>
        <w:t xml:space="preserve"> Road Jodhpur- 342002 (Raj.) </w:t>
      </w:r>
    </w:p>
    <w:p w14:paraId="317AAFDF" w14:textId="77777777" w:rsidR="00546288" w:rsidRDefault="00546288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szCs w:val="24"/>
        </w:rPr>
      </w:pPr>
    </w:p>
    <w:p w14:paraId="65F2FF94" w14:textId="452AD728" w:rsidR="00546288" w:rsidRDefault="00546288" w:rsidP="00546288">
      <w:pPr>
        <w:pStyle w:val="ListParagraph"/>
        <w:spacing w:after="45" w:line="259" w:lineRule="auto"/>
        <w:ind w:left="360" w:righ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14:paraId="3643C74E" w14:textId="77777777" w:rsidR="00546288" w:rsidRDefault="00546288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szCs w:val="24"/>
        </w:rPr>
      </w:pPr>
    </w:p>
    <w:p w14:paraId="2DC80933" w14:textId="77777777" w:rsidR="00546288" w:rsidRPr="00682855" w:rsidRDefault="00546288" w:rsidP="00546288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14:paraId="6E15A3F8" w14:textId="4DAE5AE0" w:rsidR="00546288" w:rsidRPr="00682855" w:rsidRDefault="00546288" w:rsidP="00546288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      </w:t>
      </w:r>
      <w:r>
        <w:rPr>
          <w:rFonts w:ascii="Arial" w:hAnsi="Arial" w:cs="Arial"/>
          <w:szCs w:val="24"/>
        </w:rPr>
        <w:t xml:space="preserve">TIME: </w:t>
      </w:r>
      <w:r w:rsidRPr="00682855">
        <w:rPr>
          <w:rFonts w:ascii="Arial" w:hAnsi="Arial" w:cs="Arial"/>
          <w:szCs w:val="24"/>
        </w:rPr>
        <w:t xml:space="preserve">2HRS/WEEK        </w:t>
      </w:r>
    </w:p>
    <w:p w14:paraId="4F405502" w14:textId="4784222C" w:rsidR="00546288" w:rsidRPr="00682855" w:rsidRDefault="00546288" w:rsidP="00546288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4354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292493">
        <w:rPr>
          <w:rFonts w:ascii="Arial" w:hAnsi="Arial" w:cs="Arial"/>
          <w:szCs w:val="24"/>
        </w:rPr>
        <w:t xml:space="preserve">   </w:t>
      </w:r>
      <w:r w:rsidR="00292493" w:rsidRPr="00721018">
        <w:rPr>
          <w:rFonts w:ascii="Arial" w:hAnsi="Arial" w:cs="Arial"/>
          <w:b/>
          <w:sz w:val="20"/>
          <w:szCs w:val="20"/>
        </w:rPr>
        <w:t>EXTENSION</w:t>
      </w:r>
      <w:r w:rsidR="00292493">
        <w:rPr>
          <w:rFonts w:ascii="Arial" w:hAnsi="Arial" w:cs="Arial"/>
          <w:b/>
          <w:sz w:val="20"/>
          <w:szCs w:val="20"/>
        </w:rPr>
        <w:t xml:space="preserve"> EDUCATION</w:t>
      </w:r>
      <w:r w:rsidR="00292493" w:rsidRPr="00721018">
        <w:rPr>
          <w:rFonts w:ascii="Arial" w:hAnsi="Arial" w:cs="Arial"/>
          <w:b/>
          <w:sz w:val="20"/>
          <w:szCs w:val="20"/>
        </w:rPr>
        <w:t xml:space="preserve"> AND COMMUNITY DEVELOPMENT</w:t>
      </w:r>
      <w:r w:rsidR="00292493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MAX.MARKS:50</w:t>
      </w:r>
    </w:p>
    <w:p w14:paraId="720A0790" w14:textId="331FD737" w:rsidR="00546288" w:rsidRPr="00682855" w:rsidRDefault="00546288" w:rsidP="00546288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="00292493">
        <w:rPr>
          <w:rFonts w:ascii="Arial" w:hAnsi="Arial" w:cs="Arial"/>
          <w:b/>
          <w:szCs w:val="24"/>
        </w:rPr>
        <w:t xml:space="preserve"> </w:t>
      </w:r>
      <w:r w:rsidRPr="00682855">
        <w:rPr>
          <w:rFonts w:ascii="Arial" w:hAnsi="Arial" w:cs="Arial"/>
          <w:b/>
          <w:szCs w:val="24"/>
        </w:rPr>
        <w:t>SYLLABUS</w:t>
      </w:r>
    </w:p>
    <w:p w14:paraId="21776889" w14:textId="77777777" w:rsidR="00A453BC" w:rsidRDefault="00A453BC" w:rsidP="00546288">
      <w:pPr>
        <w:pStyle w:val="ListParagraph"/>
        <w:spacing w:after="45" w:line="259" w:lineRule="auto"/>
        <w:ind w:left="360" w:right="0" w:firstLine="0"/>
        <w:jc w:val="left"/>
        <w:rPr>
          <w:rFonts w:ascii="Arial" w:hAnsi="Arial" w:cs="Arial"/>
          <w:b/>
          <w:color w:val="auto"/>
          <w:szCs w:val="24"/>
        </w:rPr>
      </w:pPr>
    </w:p>
    <w:p w14:paraId="10F9DCA8" w14:textId="451AE167" w:rsidR="00A453BC" w:rsidRDefault="00292493" w:rsidP="00A453BC">
      <w:pPr>
        <w:spacing w:after="45" w:line="360" w:lineRule="auto"/>
        <w:ind w:right="0"/>
        <w:jc w:val="left"/>
        <w:rPr>
          <w:rFonts w:ascii="Arial" w:hAnsi="Arial" w:cs="Arial"/>
          <w:szCs w:val="24"/>
        </w:rPr>
      </w:pPr>
      <w:r w:rsidRPr="00A453BC">
        <w:rPr>
          <w:rFonts w:ascii="Arial" w:hAnsi="Arial" w:cs="Arial"/>
          <w:b/>
          <w:color w:val="auto"/>
          <w:szCs w:val="24"/>
        </w:rPr>
        <w:t>OBJECTIVES:</w:t>
      </w:r>
      <w:r w:rsidRPr="00A453BC">
        <w:rPr>
          <w:rFonts w:ascii="Arial" w:hAnsi="Arial" w:cs="Arial"/>
          <w:bCs/>
          <w:color w:val="auto"/>
          <w:szCs w:val="24"/>
        </w:rPr>
        <w:t xml:space="preserve"> </w:t>
      </w:r>
      <w:r w:rsidRPr="00A453BC">
        <w:rPr>
          <w:rFonts w:ascii="Arial" w:hAnsi="Arial" w:cs="Arial"/>
          <w:bCs/>
          <w:szCs w:val="24"/>
        </w:rPr>
        <w:t>To enable the students to acquire skills to -</w:t>
      </w:r>
      <w:r w:rsidRPr="00A453BC">
        <w:rPr>
          <w:rFonts w:ascii="Arial" w:hAnsi="Arial" w:cs="Arial"/>
          <w:bCs/>
          <w:szCs w:val="24"/>
        </w:rPr>
        <w:br/>
        <w:t xml:space="preserve">1. </w:t>
      </w:r>
      <w:r w:rsidR="00A453BC" w:rsidRPr="00A453BC">
        <w:rPr>
          <w:rFonts w:ascii="Arial" w:hAnsi="Arial" w:cs="Arial"/>
          <w:bCs/>
          <w:szCs w:val="24"/>
        </w:rPr>
        <w:t>Apply</w:t>
      </w:r>
      <w:r w:rsidRPr="00A453BC">
        <w:rPr>
          <w:rFonts w:ascii="Arial" w:hAnsi="Arial" w:cs="Arial"/>
          <w:bCs/>
          <w:szCs w:val="24"/>
        </w:rPr>
        <w:t xml:space="preserve"> knowledge of Home Science to community development.</w:t>
      </w:r>
    </w:p>
    <w:p w14:paraId="334618D7" w14:textId="77777777" w:rsidR="00A453BC" w:rsidRPr="00A453BC" w:rsidRDefault="00A453BC" w:rsidP="00A453BC">
      <w:pPr>
        <w:spacing w:after="45" w:line="360" w:lineRule="auto"/>
        <w:ind w:right="0"/>
        <w:jc w:val="left"/>
        <w:rPr>
          <w:rFonts w:ascii="Arial" w:hAnsi="Arial" w:cs="Arial"/>
          <w:szCs w:val="24"/>
        </w:rPr>
      </w:pPr>
    </w:p>
    <w:p w14:paraId="029E7138" w14:textId="426AA99E" w:rsidR="00546288" w:rsidRPr="00A453BC" w:rsidRDefault="00292493" w:rsidP="00A453BC">
      <w:pPr>
        <w:spacing w:after="42" w:line="360" w:lineRule="auto"/>
        <w:ind w:right="29"/>
        <w:jc w:val="left"/>
        <w:rPr>
          <w:rFonts w:ascii="Arial" w:hAnsi="Arial" w:cs="Arial"/>
          <w:bCs/>
          <w:szCs w:val="24"/>
        </w:rPr>
      </w:pPr>
      <w:r w:rsidRPr="00A453BC">
        <w:rPr>
          <w:rFonts w:ascii="Arial" w:hAnsi="Arial" w:cs="Arial"/>
          <w:b/>
          <w:szCs w:val="24"/>
        </w:rPr>
        <w:t>COURSE OUTCOMES:</w:t>
      </w:r>
      <w:r w:rsidRPr="00A453BC">
        <w:rPr>
          <w:rFonts w:ascii="Arial" w:hAnsi="Arial" w:cs="Arial"/>
          <w:bCs/>
          <w:szCs w:val="24"/>
        </w:rPr>
        <w:t xml:space="preserve"> </w:t>
      </w:r>
      <w:r w:rsidRPr="00A453BC">
        <w:rPr>
          <w:rFonts w:ascii="Arial" w:hAnsi="Arial" w:cs="Arial"/>
          <w:bCs/>
          <w:szCs w:val="24"/>
        </w:rPr>
        <w:t>On completion of the Course, the student shall</w:t>
      </w:r>
      <w:r w:rsidRPr="00A453BC">
        <w:rPr>
          <w:rFonts w:ascii="Arial" w:hAnsi="Arial" w:cs="Arial"/>
          <w:bCs/>
          <w:szCs w:val="24"/>
        </w:rPr>
        <w:br/>
        <w:t xml:space="preserve">1. Exhibit skills to work as a project reporter/assistant in government </w:t>
      </w:r>
      <w:r w:rsidR="00A453BC" w:rsidRPr="00A453BC">
        <w:rPr>
          <w:rFonts w:ascii="Arial" w:hAnsi="Arial" w:cs="Arial"/>
          <w:bCs/>
          <w:szCs w:val="24"/>
        </w:rPr>
        <w:t>organization</w:t>
      </w:r>
      <w:r w:rsidR="00A453BC">
        <w:rPr>
          <w:rFonts w:ascii="Arial" w:hAnsi="Arial" w:cs="Arial"/>
          <w:bCs/>
          <w:szCs w:val="24"/>
        </w:rPr>
        <w:t>.</w:t>
      </w:r>
      <w:r w:rsidRPr="00A453BC">
        <w:rPr>
          <w:rFonts w:ascii="Arial" w:hAnsi="Arial" w:cs="Arial"/>
          <w:bCs/>
          <w:szCs w:val="24"/>
        </w:rPr>
        <w:br/>
        <w:t>2. Demonstrate an awareness about the government schemes related to energy, health and development of a woman and the community</w:t>
      </w:r>
      <w:r w:rsidR="00A453BC">
        <w:rPr>
          <w:rFonts w:ascii="Arial" w:hAnsi="Arial" w:cs="Arial"/>
          <w:bCs/>
          <w:szCs w:val="24"/>
        </w:rPr>
        <w:t>.</w:t>
      </w:r>
    </w:p>
    <w:p w14:paraId="55411BD5" w14:textId="77777777" w:rsidR="00A453BC" w:rsidRDefault="00A453BC" w:rsidP="00A453BC">
      <w:pPr>
        <w:spacing w:after="42" w:line="360" w:lineRule="auto"/>
        <w:ind w:right="29"/>
        <w:rPr>
          <w:rFonts w:ascii="Arial" w:hAnsi="Arial" w:cs="Arial"/>
          <w:b/>
          <w:szCs w:val="24"/>
        </w:rPr>
      </w:pPr>
    </w:p>
    <w:p w14:paraId="027867B4" w14:textId="09614D45" w:rsidR="00292493" w:rsidRPr="00A453BC" w:rsidRDefault="00A453BC" w:rsidP="00A453BC">
      <w:pPr>
        <w:spacing w:after="42" w:line="360" w:lineRule="auto"/>
        <w:ind w:right="29"/>
        <w:rPr>
          <w:rFonts w:ascii="Arial" w:hAnsi="Arial" w:cs="Arial"/>
          <w:b/>
          <w:szCs w:val="24"/>
        </w:rPr>
      </w:pPr>
      <w:r w:rsidRPr="00A453BC">
        <w:rPr>
          <w:rFonts w:ascii="Arial" w:hAnsi="Arial" w:cs="Arial"/>
          <w:b/>
          <w:szCs w:val="24"/>
        </w:rPr>
        <w:t>COURSE:</w:t>
      </w:r>
    </w:p>
    <w:p w14:paraId="6637D49B" w14:textId="0E3980FE" w:rsid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>Plan an activity to create awareness among women and ch</w:t>
      </w:r>
      <w:r>
        <w:rPr>
          <w:rFonts w:ascii="Arial" w:hAnsi="Arial" w:cs="Arial"/>
          <w:szCs w:val="24"/>
        </w:rPr>
        <w:t xml:space="preserve">ildren of community surveyed </w:t>
      </w:r>
      <w:r w:rsidRPr="00546288">
        <w:rPr>
          <w:rFonts w:ascii="Arial" w:hAnsi="Arial" w:cs="Arial"/>
          <w:szCs w:val="24"/>
        </w:rPr>
        <w:t>according to their needs and interests - Lecture cum group discussion</w:t>
      </w:r>
    </w:p>
    <w:p w14:paraId="534D7DE3" w14:textId="48A5DA71" w:rsidR="00546288" w:rsidRP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Field Visits – </w:t>
      </w:r>
      <w:proofErr w:type="spellStart"/>
      <w:r w:rsidRPr="00546288">
        <w:rPr>
          <w:rFonts w:ascii="Arial" w:hAnsi="Arial" w:cs="Arial"/>
          <w:szCs w:val="24"/>
        </w:rPr>
        <w:t>Mandal</w:t>
      </w:r>
      <w:proofErr w:type="spellEnd"/>
      <w:r w:rsidRPr="00546288">
        <w:rPr>
          <w:rFonts w:ascii="Arial" w:hAnsi="Arial" w:cs="Arial"/>
          <w:szCs w:val="24"/>
        </w:rPr>
        <w:t xml:space="preserve"> Office, ICDS, </w:t>
      </w:r>
      <w:proofErr w:type="spellStart"/>
      <w:r w:rsidRPr="00546288">
        <w:rPr>
          <w:rFonts w:ascii="Arial" w:hAnsi="Arial" w:cs="Arial"/>
          <w:szCs w:val="24"/>
        </w:rPr>
        <w:t>Mahila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 w:rsidRPr="00546288">
        <w:rPr>
          <w:rFonts w:ascii="Arial" w:hAnsi="Arial" w:cs="Arial"/>
          <w:szCs w:val="24"/>
        </w:rPr>
        <w:t>Pranganam</w:t>
      </w:r>
      <w:proofErr w:type="spellEnd"/>
      <w:r w:rsidRPr="00546288">
        <w:rPr>
          <w:rFonts w:ascii="Arial" w:hAnsi="Arial" w:cs="Arial"/>
          <w:szCs w:val="24"/>
        </w:rPr>
        <w:t xml:space="preserve">, PASS organization </w:t>
      </w:r>
    </w:p>
    <w:p w14:paraId="5EE35D2E" w14:textId="3121E789" w:rsidR="00546288" w:rsidRPr="00546288" w:rsidRDefault="00546288" w:rsidP="00A453BC">
      <w:pPr>
        <w:pStyle w:val="ListParagraph"/>
        <w:numPr>
          <w:ilvl w:val="0"/>
          <w:numId w:val="20"/>
        </w:numPr>
        <w:spacing w:line="360" w:lineRule="auto"/>
        <w:ind w:right="31"/>
        <w:rPr>
          <w:rFonts w:ascii="Arial" w:hAnsi="Arial" w:cs="Arial"/>
          <w:szCs w:val="24"/>
        </w:rPr>
      </w:pPr>
      <w:r w:rsidRPr="00546288">
        <w:rPr>
          <w:rFonts w:ascii="Arial" w:hAnsi="Arial" w:cs="Arial"/>
          <w:szCs w:val="24"/>
        </w:rPr>
        <w:t xml:space="preserve">Community development – Need based group project work. </w:t>
      </w:r>
    </w:p>
    <w:p w14:paraId="2BC9522E" w14:textId="1DB9F952" w:rsidR="00F35166" w:rsidRPr="00721018" w:rsidRDefault="00546288" w:rsidP="00546288">
      <w:pPr>
        <w:spacing w:line="600" w:lineRule="auto"/>
        <w:ind w:left="426" w:hanging="36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sectPr w:rsidR="00F35166" w:rsidRPr="00721018" w:rsidSect="00546288">
      <w:pgSz w:w="12240" w:h="20160" w:code="5"/>
      <w:pgMar w:top="284" w:right="104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069F9"/>
    <w:multiLevelType w:val="hybridMultilevel"/>
    <w:tmpl w:val="9B7C5C96"/>
    <w:lvl w:ilvl="0" w:tplc="08090001">
      <w:start w:val="1"/>
      <w:numFmt w:val="bullet"/>
      <w:lvlText w:val=""/>
      <w:lvlJc w:val="left"/>
      <w:pPr>
        <w:ind w:left="2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1">
    <w:nsid w:val="118D70AB"/>
    <w:multiLevelType w:val="hybridMultilevel"/>
    <w:tmpl w:val="8CD0AC54"/>
    <w:lvl w:ilvl="0" w:tplc="08090001">
      <w:start w:val="1"/>
      <w:numFmt w:val="bullet"/>
      <w:lvlText w:val=""/>
      <w:lvlJc w:val="left"/>
      <w:pPr>
        <w:ind w:left="7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30EA3"/>
    <w:multiLevelType w:val="hybridMultilevel"/>
    <w:tmpl w:val="46DCF4A6"/>
    <w:lvl w:ilvl="0" w:tplc="08090001">
      <w:start w:val="1"/>
      <w:numFmt w:val="bullet"/>
      <w:lvlText w:val=""/>
      <w:lvlJc w:val="left"/>
      <w:pPr>
        <w:ind w:left="19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3">
    <w:nsid w:val="274F4D27"/>
    <w:multiLevelType w:val="hybridMultilevel"/>
    <w:tmpl w:val="35880C1A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88848">
      <w:start w:val="1"/>
      <w:numFmt w:val="bullet"/>
      <w:lvlRestart w:val="0"/>
      <w:lvlText w:val="➢"/>
      <w:lvlJc w:val="left"/>
      <w:pPr>
        <w:ind w:left="15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EA3ADA"/>
    <w:multiLevelType w:val="hybridMultilevel"/>
    <w:tmpl w:val="08EA5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B63A6"/>
    <w:multiLevelType w:val="hybridMultilevel"/>
    <w:tmpl w:val="31700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209E0"/>
    <w:multiLevelType w:val="hybridMultilevel"/>
    <w:tmpl w:val="FFFFFFFF"/>
    <w:lvl w:ilvl="0" w:tplc="F6664F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46A7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8FA7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46B89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808B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C625F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A8BE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E8EC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0F3F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706007E"/>
    <w:multiLevelType w:val="hybridMultilevel"/>
    <w:tmpl w:val="3DD6A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5372F"/>
    <w:multiLevelType w:val="hybridMultilevel"/>
    <w:tmpl w:val="96F24BA0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63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A2879EE"/>
    <w:multiLevelType w:val="hybridMultilevel"/>
    <w:tmpl w:val="F990CB2C"/>
    <w:lvl w:ilvl="0" w:tplc="1824661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A464E">
      <w:start w:val="1"/>
      <w:numFmt w:val="bullet"/>
      <w:lvlText w:val="o"/>
      <w:lvlJc w:val="left"/>
      <w:pPr>
        <w:ind w:left="9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090001">
      <w:start w:val="1"/>
      <w:numFmt w:val="bullet"/>
      <w:lvlText w:val=""/>
      <w:lvlJc w:val="left"/>
      <w:pPr>
        <w:ind w:left="15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6F312">
      <w:start w:val="1"/>
      <w:numFmt w:val="bullet"/>
      <w:lvlText w:val="•"/>
      <w:lvlJc w:val="left"/>
      <w:pPr>
        <w:ind w:left="22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82F5F8">
      <w:start w:val="1"/>
      <w:numFmt w:val="bullet"/>
      <w:lvlText w:val="o"/>
      <w:lvlJc w:val="left"/>
      <w:pPr>
        <w:ind w:left="29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840AA">
      <w:start w:val="1"/>
      <w:numFmt w:val="bullet"/>
      <w:lvlText w:val="▪"/>
      <w:lvlJc w:val="left"/>
      <w:pPr>
        <w:ind w:left="36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69F6C">
      <w:start w:val="1"/>
      <w:numFmt w:val="bullet"/>
      <w:lvlText w:val="•"/>
      <w:lvlJc w:val="left"/>
      <w:pPr>
        <w:ind w:left="43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AAF6">
      <w:start w:val="1"/>
      <w:numFmt w:val="bullet"/>
      <w:lvlText w:val="o"/>
      <w:lvlJc w:val="left"/>
      <w:pPr>
        <w:ind w:left="51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AC516">
      <w:start w:val="1"/>
      <w:numFmt w:val="bullet"/>
      <w:lvlText w:val="▪"/>
      <w:lvlJc w:val="left"/>
      <w:pPr>
        <w:ind w:left="58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AE41900"/>
    <w:multiLevelType w:val="hybridMultilevel"/>
    <w:tmpl w:val="9CDE8910"/>
    <w:lvl w:ilvl="0" w:tplc="526C8AE2">
      <w:start w:val="1"/>
      <w:numFmt w:val="bullet"/>
      <w:lvlRestart w:val="0"/>
      <w:lvlText w:val="●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1">
    <w:nsid w:val="5C241B1B"/>
    <w:multiLevelType w:val="hybridMultilevel"/>
    <w:tmpl w:val="FFFFFFFF"/>
    <w:lvl w:ilvl="0" w:tplc="02C0FE5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451374B"/>
    <w:multiLevelType w:val="hybridMultilevel"/>
    <w:tmpl w:val="FFFFFFFF"/>
    <w:lvl w:ilvl="0" w:tplc="EF38CB4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ABA28">
      <w:start w:val="1"/>
      <w:numFmt w:val="bullet"/>
      <w:lvlText w:val="o"/>
      <w:lvlJc w:val="left"/>
      <w:pPr>
        <w:ind w:left="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07E66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4F2C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61DD4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AA0C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1C5EBC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6C610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E02C6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85A1A00"/>
    <w:multiLevelType w:val="hybridMultilevel"/>
    <w:tmpl w:val="90E2D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CF310F"/>
    <w:multiLevelType w:val="hybridMultilevel"/>
    <w:tmpl w:val="FFFFFFFF"/>
    <w:lvl w:ilvl="0" w:tplc="B2088C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E6D74">
      <w:start w:val="1"/>
      <w:numFmt w:val="bullet"/>
      <w:lvlText w:val="o"/>
      <w:lvlJc w:val="left"/>
      <w:pPr>
        <w:ind w:left="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C8AE2">
      <w:start w:val="1"/>
      <w:numFmt w:val="bullet"/>
      <w:lvlRestart w:val="0"/>
      <w:lvlText w:val="●"/>
      <w:lvlJc w:val="left"/>
      <w:pPr>
        <w:ind w:left="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274A6">
      <w:start w:val="1"/>
      <w:numFmt w:val="bullet"/>
      <w:lvlText w:val="•"/>
      <w:lvlJc w:val="left"/>
      <w:pPr>
        <w:ind w:left="1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00B42">
      <w:start w:val="1"/>
      <w:numFmt w:val="bullet"/>
      <w:lvlText w:val="o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646B4">
      <w:start w:val="1"/>
      <w:numFmt w:val="bullet"/>
      <w:lvlText w:val="▪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CD37A">
      <w:start w:val="1"/>
      <w:numFmt w:val="bullet"/>
      <w:lvlText w:val="•"/>
      <w:lvlJc w:val="left"/>
      <w:pPr>
        <w:ind w:left="3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A47E6">
      <w:start w:val="1"/>
      <w:numFmt w:val="bullet"/>
      <w:lvlText w:val="o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2C8052">
      <w:start w:val="1"/>
      <w:numFmt w:val="bullet"/>
      <w:lvlText w:val="▪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6EC1F2A"/>
    <w:multiLevelType w:val="hybridMultilevel"/>
    <w:tmpl w:val="FFFFFFFF"/>
    <w:lvl w:ilvl="0" w:tplc="6636A4FC">
      <w:start w:val="2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E541E">
      <w:start w:val="1"/>
      <w:numFmt w:val="bullet"/>
      <w:lvlText w:val="▪"/>
      <w:lvlJc w:val="left"/>
      <w:pPr>
        <w:ind w:left="1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20992">
      <w:start w:val="1"/>
      <w:numFmt w:val="bullet"/>
      <w:lvlText w:val="•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A060B2">
      <w:start w:val="1"/>
      <w:numFmt w:val="bullet"/>
      <w:lvlText w:val="o"/>
      <w:lvlJc w:val="left"/>
      <w:pPr>
        <w:ind w:left="2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02337E">
      <w:start w:val="1"/>
      <w:numFmt w:val="bullet"/>
      <w:lvlText w:val="▪"/>
      <w:lvlJc w:val="left"/>
      <w:pPr>
        <w:ind w:left="3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02C58">
      <w:start w:val="1"/>
      <w:numFmt w:val="bullet"/>
      <w:lvlText w:val="•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28FDC">
      <w:start w:val="1"/>
      <w:numFmt w:val="bullet"/>
      <w:lvlText w:val="o"/>
      <w:lvlJc w:val="left"/>
      <w:pPr>
        <w:ind w:left="5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2AC494">
      <w:start w:val="1"/>
      <w:numFmt w:val="bullet"/>
      <w:lvlText w:val="▪"/>
      <w:lvlJc w:val="left"/>
      <w:pPr>
        <w:ind w:left="5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8B86F40"/>
    <w:multiLevelType w:val="hybridMultilevel"/>
    <w:tmpl w:val="568A68A2"/>
    <w:lvl w:ilvl="0" w:tplc="080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60A2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0C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7DD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A1EA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6049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6C68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D8E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67FF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9435122"/>
    <w:multiLevelType w:val="hybridMultilevel"/>
    <w:tmpl w:val="757EC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E1AC4"/>
    <w:multiLevelType w:val="hybridMultilevel"/>
    <w:tmpl w:val="351276D6"/>
    <w:lvl w:ilvl="0" w:tplc="0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9">
    <w:nsid w:val="7E195167"/>
    <w:multiLevelType w:val="hybridMultilevel"/>
    <w:tmpl w:val="327E8432"/>
    <w:lvl w:ilvl="0" w:tplc="FA74E94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6"/>
  </w:num>
  <w:num w:numId="5">
    <w:abstractNumId w:val="12"/>
  </w:num>
  <w:num w:numId="6">
    <w:abstractNumId w:val="11"/>
  </w:num>
  <w:num w:numId="7">
    <w:abstractNumId w:val="18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  <w:num w:numId="13">
    <w:abstractNumId w:val="17"/>
  </w:num>
  <w:num w:numId="14">
    <w:abstractNumId w:val="4"/>
  </w:num>
  <w:num w:numId="15">
    <w:abstractNumId w:val="19"/>
  </w:num>
  <w:num w:numId="16">
    <w:abstractNumId w:val="1"/>
  </w:num>
  <w:num w:numId="17">
    <w:abstractNumId w:val="5"/>
  </w:num>
  <w:num w:numId="18">
    <w:abstractNumId w:val="13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7F"/>
    <w:rsid w:val="00292493"/>
    <w:rsid w:val="00546288"/>
    <w:rsid w:val="00721018"/>
    <w:rsid w:val="0078191B"/>
    <w:rsid w:val="00A453BC"/>
    <w:rsid w:val="00C8297F"/>
    <w:rsid w:val="00F35166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04CD"/>
  <w15:chartTrackingRefBased/>
  <w15:docId w15:val="{1F3E1127-EAB1-40A7-B40D-80090917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97F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72101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2101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721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5</cp:revision>
  <dcterms:created xsi:type="dcterms:W3CDTF">2021-10-05T06:34:00Z</dcterms:created>
  <dcterms:modified xsi:type="dcterms:W3CDTF">2022-04-11T09:30:00Z</dcterms:modified>
</cp:coreProperties>
</file>