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F87" w:rsidRPr="00972EA9" w:rsidRDefault="00F97F87" w:rsidP="00C120F1">
      <w:pPr>
        <w:jc w:val="both"/>
        <w:rPr>
          <w:rFonts w:ascii="Arial" w:hAnsi="Arial" w:cs="Arial"/>
          <w:bCs/>
          <w:sz w:val="24"/>
          <w:szCs w:val="24"/>
        </w:rPr>
      </w:pPr>
      <w:r w:rsidRPr="00972EA9">
        <w:rPr>
          <w:rFonts w:ascii="Arial" w:hAnsi="Arial" w:cs="Arial"/>
          <w:bCs/>
          <w:sz w:val="24"/>
          <w:szCs w:val="24"/>
        </w:rPr>
        <w:t xml:space="preserve">             ST. JOSEPH’S COLLEGE FOR WOMEN (AUTONOMOUS) VISAKHAPATNAM</w:t>
      </w:r>
    </w:p>
    <w:p w:rsidR="00F97F87" w:rsidRPr="00972EA9" w:rsidRDefault="00F97F87" w:rsidP="00C120F1">
      <w:pPr>
        <w:jc w:val="both"/>
        <w:rPr>
          <w:rFonts w:ascii="Arial" w:hAnsi="Arial" w:cs="Arial"/>
          <w:bCs/>
          <w:sz w:val="24"/>
          <w:szCs w:val="24"/>
          <w:lang w:bidi="en-US"/>
        </w:rPr>
      </w:pPr>
      <w:r w:rsidRPr="00972EA9">
        <w:rPr>
          <w:rFonts w:ascii="Arial" w:hAnsi="Arial" w:cs="Arial"/>
          <w:bCs/>
          <w:sz w:val="24"/>
          <w:szCs w:val="24"/>
        </w:rPr>
        <w:t xml:space="preserve">II SEMESTER                   </w:t>
      </w:r>
      <w:r w:rsidRPr="00972EA9">
        <w:rPr>
          <w:rFonts w:ascii="Arial" w:hAnsi="Arial" w:cs="Arial"/>
          <w:bCs/>
          <w:sz w:val="24"/>
          <w:szCs w:val="24"/>
        </w:rPr>
        <w:tab/>
      </w:r>
      <w:r w:rsidRPr="00972EA9">
        <w:rPr>
          <w:rFonts w:ascii="Arial" w:hAnsi="Arial" w:cs="Arial"/>
          <w:bCs/>
          <w:sz w:val="24"/>
          <w:szCs w:val="24"/>
        </w:rPr>
        <w:tab/>
      </w:r>
      <w:r w:rsidRPr="00972EA9">
        <w:rPr>
          <w:rFonts w:ascii="Arial" w:hAnsi="Arial" w:cs="Arial"/>
          <w:b/>
          <w:bCs/>
          <w:sz w:val="24"/>
          <w:szCs w:val="24"/>
        </w:rPr>
        <w:t>LIFE SKILL COURSE</w:t>
      </w:r>
      <w:r w:rsidRPr="00972EA9">
        <w:rPr>
          <w:rFonts w:ascii="Arial" w:hAnsi="Arial" w:cs="Arial"/>
          <w:bCs/>
          <w:sz w:val="24"/>
          <w:szCs w:val="24"/>
        </w:rPr>
        <w:tab/>
        <w:t xml:space="preserve">                 Time</w:t>
      </w:r>
      <w:proofErr w:type="gramStart"/>
      <w:r w:rsidRPr="00972EA9">
        <w:rPr>
          <w:rFonts w:ascii="Arial" w:hAnsi="Arial" w:cs="Arial"/>
          <w:bCs/>
          <w:sz w:val="24"/>
          <w:szCs w:val="24"/>
        </w:rPr>
        <w:t>:2Hrs</w:t>
      </w:r>
      <w:proofErr w:type="gramEnd"/>
      <w:r w:rsidRPr="00972EA9">
        <w:rPr>
          <w:rFonts w:ascii="Arial" w:hAnsi="Arial" w:cs="Arial"/>
          <w:bCs/>
          <w:sz w:val="24"/>
          <w:szCs w:val="24"/>
        </w:rPr>
        <w:t>/week</w:t>
      </w:r>
    </w:p>
    <w:p w:rsidR="00F97F87" w:rsidRPr="00972EA9" w:rsidRDefault="00F97F87" w:rsidP="00C120F1">
      <w:pPr>
        <w:jc w:val="both"/>
        <w:rPr>
          <w:rFonts w:ascii="Arial" w:hAnsi="Arial" w:cs="Arial"/>
          <w:sz w:val="24"/>
          <w:szCs w:val="24"/>
        </w:rPr>
      </w:pPr>
      <w:r w:rsidRPr="00972EA9">
        <w:rPr>
          <w:rFonts w:ascii="Arial" w:hAnsi="Arial" w:cs="Arial"/>
          <w:sz w:val="24"/>
          <w:szCs w:val="24"/>
        </w:rPr>
        <w:t xml:space="preserve"> ES 2001(2)                            </w:t>
      </w:r>
      <w:r w:rsidRPr="00972EA9">
        <w:rPr>
          <w:rFonts w:ascii="Arial" w:hAnsi="Arial" w:cs="Arial"/>
          <w:sz w:val="24"/>
          <w:szCs w:val="24"/>
        </w:rPr>
        <w:tab/>
      </w:r>
      <w:r w:rsidRPr="00972EA9">
        <w:rPr>
          <w:rFonts w:ascii="Arial" w:hAnsi="Arial" w:cs="Arial"/>
          <w:b/>
          <w:sz w:val="24"/>
          <w:szCs w:val="24"/>
        </w:rPr>
        <w:t>ELEMENTARY STATISTICS</w:t>
      </w:r>
      <w:r w:rsidRPr="00972EA9">
        <w:rPr>
          <w:rFonts w:ascii="Arial" w:hAnsi="Arial" w:cs="Arial"/>
          <w:sz w:val="24"/>
          <w:szCs w:val="24"/>
        </w:rPr>
        <w:tab/>
      </w:r>
      <w:r w:rsidR="00D77E76">
        <w:rPr>
          <w:rFonts w:ascii="Arial" w:hAnsi="Arial" w:cs="Arial"/>
          <w:sz w:val="24"/>
          <w:szCs w:val="24"/>
        </w:rPr>
        <w:tab/>
      </w:r>
      <w:r w:rsidRPr="00972EA9">
        <w:rPr>
          <w:rFonts w:ascii="Arial" w:hAnsi="Arial" w:cs="Arial"/>
          <w:sz w:val="24"/>
          <w:szCs w:val="24"/>
        </w:rPr>
        <w:t>Marks</w:t>
      </w:r>
      <w:proofErr w:type="gramStart"/>
      <w:r w:rsidRPr="00972EA9">
        <w:rPr>
          <w:rFonts w:ascii="Arial" w:hAnsi="Arial" w:cs="Arial"/>
          <w:sz w:val="24"/>
          <w:szCs w:val="24"/>
        </w:rPr>
        <w:t>:50</w:t>
      </w:r>
      <w:proofErr w:type="gramEnd"/>
      <w:r w:rsidRPr="00972EA9">
        <w:rPr>
          <w:rFonts w:ascii="Arial" w:hAnsi="Arial" w:cs="Arial"/>
          <w:sz w:val="24"/>
          <w:szCs w:val="24"/>
        </w:rPr>
        <w:tab/>
      </w:r>
    </w:p>
    <w:p w:rsidR="00F97F87" w:rsidRPr="00972EA9" w:rsidRDefault="00F97F87" w:rsidP="00C120F1">
      <w:pPr>
        <w:jc w:val="both"/>
        <w:rPr>
          <w:rFonts w:ascii="Arial" w:hAnsi="Arial" w:cs="Arial"/>
          <w:b/>
          <w:sz w:val="24"/>
          <w:szCs w:val="24"/>
        </w:rPr>
      </w:pPr>
      <w:r w:rsidRPr="00972EA9">
        <w:rPr>
          <w:rFonts w:ascii="Arial" w:hAnsi="Arial" w:cs="Arial"/>
          <w:bCs/>
          <w:sz w:val="24"/>
          <w:szCs w:val="24"/>
        </w:rPr>
        <w:t>(</w:t>
      </w:r>
      <w:proofErr w:type="spellStart"/>
      <w:r w:rsidRPr="00972EA9">
        <w:rPr>
          <w:rFonts w:ascii="Arial" w:hAnsi="Arial" w:cs="Arial"/>
          <w:bCs/>
          <w:sz w:val="24"/>
          <w:szCs w:val="24"/>
        </w:rPr>
        <w:t>w.e.f</w:t>
      </w:r>
      <w:proofErr w:type="spellEnd"/>
      <w:r w:rsidRPr="00972EA9">
        <w:rPr>
          <w:rFonts w:ascii="Arial" w:hAnsi="Arial" w:cs="Arial"/>
          <w:bCs/>
          <w:sz w:val="24"/>
          <w:szCs w:val="24"/>
        </w:rPr>
        <w:t xml:space="preserve">: 2020-2021-‘20AH’)                        </w:t>
      </w:r>
      <w:r w:rsidRPr="00972EA9">
        <w:rPr>
          <w:rFonts w:ascii="Arial" w:hAnsi="Arial" w:cs="Arial"/>
          <w:b/>
          <w:bCs/>
          <w:sz w:val="24"/>
          <w:szCs w:val="24"/>
        </w:rPr>
        <w:t>SYLLABUS</w:t>
      </w:r>
    </w:p>
    <w:p w:rsidR="00F97F87" w:rsidRPr="00972EA9" w:rsidRDefault="00F97F87" w:rsidP="00C120F1">
      <w:pPr>
        <w:spacing w:line="276" w:lineRule="auto"/>
        <w:ind w:left="1540" w:right="118" w:hanging="1440"/>
        <w:jc w:val="both"/>
        <w:rPr>
          <w:rFonts w:ascii="Arial" w:hAnsi="Arial" w:cs="Arial"/>
          <w:w w:val="95"/>
          <w:sz w:val="24"/>
          <w:szCs w:val="24"/>
        </w:rPr>
      </w:pPr>
    </w:p>
    <w:p w:rsidR="00F97F87" w:rsidRPr="00972EA9" w:rsidRDefault="00972EA9" w:rsidP="00C120F1">
      <w:pPr>
        <w:spacing w:line="276" w:lineRule="auto"/>
        <w:ind w:left="1540" w:right="118" w:hanging="1440"/>
        <w:jc w:val="both"/>
        <w:rPr>
          <w:rFonts w:ascii="Arial" w:hAnsi="Arial" w:cs="Arial"/>
          <w:sz w:val="24"/>
          <w:szCs w:val="24"/>
        </w:rPr>
      </w:pPr>
      <w:r w:rsidRPr="00972EA9">
        <w:rPr>
          <w:rFonts w:ascii="Arial" w:hAnsi="Arial" w:cs="Arial"/>
          <w:b/>
          <w:w w:val="95"/>
          <w:sz w:val="24"/>
          <w:szCs w:val="24"/>
        </w:rPr>
        <w:t>OBJECTIVE:</w:t>
      </w:r>
      <w:r w:rsidR="00F97F87" w:rsidRPr="00972EA9">
        <w:rPr>
          <w:rFonts w:ascii="Arial" w:hAnsi="Arial" w:cs="Arial"/>
          <w:w w:val="95"/>
          <w:sz w:val="24"/>
          <w:szCs w:val="24"/>
        </w:rPr>
        <w:t xml:space="preserve">Toprovidebasicunderstatingofgeneralstatisticaltoolsandtheir </w:t>
      </w:r>
      <w:r w:rsidR="00F97F87" w:rsidRPr="00972EA9">
        <w:rPr>
          <w:rFonts w:ascii="Arial" w:hAnsi="Arial" w:cs="Arial"/>
          <w:sz w:val="24"/>
          <w:szCs w:val="24"/>
        </w:rPr>
        <w:t>elementary applications and to create awareness on Indian StatisticalSystem.</w:t>
      </w:r>
    </w:p>
    <w:p w:rsidR="00F97F87" w:rsidRPr="00972EA9" w:rsidRDefault="00972EA9" w:rsidP="00C120F1">
      <w:pPr>
        <w:spacing w:before="229"/>
        <w:ind w:left="100"/>
        <w:jc w:val="both"/>
        <w:rPr>
          <w:rFonts w:ascii="Arial" w:hAnsi="Arial" w:cs="Arial"/>
          <w:b/>
          <w:sz w:val="24"/>
          <w:szCs w:val="24"/>
        </w:rPr>
      </w:pPr>
      <w:r w:rsidRPr="00972EA9">
        <w:rPr>
          <w:rFonts w:ascii="Arial" w:hAnsi="Arial" w:cs="Arial"/>
          <w:b/>
          <w:sz w:val="24"/>
          <w:szCs w:val="24"/>
        </w:rPr>
        <w:t>LEARNING OUTCOMES</w:t>
      </w:r>
      <w:r>
        <w:rPr>
          <w:rFonts w:ascii="Arial" w:hAnsi="Arial" w:cs="Arial"/>
          <w:b/>
          <w:sz w:val="24"/>
          <w:szCs w:val="24"/>
        </w:rPr>
        <w:t>:</w:t>
      </w:r>
    </w:p>
    <w:p w:rsidR="00F97F87" w:rsidRPr="00972EA9" w:rsidRDefault="0018404B" w:rsidP="00C120F1">
      <w:pPr>
        <w:pStyle w:val="BodyText"/>
        <w:spacing w:before="244" w:line="276" w:lineRule="auto"/>
        <w:ind w:left="760" w:hanging="660"/>
        <w:jc w:val="both"/>
        <w:rPr>
          <w:rFonts w:ascii="Arial" w:hAnsi="Arial" w:cs="Arial"/>
        </w:rPr>
      </w:pPr>
      <w:r>
        <w:rPr>
          <w:rFonts w:ascii="Arial" w:hAnsi="Arial" w:cs="Arial"/>
          <w:b/>
        </w:rPr>
        <w:t>CO–I</w:t>
      </w:r>
      <w:r w:rsidR="00F97F87" w:rsidRPr="00972EA9">
        <w:rPr>
          <w:rFonts w:ascii="Arial" w:hAnsi="Arial" w:cs="Arial"/>
          <w:b/>
        </w:rPr>
        <w:t xml:space="preserve">: </w:t>
      </w:r>
      <w:r w:rsidR="00F97F87" w:rsidRPr="00972EA9">
        <w:rPr>
          <w:rFonts w:ascii="Arial" w:hAnsi="Arial" w:cs="Arial"/>
        </w:rPr>
        <w:t>To understand the concept of Statistics and its merits and demerits. Distinguishing primary and secondary data. Classification, Tabulation and Pictorial representation of data.</w:t>
      </w:r>
    </w:p>
    <w:p w:rsidR="00F97F87" w:rsidRPr="00972EA9" w:rsidRDefault="00F97F87" w:rsidP="00C120F1">
      <w:pPr>
        <w:pStyle w:val="BodyText"/>
        <w:spacing w:before="7"/>
        <w:jc w:val="both"/>
        <w:rPr>
          <w:rFonts w:ascii="Arial" w:hAnsi="Arial" w:cs="Arial"/>
        </w:rPr>
      </w:pPr>
    </w:p>
    <w:p w:rsidR="00F97F87" w:rsidRPr="00972EA9" w:rsidRDefault="0018404B" w:rsidP="0018404B">
      <w:pPr>
        <w:pStyle w:val="BodyText"/>
        <w:spacing w:line="278" w:lineRule="auto"/>
        <w:ind w:left="820" w:right="312" w:hanging="820"/>
        <w:jc w:val="both"/>
        <w:rPr>
          <w:rFonts w:ascii="Arial" w:hAnsi="Arial" w:cs="Arial"/>
        </w:rPr>
      </w:pPr>
      <w:r>
        <w:rPr>
          <w:rFonts w:ascii="Arial" w:hAnsi="Arial" w:cs="Arial"/>
          <w:b/>
        </w:rPr>
        <w:t>CO – II</w:t>
      </w:r>
      <w:r w:rsidR="00F97F87" w:rsidRPr="00972EA9">
        <w:rPr>
          <w:rFonts w:ascii="Arial" w:hAnsi="Arial" w:cs="Arial"/>
          <w:b/>
        </w:rPr>
        <w:t xml:space="preserve">: </w:t>
      </w:r>
      <w:r w:rsidR="00F97F87" w:rsidRPr="00972EA9">
        <w:rPr>
          <w:rFonts w:ascii="Arial" w:hAnsi="Arial" w:cs="Arial"/>
        </w:rPr>
        <w:t xml:space="preserve">To understand the basic nature of data and how a single value describes the entire data set. Measuring the degree of departure of a distribution from symmetry and reveals the direction of </w:t>
      </w:r>
      <w:proofErr w:type="spellStart"/>
      <w:r w:rsidR="00F97F87" w:rsidRPr="00972EA9">
        <w:rPr>
          <w:rFonts w:ascii="Arial" w:hAnsi="Arial" w:cs="Arial"/>
        </w:rPr>
        <w:t>scatterdness</w:t>
      </w:r>
      <w:proofErr w:type="spellEnd"/>
      <w:r w:rsidR="00F97F87" w:rsidRPr="00972EA9">
        <w:rPr>
          <w:rFonts w:ascii="Arial" w:hAnsi="Arial" w:cs="Arial"/>
        </w:rPr>
        <w:t xml:space="preserve"> of the items.</w:t>
      </w:r>
    </w:p>
    <w:p w:rsidR="00F97F87" w:rsidRPr="00972EA9" w:rsidRDefault="00F97F87" w:rsidP="00C120F1">
      <w:pPr>
        <w:pStyle w:val="BodyText"/>
        <w:spacing w:before="4"/>
        <w:jc w:val="both"/>
        <w:rPr>
          <w:rFonts w:ascii="Arial" w:hAnsi="Arial" w:cs="Arial"/>
        </w:rPr>
      </w:pPr>
    </w:p>
    <w:p w:rsidR="00F97F87" w:rsidRPr="00972EA9" w:rsidRDefault="0018404B" w:rsidP="0018404B">
      <w:pPr>
        <w:pStyle w:val="BodyText"/>
        <w:spacing w:line="276" w:lineRule="auto"/>
        <w:ind w:left="1180" w:right="118" w:hanging="1180"/>
        <w:jc w:val="both"/>
        <w:rPr>
          <w:rFonts w:ascii="Arial" w:hAnsi="Arial" w:cs="Arial"/>
        </w:rPr>
      </w:pPr>
      <w:r>
        <w:rPr>
          <w:rFonts w:ascii="Arial" w:hAnsi="Arial" w:cs="Arial"/>
          <w:b/>
        </w:rPr>
        <w:t>CO-III</w:t>
      </w:r>
      <w:r w:rsidR="00F97F87" w:rsidRPr="00972EA9">
        <w:rPr>
          <w:rFonts w:ascii="Arial" w:hAnsi="Arial" w:cs="Arial"/>
          <w:b/>
        </w:rPr>
        <w:t xml:space="preserve">: </w:t>
      </w:r>
      <w:r w:rsidR="00F97F87" w:rsidRPr="00972EA9">
        <w:rPr>
          <w:rFonts w:ascii="Arial" w:hAnsi="Arial" w:cs="Arial"/>
        </w:rPr>
        <w:t>To understand the spread of the data and to draw conclusions from the comparison of averages.</w:t>
      </w:r>
    </w:p>
    <w:p w:rsidR="00F97F87" w:rsidRDefault="00F97F87" w:rsidP="00C120F1">
      <w:pPr>
        <w:pStyle w:val="BodyText"/>
        <w:spacing w:before="1" w:line="276" w:lineRule="auto"/>
        <w:ind w:left="1180" w:right="193"/>
        <w:jc w:val="both"/>
        <w:rPr>
          <w:rFonts w:ascii="Arial" w:hAnsi="Arial" w:cs="Arial"/>
        </w:rPr>
      </w:pPr>
      <w:proofErr w:type="gramStart"/>
      <w:r w:rsidRPr="00972EA9">
        <w:rPr>
          <w:rFonts w:ascii="Arial" w:hAnsi="Arial" w:cs="Arial"/>
        </w:rPr>
        <w:t>To understand the concept of correlation and regression and to learn the degree of association between two variables and establishing relationship between the variables.</w:t>
      </w:r>
      <w:proofErr w:type="gramEnd"/>
    </w:p>
    <w:p w:rsidR="0018404B" w:rsidRPr="00972EA9" w:rsidRDefault="0018404B" w:rsidP="00C120F1">
      <w:pPr>
        <w:pStyle w:val="BodyText"/>
        <w:spacing w:before="1" w:line="276" w:lineRule="auto"/>
        <w:ind w:left="1180" w:right="193"/>
        <w:jc w:val="both"/>
        <w:rPr>
          <w:rFonts w:ascii="Arial" w:hAnsi="Arial" w:cs="Arial"/>
        </w:rPr>
      </w:pPr>
    </w:p>
    <w:p w:rsidR="00972EA9" w:rsidRDefault="0018404B" w:rsidP="00C120F1">
      <w:pPr>
        <w:pStyle w:val="Heading2"/>
        <w:ind w:left="810" w:hanging="710"/>
        <w:jc w:val="both"/>
        <w:rPr>
          <w:rFonts w:ascii="Arial" w:hAnsi="Arial" w:cs="Arial"/>
          <w:sz w:val="24"/>
          <w:szCs w:val="24"/>
        </w:rPr>
      </w:pPr>
      <w:r w:rsidRPr="00972EA9">
        <w:rPr>
          <w:rFonts w:ascii="Arial" w:hAnsi="Arial" w:cs="Arial"/>
          <w:b/>
          <w:sz w:val="24"/>
          <w:szCs w:val="24"/>
        </w:rPr>
        <w:t>UNIT</w:t>
      </w:r>
      <w:r>
        <w:rPr>
          <w:rFonts w:ascii="Arial" w:hAnsi="Arial" w:cs="Arial"/>
          <w:b/>
          <w:sz w:val="24"/>
          <w:szCs w:val="24"/>
        </w:rPr>
        <w:t xml:space="preserve">- </w:t>
      </w:r>
      <w:r w:rsidRPr="00972EA9">
        <w:rPr>
          <w:rFonts w:ascii="Arial" w:hAnsi="Arial" w:cs="Arial"/>
          <w:b/>
          <w:sz w:val="24"/>
          <w:szCs w:val="24"/>
        </w:rPr>
        <w:t>I</w:t>
      </w:r>
      <w:r w:rsidRPr="00972EA9">
        <w:rPr>
          <w:rFonts w:ascii="Arial" w:hAnsi="Arial" w:cs="Arial"/>
          <w:sz w:val="24"/>
          <w:szCs w:val="24"/>
        </w:rPr>
        <w:t xml:space="preserve">: </w:t>
      </w:r>
      <w:r w:rsidR="00F97F87" w:rsidRPr="00972EA9">
        <w:rPr>
          <w:rFonts w:ascii="Arial" w:hAnsi="Arial" w:cs="Arial"/>
          <w:b/>
          <w:sz w:val="24"/>
          <w:szCs w:val="24"/>
        </w:rPr>
        <w:t>Meaning, scope and limitations of StatisticsCollection</w:t>
      </w:r>
      <w:r w:rsidR="00F97F87" w:rsidRPr="00972EA9">
        <w:rPr>
          <w:rFonts w:ascii="Arial" w:hAnsi="Arial" w:cs="Arial"/>
          <w:b/>
          <w:sz w:val="24"/>
          <w:szCs w:val="24"/>
        </w:rPr>
        <w:tab/>
        <w:t>of</w:t>
      </w:r>
      <w:r w:rsidR="00F97F87" w:rsidRPr="00972EA9">
        <w:rPr>
          <w:rFonts w:ascii="Arial" w:hAnsi="Arial" w:cs="Arial"/>
          <w:b/>
          <w:sz w:val="24"/>
          <w:szCs w:val="24"/>
        </w:rPr>
        <w:tab/>
        <w:t>data:</w:t>
      </w:r>
    </w:p>
    <w:p w:rsidR="00972EA9" w:rsidRDefault="0018404B" w:rsidP="0018404B">
      <w:pPr>
        <w:pStyle w:val="Heading2"/>
        <w:ind w:left="810" w:hanging="90"/>
        <w:jc w:val="both"/>
        <w:rPr>
          <w:rFonts w:ascii="Arial" w:hAnsi="Arial" w:cs="Arial"/>
          <w:sz w:val="24"/>
          <w:szCs w:val="24"/>
        </w:rPr>
      </w:pPr>
      <w:r>
        <w:rPr>
          <w:rFonts w:ascii="Arial" w:hAnsi="Arial" w:cs="Arial"/>
          <w:sz w:val="24"/>
          <w:szCs w:val="24"/>
        </w:rPr>
        <w:t xml:space="preserve">  </w:t>
      </w:r>
      <w:proofErr w:type="gramStart"/>
      <w:r w:rsidR="00F97F87" w:rsidRPr="00972EA9">
        <w:rPr>
          <w:rFonts w:ascii="Arial" w:hAnsi="Arial" w:cs="Arial"/>
          <w:sz w:val="24"/>
          <w:szCs w:val="24"/>
        </w:rPr>
        <w:t>Primary</w:t>
      </w:r>
      <w:r w:rsidR="00F97F87" w:rsidRPr="00972EA9">
        <w:rPr>
          <w:rFonts w:ascii="Arial" w:hAnsi="Arial" w:cs="Arial"/>
          <w:sz w:val="24"/>
          <w:szCs w:val="24"/>
        </w:rPr>
        <w:tab/>
        <w:t>and</w:t>
      </w:r>
      <w:r w:rsidR="00F97F87" w:rsidRPr="00972EA9">
        <w:rPr>
          <w:rFonts w:ascii="Arial" w:hAnsi="Arial" w:cs="Arial"/>
          <w:sz w:val="24"/>
          <w:szCs w:val="24"/>
        </w:rPr>
        <w:tab/>
        <w:t>Secondary,</w:t>
      </w:r>
      <w:r w:rsidR="00F97F87" w:rsidRPr="00972EA9">
        <w:rPr>
          <w:rFonts w:ascii="Arial" w:hAnsi="Arial" w:cs="Arial"/>
          <w:sz w:val="24"/>
          <w:szCs w:val="24"/>
        </w:rPr>
        <w:tab/>
        <w:t>Classification</w:t>
      </w:r>
      <w:r w:rsidR="00F97F87" w:rsidRPr="00972EA9">
        <w:rPr>
          <w:rFonts w:ascii="Arial" w:hAnsi="Arial" w:cs="Arial"/>
          <w:sz w:val="24"/>
          <w:szCs w:val="24"/>
        </w:rPr>
        <w:tab/>
      </w:r>
      <w:r w:rsidR="00F97F87" w:rsidRPr="00972EA9">
        <w:rPr>
          <w:rFonts w:ascii="Arial" w:hAnsi="Arial" w:cs="Arial"/>
          <w:spacing w:val="-7"/>
          <w:sz w:val="24"/>
          <w:szCs w:val="24"/>
        </w:rPr>
        <w:t>and</w:t>
      </w:r>
      <w:r w:rsidR="00F97F87" w:rsidRPr="00972EA9">
        <w:rPr>
          <w:rFonts w:ascii="Arial" w:hAnsi="Arial" w:cs="Arial"/>
          <w:sz w:val="24"/>
          <w:szCs w:val="24"/>
        </w:rPr>
        <w:t>Tabulation, Construction of frequencydistribution.</w:t>
      </w:r>
      <w:proofErr w:type="gramEnd"/>
    </w:p>
    <w:p w:rsidR="0018404B" w:rsidRDefault="0018404B" w:rsidP="00C120F1">
      <w:pPr>
        <w:pStyle w:val="Heading2"/>
        <w:ind w:left="810" w:hanging="710"/>
        <w:jc w:val="both"/>
        <w:rPr>
          <w:rFonts w:ascii="Arial" w:hAnsi="Arial" w:cs="Arial"/>
          <w:b/>
          <w:sz w:val="24"/>
          <w:szCs w:val="24"/>
        </w:rPr>
      </w:pPr>
    </w:p>
    <w:p w:rsidR="00F97F87" w:rsidRPr="00972EA9" w:rsidRDefault="00F97F87" w:rsidP="00C120F1">
      <w:pPr>
        <w:pStyle w:val="Heading2"/>
        <w:ind w:left="810" w:hanging="710"/>
        <w:jc w:val="both"/>
        <w:rPr>
          <w:rFonts w:ascii="Arial" w:hAnsi="Arial" w:cs="Arial"/>
          <w:sz w:val="24"/>
          <w:szCs w:val="24"/>
        </w:rPr>
      </w:pPr>
      <w:r w:rsidRPr="00972EA9">
        <w:rPr>
          <w:rFonts w:ascii="Arial" w:hAnsi="Arial" w:cs="Arial"/>
          <w:b/>
          <w:sz w:val="24"/>
          <w:szCs w:val="24"/>
        </w:rPr>
        <w:t>Graphical Representation:</w:t>
      </w:r>
      <w:r w:rsidRPr="00972EA9">
        <w:rPr>
          <w:rFonts w:ascii="Arial" w:hAnsi="Arial" w:cs="Arial"/>
          <w:sz w:val="24"/>
          <w:szCs w:val="24"/>
        </w:rPr>
        <w:t xml:space="preserve"> Histogram, Bar, Pie and Frequency polygon.</w:t>
      </w:r>
    </w:p>
    <w:p w:rsidR="00F97F87" w:rsidRPr="00972EA9" w:rsidRDefault="00F97F87" w:rsidP="00C120F1">
      <w:pPr>
        <w:pStyle w:val="BodyText"/>
        <w:spacing w:before="3"/>
        <w:jc w:val="both"/>
        <w:rPr>
          <w:rFonts w:ascii="Arial" w:hAnsi="Arial" w:cs="Arial"/>
        </w:rPr>
      </w:pPr>
    </w:p>
    <w:p w:rsidR="00F97F87" w:rsidRPr="00972EA9" w:rsidRDefault="0018404B" w:rsidP="00C120F1">
      <w:pPr>
        <w:tabs>
          <w:tab w:val="left" w:pos="8021"/>
        </w:tabs>
        <w:spacing w:before="1" w:line="276" w:lineRule="auto"/>
        <w:ind w:left="1000" w:right="117" w:hanging="900"/>
        <w:jc w:val="both"/>
        <w:rPr>
          <w:rFonts w:ascii="Arial" w:hAnsi="Arial" w:cs="Arial"/>
          <w:sz w:val="24"/>
          <w:szCs w:val="24"/>
        </w:rPr>
      </w:pPr>
      <w:r w:rsidRPr="00972EA9">
        <w:rPr>
          <w:rFonts w:ascii="Arial" w:hAnsi="Arial" w:cs="Arial"/>
          <w:b/>
          <w:sz w:val="24"/>
          <w:szCs w:val="24"/>
        </w:rPr>
        <w:t>UNIT</w:t>
      </w:r>
      <w:r>
        <w:rPr>
          <w:rFonts w:ascii="Arial" w:hAnsi="Arial" w:cs="Arial"/>
          <w:b/>
          <w:sz w:val="24"/>
          <w:szCs w:val="24"/>
        </w:rPr>
        <w:t>-</w:t>
      </w:r>
      <w:r w:rsidRPr="00972EA9">
        <w:rPr>
          <w:rFonts w:ascii="Arial" w:hAnsi="Arial" w:cs="Arial"/>
          <w:b/>
          <w:sz w:val="24"/>
          <w:szCs w:val="24"/>
        </w:rPr>
        <w:t>II</w:t>
      </w:r>
      <w:r w:rsidRPr="00972EA9">
        <w:rPr>
          <w:rFonts w:ascii="Arial" w:hAnsi="Arial" w:cs="Arial"/>
          <w:sz w:val="24"/>
          <w:szCs w:val="24"/>
        </w:rPr>
        <w:t xml:space="preserve">: </w:t>
      </w:r>
      <w:r w:rsidR="00F97F87" w:rsidRPr="00972EA9">
        <w:rPr>
          <w:rFonts w:ascii="Arial" w:hAnsi="Arial" w:cs="Arial"/>
          <w:b/>
          <w:sz w:val="24"/>
          <w:szCs w:val="24"/>
        </w:rPr>
        <w:t>Measures of Central Tendency:</w:t>
      </w:r>
      <w:r w:rsidR="00F97F87" w:rsidRPr="00972EA9">
        <w:rPr>
          <w:rFonts w:ascii="Arial" w:hAnsi="Arial" w:cs="Arial"/>
          <w:sz w:val="24"/>
          <w:szCs w:val="24"/>
        </w:rPr>
        <w:t xml:space="preserve"> Features of good average, Arithmetic Mean, Median, Mode. Empirical relationship between Mean Median and Mode and skewness based oncentralvalues.</w:t>
      </w:r>
      <w:r w:rsidR="00F97F87" w:rsidRPr="00972EA9">
        <w:rPr>
          <w:rFonts w:ascii="Arial" w:hAnsi="Arial" w:cs="Arial"/>
          <w:sz w:val="24"/>
          <w:szCs w:val="24"/>
        </w:rPr>
        <w:tab/>
      </w:r>
    </w:p>
    <w:p w:rsidR="00F97F87" w:rsidRPr="00972EA9" w:rsidRDefault="0018404B" w:rsidP="00C120F1">
      <w:pPr>
        <w:tabs>
          <w:tab w:val="left" w:pos="8021"/>
        </w:tabs>
        <w:spacing w:before="199" w:line="276" w:lineRule="auto"/>
        <w:ind w:left="1000" w:right="117" w:hanging="900"/>
        <w:jc w:val="both"/>
        <w:rPr>
          <w:rFonts w:ascii="Arial" w:hAnsi="Arial" w:cs="Arial"/>
          <w:sz w:val="24"/>
          <w:szCs w:val="24"/>
        </w:rPr>
      </w:pPr>
      <w:r w:rsidRPr="00972EA9">
        <w:rPr>
          <w:rFonts w:ascii="Arial" w:hAnsi="Arial" w:cs="Arial"/>
          <w:b/>
          <w:sz w:val="24"/>
          <w:szCs w:val="24"/>
        </w:rPr>
        <w:t>UNIT</w:t>
      </w:r>
      <w:r>
        <w:rPr>
          <w:rFonts w:ascii="Arial" w:hAnsi="Arial" w:cs="Arial"/>
          <w:b/>
          <w:sz w:val="24"/>
          <w:szCs w:val="24"/>
        </w:rPr>
        <w:t>-</w:t>
      </w:r>
      <w:r w:rsidRPr="00972EA9">
        <w:rPr>
          <w:rFonts w:ascii="Arial" w:hAnsi="Arial" w:cs="Arial"/>
          <w:b/>
          <w:sz w:val="24"/>
          <w:szCs w:val="24"/>
        </w:rPr>
        <w:t>III</w:t>
      </w:r>
      <w:r w:rsidR="00F97F87" w:rsidRPr="00972EA9">
        <w:rPr>
          <w:rFonts w:ascii="Arial" w:hAnsi="Arial" w:cs="Arial"/>
          <w:sz w:val="24"/>
          <w:szCs w:val="24"/>
        </w:rPr>
        <w:t xml:space="preserve">: </w:t>
      </w:r>
      <w:r w:rsidR="00F97F87" w:rsidRPr="00972EA9">
        <w:rPr>
          <w:rFonts w:ascii="Arial" w:hAnsi="Arial" w:cs="Arial"/>
          <w:b/>
          <w:sz w:val="24"/>
          <w:szCs w:val="24"/>
        </w:rPr>
        <w:t>Measures of Dispersion:</w:t>
      </w:r>
      <w:r w:rsidR="00F97F87" w:rsidRPr="00972EA9">
        <w:rPr>
          <w:rFonts w:ascii="Arial" w:hAnsi="Arial" w:cs="Arial"/>
          <w:sz w:val="24"/>
          <w:szCs w:val="24"/>
        </w:rPr>
        <w:t xml:space="preserve"> Range, Quartile </w:t>
      </w:r>
      <w:proofErr w:type="gramStart"/>
      <w:r w:rsidR="00F97F87" w:rsidRPr="00972EA9">
        <w:rPr>
          <w:rFonts w:ascii="Arial" w:hAnsi="Arial" w:cs="Arial"/>
          <w:sz w:val="24"/>
          <w:szCs w:val="24"/>
        </w:rPr>
        <w:t>Deviation(</w:t>
      </w:r>
      <w:proofErr w:type="gramEnd"/>
      <w:r w:rsidR="00F97F87" w:rsidRPr="00972EA9">
        <w:rPr>
          <w:rFonts w:ascii="Arial" w:hAnsi="Arial" w:cs="Arial"/>
          <w:sz w:val="24"/>
          <w:szCs w:val="24"/>
        </w:rPr>
        <w:t>QD), Mean Deviation(MD), Variance, Standard Deviation(SD), relationship between QD, MD and SD.Familiarizationof the concepts relating to Correlation and LinearRegressionline.</w:t>
      </w:r>
      <w:r w:rsidR="00F97F87" w:rsidRPr="00972EA9">
        <w:rPr>
          <w:rFonts w:ascii="Arial" w:hAnsi="Arial" w:cs="Arial"/>
          <w:sz w:val="24"/>
          <w:szCs w:val="24"/>
        </w:rPr>
        <w:tab/>
      </w:r>
    </w:p>
    <w:p w:rsidR="00F97F87" w:rsidRPr="00972EA9" w:rsidRDefault="00972EA9" w:rsidP="00C120F1">
      <w:pPr>
        <w:spacing w:before="89"/>
        <w:ind w:left="100"/>
        <w:jc w:val="both"/>
        <w:rPr>
          <w:rFonts w:ascii="Arial" w:hAnsi="Arial" w:cs="Arial"/>
          <w:b/>
          <w:sz w:val="24"/>
          <w:szCs w:val="24"/>
        </w:rPr>
      </w:pPr>
      <w:r w:rsidRPr="00972EA9">
        <w:rPr>
          <w:rFonts w:ascii="Arial" w:hAnsi="Arial" w:cs="Arial"/>
          <w:b/>
          <w:sz w:val="24"/>
          <w:szCs w:val="24"/>
        </w:rPr>
        <w:t>BOOKS FOR STUDY</w:t>
      </w:r>
      <w:r w:rsidR="00F97F87" w:rsidRPr="00972EA9">
        <w:rPr>
          <w:rFonts w:ascii="Arial" w:hAnsi="Arial" w:cs="Arial"/>
          <w:b/>
          <w:sz w:val="24"/>
          <w:szCs w:val="24"/>
        </w:rPr>
        <w:t>:</w:t>
      </w:r>
    </w:p>
    <w:p w:rsidR="00F97F87" w:rsidRPr="00972EA9" w:rsidRDefault="00F97F87" w:rsidP="00C120F1">
      <w:pPr>
        <w:pStyle w:val="ListParagraph"/>
        <w:numPr>
          <w:ilvl w:val="0"/>
          <w:numId w:val="1"/>
        </w:numPr>
        <w:tabs>
          <w:tab w:val="left" w:pos="341"/>
        </w:tabs>
        <w:spacing w:before="246"/>
        <w:ind w:left="990" w:right="442" w:hanging="360"/>
        <w:jc w:val="both"/>
        <w:rPr>
          <w:rFonts w:ascii="Arial" w:hAnsi="Arial" w:cs="Arial"/>
          <w:color w:val="111111"/>
          <w:sz w:val="24"/>
          <w:szCs w:val="24"/>
        </w:rPr>
      </w:pPr>
      <w:r w:rsidRPr="00972EA9">
        <w:rPr>
          <w:rFonts w:ascii="Arial" w:hAnsi="Arial" w:cs="Arial"/>
          <w:color w:val="111111"/>
          <w:sz w:val="24"/>
          <w:szCs w:val="24"/>
        </w:rPr>
        <w:t xml:space="preserve">Statistics (Theory, Methods, Application) D C </w:t>
      </w:r>
      <w:proofErr w:type="spellStart"/>
      <w:r w:rsidRPr="00972EA9">
        <w:rPr>
          <w:rFonts w:ascii="Arial" w:hAnsi="Arial" w:cs="Arial"/>
          <w:color w:val="111111"/>
          <w:sz w:val="24"/>
          <w:szCs w:val="24"/>
        </w:rPr>
        <w:t>Sancheti</w:t>
      </w:r>
      <w:proofErr w:type="spellEnd"/>
      <w:r w:rsidRPr="00972EA9">
        <w:rPr>
          <w:rFonts w:ascii="Arial" w:hAnsi="Arial" w:cs="Arial"/>
          <w:color w:val="111111"/>
          <w:sz w:val="24"/>
          <w:szCs w:val="24"/>
        </w:rPr>
        <w:t xml:space="preserve">, V K </w:t>
      </w:r>
      <w:proofErr w:type="spellStart"/>
      <w:r w:rsidRPr="00972EA9">
        <w:rPr>
          <w:rFonts w:ascii="Arial" w:hAnsi="Arial" w:cs="Arial"/>
          <w:color w:val="111111"/>
          <w:sz w:val="24"/>
          <w:szCs w:val="24"/>
        </w:rPr>
        <w:t>Kapoor</w:t>
      </w:r>
      <w:proofErr w:type="spellEnd"/>
      <w:r w:rsidRPr="00972EA9">
        <w:rPr>
          <w:rFonts w:ascii="Arial" w:hAnsi="Arial" w:cs="Arial"/>
          <w:color w:val="111111"/>
          <w:sz w:val="24"/>
          <w:szCs w:val="24"/>
        </w:rPr>
        <w:t>, Sultan Chand and Sons, NewDelhi</w:t>
      </w:r>
    </w:p>
    <w:p w:rsidR="00F97F87" w:rsidRPr="00972EA9" w:rsidRDefault="00F97F87" w:rsidP="00C120F1">
      <w:pPr>
        <w:pStyle w:val="ListParagraph"/>
        <w:numPr>
          <w:ilvl w:val="0"/>
          <w:numId w:val="1"/>
        </w:numPr>
        <w:ind w:left="990" w:hanging="360"/>
        <w:jc w:val="both"/>
        <w:rPr>
          <w:rFonts w:ascii="Arial" w:hAnsi="Arial" w:cs="Arial"/>
          <w:sz w:val="24"/>
          <w:szCs w:val="24"/>
        </w:rPr>
      </w:pPr>
      <w:r w:rsidRPr="00972EA9">
        <w:rPr>
          <w:rFonts w:ascii="Arial" w:hAnsi="Arial" w:cs="Arial"/>
          <w:sz w:val="24"/>
          <w:szCs w:val="24"/>
        </w:rPr>
        <w:t>Statistical Methods, S.P. Gupta, Sultan Chand and Sons, NewDelhi</w:t>
      </w:r>
    </w:p>
    <w:p w:rsidR="00F97F87" w:rsidRPr="00972EA9" w:rsidRDefault="00F97F87" w:rsidP="00C120F1">
      <w:pPr>
        <w:pStyle w:val="ListParagraph"/>
        <w:numPr>
          <w:ilvl w:val="0"/>
          <w:numId w:val="1"/>
        </w:numPr>
        <w:ind w:left="990" w:hanging="360"/>
        <w:jc w:val="both"/>
        <w:rPr>
          <w:rFonts w:ascii="Arial" w:hAnsi="Arial" w:cs="Arial"/>
          <w:sz w:val="24"/>
          <w:szCs w:val="24"/>
        </w:rPr>
      </w:pPr>
      <w:r w:rsidRPr="00972EA9">
        <w:rPr>
          <w:rFonts w:ascii="Arial" w:hAnsi="Arial" w:cs="Arial"/>
          <w:sz w:val="24"/>
          <w:szCs w:val="24"/>
        </w:rPr>
        <w:t>Statistics (Theory and Practice) B.N Gupta, Sahitya Bhavan,Agra</w:t>
      </w:r>
    </w:p>
    <w:p w:rsidR="00F97F87" w:rsidRPr="00972EA9" w:rsidRDefault="00F97F87" w:rsidP="00C120F1">
      <w:pPr>
        <w:pStyle w:val="BodyText"/>
        <w:jc w:val="both"/>
        <w:rPr>
          <w:rFonts w:ascii="Arial" w:hAnsi="Arial" w:cs="Arial"/>
        </w:rPr>
      </w:pPr>
    </w:p>
    <w:p w:rsidR="00F97F87" w:rsidRPr="00972EA9" w:rsidRDefault="00F97F87" w:rsidP="00C120F1">
      <w:pPr>
        <w:spacing w:before="1" w:line="276" w:lineRule="auto"/>
        <w:ind w:left="100" w:right="1856"/>
        <w:jc w:val="both"/>
        <w:rPr>
          <w:rFonts w:ascii="Arial" w:hAnsi="Arial" w:cs="Arial"/>
          <w:sz w:val="24"/>
          <w:szCs w:val="24"/>
        </w:rPr>
      </w:pPr>
      <w:r w:rsidRPr="00972EA9">
        <w:rPr>
          <w:rFonts w:ascii="Arial" w:hAnsi="Arial" w:cs="Arial"/>
          <w:sz w:val="24"/>
          <w:szCs w:val="24"/>
        </w:rPr>
        <w:t xml:space="preserve">Web sites for free download books for Statistics </w:t>
      </w:r>
      <w:hyperlink r:id="rId5">
        <w:r w:rsidRPr="00972EA9">
          <w:rPr>
            <w:rFonts w:ascii="Arial" w:hAnsi="Arial" w:cs="Arial"/>
            <w:color w:val="0000FF"/>
            <w:sz w:val="24"/>
            <w:szCs w:val="24"/>
            <w:u w:val="single" w:color="0000FF"/>
          </w:rPr>
          <w:t>https://www.pdfdrive.com/introduction-to-statistics-books.html</w:t>
        </w:r>
      </w:hyperlink>
      <w:hyperlink r:id="rId6">
        <w:r w:rsidRPr="00972EA9">
          <w:rPr>
            <w:rFonts w:ascii="Arial" w:hAnsi="Arial" w:cs="Arial"/>
            <w:color w:val="0000FF"/>
            <w:spacing w:val="-1"/>
            <w:sz w:val="24"/>
            <w:szCs w:val="24"/>
            <w:u w:val="single" w:color="0000FF"/>
          </w:rPr>
          <w:t>http://www.freebookcentre.net/SpecialCat/Free-Statistics-Books-Download.html</w:t>
        </w:r>
      </w:hyperlink>
      <w:hyperlink r:id="rId7">
        <w:r w:rsidRPr="00972EA9">
          <w:rPr>
            <w:rFonts w:ascii="Arial" w:hAnsi="Arial" w:cs="Arial"/>
            <w:color w:val="0000FF"/>
            <w:sz w:val="24"/>
            <w:szCs w:val="24"/>
            <w:u w:val="single" w:color="0000FF"/>
          </w:rPr>
          <w:t>https://bookboon.com/en/statistics-ebooks</w:t>
        </w:r>
      </w:hyperlink>
      <w:hyperlink r:id="rId8">
        <w:r w:rsidRPr="00972EA9">
          <w:rPr>
            <w:rFonts w:ascii="Arial" w:hAnsi="Arial" w:cs="Arial"/>
            <w:color w:val="0000FF"/>
            <w:sz w:val="24"/>
            <w:szCs w:val="24"/>
            <w:u w:val="single" w:color="0000FF"/>
          </w:rPr>
          <w:t>http://onlinestatbook.com/Online_Statistics_Education.pdf</w:t>
        </w:r>
      </w:hyperlink>
    </w:p>
    <w:p w:rsidR="00F97F87" w:rsidRPr="00972EA9" w:rsidRDefault="00F97F87" w:rsidP="00C120F1">
      <w:pPr>
        <w:pStyle w:val="BodyText"/>
        <w:jc w:val="both"/>
        <w:rPr>
          <w:rFonts w:ascii="Arial" w:hAnsi="Arial" w:cs="Arial"/>
        </w:rPr>
      </w:pPr>
    </w:p>
    <w:p w:rsidR="00F97F87" w:rsidRPr="00972EA9" w:rsidRDefault="00F97F87" w:rsidP="00C120F1">
      <w:pPr>
        <w:tabs>
          <w:tab w:val="left" w:pos="2980"/>
        </w:tabs>
        <w:spacing w:before="221"/>
        <w:ind w:left="100"/>
        <w:jc w:val="both"/>
        <w:rPr>
          <w:rFonts w:ascii="Arial" w:hAnsi="Arial" w:cs="Arial"/>
          <w:sz w:val="24"/>
          <w:szCs w:val="24"/>
        </w:rPr>
      </w:pPr>
      <w:r w:rsidRPr="00972EA9">
        <w:rPr>
          <w:rFonts w:ascii="Arial" w:hAnsi="Arial" w:cs="Arial"/>
          <w:b/>
          <w:sz w:val="24"/>
          <w:szCs w:val="24"/>
        </w:rPr>
        <w:t>Degree</w:t>
      </w:r>
      <w:r w:rsidRPr="00972EA9">
        <w:rPr>
          <w:rFonts w:ascii="Arial" w:hAnsi="Arial" w:cs="Arial"/>
          <w:b/>
          <w:sz w:val="24"/>
          <w:szCs w:val="24"/>
        </w:rPr>
        <w:tab/>
      </w:r>
      <w:proofErr w:type="gramStart"/>
      <w:r w:rsidRPr="00972EA9">
        <w:rPr>
          <w:rFonts w:ascii="Arial" w:hAnsi="Arial" w:cs="Arial"/>
          <w:b/>
          <w:sz w:val="24"/>
          <w:szCs w:val="24"/>
        </w:rPr>
        <w:t>:</w:t>
      </w:r>
      <w:r w:rsidRPr="00972EA9">
        <w:rPr>
          <w:rFonts w:ascii="Arial" w:hAnsi="Arial" w:cs="Arial"/>
          <w:sz w:val="24"/>
          <w:szCs w:val="24"/>
        </w:rPr>
        <w:t>Arts</w:t>
      </w:r>
      <w:proofErr w:type="gramEnd"/>
      <w:r w:rsidRPr="00972EA9">
        <w:rPr>
          <w:rFonts w:ascii="Arial" w:hAnsi="Arial" w:cs="Arial"/>
          <w:sz w:val="24"/>
          <w:szCs w:val="24"/>
        </w:rPr>
        <w:t>/Science/Commerce</w:t>
      </w:r>
    </w:p>
    <w:p w:rsidR="00F97F87" w:rsidRPr="00972EA9" w:rsidRDefault="00F97F87" w:rsidP="00C120F1">
      <w:pPr>
        <w:tabs>
          <w:tab w:val="left" w:pos="2980"/>
        </w:tabs>
        <w:spacing w:before="40"/>
        <w:ind w:left="100"/>
        <w:jc w:val="both"/>
        <w:rPr>
          <w:rFonts w:ascii="Arial" w:hAnsi="Arial" w:cs="Arial"/>
          <w:sz w:val="24"/>
          <w:szCs w:val="24"/>
        </w:rPr>
      </w:pPr>
      <w:r w:rsidRPr="00972EA9">
        <w:rPr>
          <w:rFonts w:ascii="Arial" w:hAnsi="Arial" w:cs="Arial"/>
          <w:b/>
          <w:sz w:val="24"/>
          <w:szCs w:val="24"/>
        </w:rPr>
        <w:t>ProgramName</w:t>
      </w:r>
      <w:r w:rsidRPr="00972EA9">
        <w:rPr>
          <w:rFonts w:ascii="Arial" w:hAnsi="Arial" w:cs="Arial"/>
          <w:b/>
          <w:sz w:val="24"/>
          <w:szCs w:val="24"/>
        </w:rPr>
        <w:tab/>
      </w:r>
      <w:proofErr w:type="gramStart"/>
      <w:r w:rsidRPr="00972EA9">
        <w:rPr>
          <w:rFonts w:ascii="Arial" w:hAnsi="Arial" w:cs="Arial"/>
          <w:b/>
          <w:sz w:val="24"/>
          <w:szCs w:val="24"/>
        </w:rPr>
        <w:t>:</w:t>
      </w:r>
      <w:r w:rsidRPr="00972EA9">
        <w:rPr>
          <w:rFonts w:ascii="Arial" w:hAnsi="Arial" w:cs="Arial"/>
          <w:sz w:val="24"/>
          <w:szCs w:val="24"/>
        </w:rPr>
        <w:t>Foundation</w:t>
      </w:r>
      <w:proofErr w:type="gramEnd"/>
      <w:r w:rsidRPr="00972EA9">
        <w:rPr>
          <w:rFonts w:ascii="Arial" w:hAnsi="Arial" w:cs="Arial"/>
          <w:sz w:val="24"/>
          <w:szCs w:val="24"/>
        </w:rPr>
        <w:t xml:space="preserve"> Course</w:t>
      </w:r>
    </w:p>
    <w:p w:rsidR="00F97F87" w:rsidRPr="00972EA9" w:rsidRDefault="00F97F87" w:rsidP="00C120F1">
      <w:pPr>
        <w:tabs>
          <w:tab w:val="left" w:pos="2980"/>
        </w:tabs>
        <w:spacing w:before="41"/>
        <w:ind w:left="100"/>
        <w:jc w:val="both"/>
        <w:rPr>
          <w:rFonts w:ascii="Arial" w:hAnsi="Arial" w:cs="Arial"/>
          <w:sz w:val="24"/>
          <w:szCs w:val="24"/>
        </w:rPr>
      </w:pPr>
      <w:r w:rsidRPr="00972EA9">
        <w:rPr>
          <w:rFonts w:ascii="Arial" w:hAnsi="Arial" w:cs="Arial"/>
          <w:b/>
          <w:sz w:val="24"/>
          <w:szCs w:val="24"/>
        </w:rPr>
        <w:t>CourseName</w:t>
      </w:r>
      <w:r w:rsidRPr="00972EA9">
        <w:rPr>
          <w:rFonts w:ascii="Arial" w:hAnsi="Arial" w:cs="Arial"/>
          <w:b/>
          <w:sz w:val="24"/>
          <w:szCs w:val="24"/>
        </w:rPr>
        <w:tab/>
      </w:r>
      <w:proofErr w:type="gramStart"/>
      <w:r w:rsidRPr="00972EA9">
        <w:rPr>
          <w:rFonts w:ascii="Arial" w:hAnsi="Arial" w:cs="Arial"/>
          <w:b/>
          <w:sz w:val="24"/>
          <w:szCs w:val="24"/>
        </w:rPr>
        <w:t>:</w:t>
      </w:r>
      <w:r w:rsidRPr="00972EA9">
        <w:rPr>
          <w:rFonts w:ascii="Arial" w:hAnsi="Arial" w:cs="Arial"/>
          <w:sz w:val="24"/>
          <w:szCs w:val="24"/>
        </w:rPr>
        <w:t>ElementaryStatistics</w:t>
      </w:r>
      <w:proofErr w:type="gramEnd"/>
    </w:p>
    <w:p w:rsidR="00F97F87" w:rsidRPr="00972EA9" w:rsidRDefault="00F97F87" w:rsidP="00C120F1">
      <w:pPr>
        <w:tabs>
          <w:tab w:val="left" w:pos="2980"/>
        </w:tabs>
        <w:spacing w:before="41"/>
        <w:ind w:left="100"/>
        <w:jc w:val="both"/>
        <w:rPr>
          <w:rFonts w:ascii="Arial" w:hAnsi="Arial" w:cs="Arial"/>
          <w:sz w:val="24"/>
          <w:szCs w:val="24"/>
        </w:rPr>
      </w:pPr>
      <w:r w:rsidRPr="00972EA9">
        <w:rPr>
          <w:rFonts w:ascii="Arial" w:hAnsi="Arial" w:cs="Arial"/>
          <w:b/>
          <w:sz w:val="24"/>
          <w:szCs w:val="24"/>
        </w:rPr>
        <w:t>Semester</w:t>
      </w:r>
      <w:r w:rsidRPr="00972EA9">
        <w:rPr>
          <w:rFonts w:ascii="Arial" w:hAnsi="Arial" w:cs="Arial"/>
          <w:b/>
          <w:sz w:val="24"/>
          <w:szCs w:val="24"/>
        </w:rPr>
        <w:tab/>
      </w:r>
      <w:proofErr w:type="gramStart"/>
      <w:r w:rsidRPr="00972EA9">
        <w:rPr>
          <w:rFonts w:ascii="Arial" w:hAnsi="Arial" w:cs="Arial"/>
          <w:b/>
          <w:sz w:val="24"/>
          <w:szCs w:val="24"/>
        </w:rPr>
        <w:t>:</w:t>
      </w:r>
      <w:r w:rsidRPr="00972EA9">
        <w:rPr>
          <w:rFonts w:ascii="Arial" w:hAnsi="Arial" w:cs="Arial"/>
          <w:sz w:val="24"/>
          <w:szCs w:val="24"/>
        </w:rPr>
        <w:t>I</w:t>
      </w:r>
      <w:proofErr w:type="gramEnd"/>
      <w:r w:rsidRPr="00972EA9">
        <w:rPr>
          <w:rFonts w:ascii="Arial" w:hAnsi="Arial" w:cs="Arial"/>
          <w:sz w:val="24"/>
          <w:szCs w:val="24"/>
        </w:rPr>
        <w:t>/II/III</w:t>
      </w:r>
    </w:p>
    <w:p w:rsidR="00F97F87" w:rsidRPr="00972EA9" w:rsidRDefault="00F97F87" w:rsidP="00C120F1">
      <w:pPr>
        <w:pStyle w:val="Heading3"/>
        <w:tabs>
          <w:tab w:val="right" w:pos="3240"/>
        </w:tabs>
        <w:spacing w:before="43"/>
        <w:ind w:left="100" w:right="0"/>
        <w:jc w:val="both"/>
        <w:rPr>
          <w:rFonts w:ascii="Arial" w:hAnsi="Arial" w:cs="Arial"/>
          <w:b w:val="0"/>
        </w:rPr>
      </w:pPr>
      <w:r w:rsidRPr="00972EA9">
        <w:rPr>
          <w:rFonts w:ascii="Arial" w:hAnsi="Arial" w:cs="Arial"/>
        </w:rPr>
        <w:t>Hrs/Week</w:t>
      </w:r>
      <w:r w:rsidRPr="00972EA9">
        <w:rPr>
          <w:rFonts w:ascii="Arial" w:hAnsi="Arial" w:cs="Arial"/>
        </w:rPr>
        <w:tab/>
      </w:r>
      <w:r w:rsidRPr="00972EA9">
        <w:rPr>
          <w:rFonts w:ascii="Arial" w:hAnsi="Arial" w:cs="Arial"/>
          <w:b w:val="0"/>
        </w:rPr>
        <w:t>2</w:t>
      </w:r>
    </w:p>
    <w:p w:rsidR="00F97F87" w:rsidRPr="00972EA9" w:rsidRDefault="00F97F87" w:rsidP="00C120F1">
      <w:pPr>
        <w:tabs>
          <w:tab w:val="right" w:pos="3180"/>
        </w:tabs>
        <w:spacing w:before="42"/>
        <w:ind w:left="100"/>
        <w:jc w:val="both"/>
        <w:rPr>
          <w:rFonts w:ascii="Arial" w:hAnsi="Arial" w:cs="Arial"/>
          <w:sz w:val="24"/>
          <w:szCs w:val="24"/>
        </w:rPr>
      </w:pPr>
      <w:r w:rsidRPr="00972EA9">
        <w:rPr>
          <w:rFonts w:ascii="Arial" w:hAnsi="Arial" w:cs="Arial"/>
          <w:b/>
          <w:sz w:val="24"/>
          <w:szCs w:val="24"/>
        </w:rPr>
        <w:t>Credits</w:t>
      </w:r>
      <w:r w:rsidRPr="00972EA9">
        <w:rPr>
          <w:rFonts w:ascii="Arial" w:hAnsi="Arial" w:cs="Arial"/>
          <w:b/>
          <w:sz w:val="24"/>
          <w:szCs w:val="24"/>
        </w:rPr>
        <w:tab/>
      </w:r>
      <w:r w:rsidRPr="00972EA9">
        <w:rPr>
          <w:rFonts w:ascii="Arial" w:hAnsi="Arial" w:cs="Arial"/>
          <w:sz w:val="24"/>
          <w:szCs w:val="24"/>
        </w:rPr>
        <w:t>2</w:t>
      </w:r>
    </w:p>
    <w:p w:rsidR="00F97F87" w:rsidRPr="00972EA9" w:rsidRDefault="00F97F87" w:rsidP="00C120F1">
      <w:pPr>
        <w:pStyle w:val="BodyText"/>
        <w:jc w:val="both"/>
        <w:rPr>
          <w:rFonts w:ascii="Arial" w:hAnsi="Arial" w:cs="Arial"/>
        </w:rPr>
      </w:pPr>
    </w:p>
    <w:p w:rsidR="00F97F87" w:rsidRPr="00972EA9" w:rsidRDefault="00972EA9" w:rsidP="00C120F1">
      <w:pPr>
        <w:ind w:left="100"/>
        <w:jc w:val="both"/>
        <w:rPr>
          <w:rFonts w:ascii="Arial" w:hAnsi="Arial" w:cs="Arial"/>
          <w:b/>
          <w:sz w:val="24"/>
          <w:szCs w:val="24"/>
        </w:rPr>
      </w:pPr>
      <w:r w:rsidRPr="00972EA9">
        <w:rPr>
          <w:rFonts w:ascii="Arial" w:hAnsi="Arial" w:cs="Arial"/>
          <w:b/>
          <w:sz w:val="24"/>
          <w:szCs w:val="24"/>
        </w:rPr>
        <w:t>CO-CURRICULAR ACTIVITIES:</w:t>
      </w:r>
    </w:p>
    <w:p w:rsidR="00F97F87" w:rsidRPr="00972EA9" w:rsidRDefault="00F97F87" w:rsidP="00C120F1">
      <w:pPr>
        <w:spacing w:before="49"/>
        <w:ind w:left="100" w:right="505"/>
        <w:jc w:val="both"/>
        <w:rPr>
          <w:rFonts w:ascii="Arial" w:hAnsi="Arial" w:cs="Arial"/>
          <w:sz w:val="24"/>
          <w:szCs w:val="24"/>
        </w:rPr>
      </w:pPr>
      <w:r w:rsidRPr="00972EA9">
        <w:rPr>
          <w:rFonts w:ascii="Arial" w:hAnsi="Arial" w:cs="Arial"/>
          <w:sz w:val="24"/>
          <w:szCs w:val="24"/>
        </w:rPr>
        <w:t>Objective is to apply the theoretical concept to real life data which enhances the learning and interpretation ability to the current environment.</w:t>
      </w:r>
    </w:p>
    <w:p w:rsidR="00F97F87" w:rsidRPr="00972EA9" w:rsidRDefault="00F97F87" w:rsidP="00C120F1">
      <w:pPr>
        <w:pStyle w:val="BodyText"/>
        <w:spacing w:before="1"/>
        <w:jc w:val="both"/>
        <w:rPr>
          <w:rFonts w:ascii="Arial" w:hAnsi="Arial" w:cs="Arial"/>
        </w:rPr>
      </w:pPr>
    </w:p>
    <w:p w:rsidR="00F97F87" w:rsidRPr="00972EA9" w:rsidRDefault="00F97F87" w:rsidP="00C120F1">
      <w:pPr>
        <w:pStyle w:val="BodyText"/>
        <w:ind w:left="100"/>
        <w:jc w:val="both"/>
        <w:rPr>
          <w:rFonts w:ascii="Arial" w:hAnsi="Arial" w:cs="Arial"/>
        </w:rPr>
      </w:pPr>
      <w:proofErr w:type="spellStart"/>
      <w:r w:rsidRPr="00972EA9">
        <w:rPr>
          <w:rFonts w:ascii="Arial" w:hAnsi="Arial" w:cs="Arial"/>
        </w:rPr>
        <w:t>CoCA</w:t>
      </w:r>
      <w:proofErr w:type="spellEnd"/>
      <w:r w:rsidRPr="00972EA9">
        <w:rPr>
          <w:rFonts w:ascii="Arial" w:hAnsi="Arial" w:cs="Arial"/>
        </w:rPr>
        <w:t xml:space="preserve"> I: (</w:t>
      </w:r>
      <w:proofErr w:type="spellStart"/>
      <w:r w:rsidRPr="00972EA9">
        <w:rPr>
          <w:rFonts w:ascii="Arial" w:hAnsi="Arial" w:cs="Arial"/>
        </w:rPr>
        <w:t>i</w:t>
      </w:r>
      <w:proofErr w:type="spellEnd"/>
      <w:r w:rsidRPr="00972EA9">
        <w:rPr>
          <w:rFonts w:ascii="Arial" w:hAnsi="Arial" w:cs="Arial"/>
        </w:rPr>
        <w:t>) Collect primary or secondary data and establish frequency distribution.</w:t>
      </w:r>
    </w:p>
    <w:p w:rsidR="00F97F87" w:rsidRPr="00972EA9" w:rsidRDefault="00F97F87" w:rsidP="00C120F1">
      <w:pPr>
        <w:pStyle w:val="BodyText"/>
        <w:spacing w:before="44"/>
        <w:ind w:left="1300" w:right="1052" w:hanging="360"/>
        <w:jc w:val="both"/>
        <w:rPr>
          <w:rFonts w:ascii="Arial" w:hAnsi="Arial" w:cs="Arial"/>
        </w:rPr>
      </w:pPr>
      <w:r w:rsidRPr="00972EA9">
        <w:rPr>
          <w:rFonts w:ascii="Arial" w:hAnsi="Arial" w:cs="Arial"/>
        </w:rPr>
        <w:t>(ii) Suitable pictorial/ Graphical representation to the established frequency distribution</w:t>
      </w:r>
    </w:p>
    <w:p w:rsidR="00F97F87" w:rsidRPr="00972EA9" w:rsidRDefault="00F97F87" w:rsidP="00C120F1">
      <w:pPr>
        <w:pStyle w:val="BodyText"/>
        <w:spacing w:before="5"/>
        <w:jc w:val="both"/>
        <w:rPr>
          <w:rFonts w:ascii="Arial" w:hAnsi="Arial" w:cs="Arial"/>
        </w:rPr>
      </w:pPr>
    </w:p>
    <w:p w:rsidR="00F97F87" w:rsidRPr="00972EA9" w:rsidRDefault="00F97F87" w:rsidP="00C120F1">
      <w:pPr>
        <w:pStyle w:val="BodyText"/>
        <w:ind w:left="1350" w:right="792" w:hanging="1250"/>
        <w:jc w:val="both"/>
        <w:rPr>
          <w:rFonts w:ascii="Arial" w:hAnsi="Arial" w:cs="Arial"/>
        </w:rPr>
      </w:pPr>
      <w:proofErr w:type="spellStart"/>
      <w:r w:rsidRPr="00972EA9">
        <w:rPr>
          <w:rFonts w:ascii="Arial" w:hAnsi="Arial" w:cs="Arial"/>
        </w:rPr>
        <w:t>CoCA</w:t>
      </w:r>
      <w:proofErr w:type="spellEnd"/>
      <w:r w:rsidRPr="00972EA9">
        <w:rPr>
          <w:rFonts w:ascii="Arial" w:hAnsi="Arial" w:cs="Arial"/>
        </w:rPr>
        <w:t xml:space="preserve"> II: (</w:t>
      </w:r>
      <w:proofErr w:type="spellStart"/>
      <w:r w:rsidRPr="00972EA9">
        <w:rPr>
          <w:rFonts w:ascii="Arial" w:hAnsi="Arial" w:cs="Arial"/>
        </w:rPr>
        <w:t>i</w:t>
      </w:r>
      <w:proofErr w:type="spellEnd"/>
      <w:r w:rsidRPr="00972EA9">
        <w:rPr>
          <w:rFonts w:ascii="Arial" w:hAnsi="Arial" w:cs="Arial"/>
        </w:rPr>
        <w:t>) Select the data and then calculate AM,Median and Mode and interpret the result.</w:t>
      </w:r>
    </w:p>
    <w:p w:rsidR="00F97F87" w:rsidRPr="00972EA9" w:rsidRDefault="00F97F87" w:rsidP="00C120F1">
      <w:pPr>
        <w:pStyle w:val="BodyText"/>
        <w:spacing w:before="2"/>
        <w:ind w:left="1260" w:right="232" w:hanging="380"/>
        <w:jc w:val="both"/>
        <w:rPr>
          <w:rFonts w:ascii="Arial" w:hAnsi="Arial" w:cs="Arial"/>
        </w:rPr>
      </w:pPr>
      <w:r w:rsidRPr="00972EA9">
        <w:rPr>
          <w:rFonts w:ascii="Arial" w:hAnsi="Arial" w:cs="Arial"/>
        </w:rPr>
        <w:t xml:space="preserve">(ii) Calculate the skewness based on central values and interpret the degree of departure of a distribution from symmetry and the direction of </w:t>
      </w:r>
      <w:proofErr w:type="spellStart"/>
      <w:r w:rsidRPr="00972EA9">
        <w:rPr>
          <w:rFonts w:ascii="Arial" w:hAnsi="Arial" w:cs="Arial"/>
        </w:rPr>
        <w:t>scatterdness</w:t>
      </w:r>
      <w:proofErr w:type="spellEnd"/>
      <w:r w:rsidRPr="00972EA9">
        <w:rPr>
          <w:rFonts w:ascii="Arial" w:hAnsi="Arial" w:cs="Arial"/>
        </w:rPr>
        <w:t xml:space="preserve"> of the items.</w:t>
      </w:r>
    </w:p>
    <w:p w:rsidR="00F97F87" w:rsidRPr="00972EA9" w:rsidRDefault="00F97F87" w:rsidP="00C120F1">
      <w:pPr>
        <w:pStyle w:val="BodyText"/>
        <w:spacing w:before="4"/>
        <w:jc w:val="both"/>
        <w:rPr>
          <w:rFonts w:ascii="Arial" w:hAnsi="Arial" w:cs="Arial"/>
        </w:rPr>
      </w:pPr>
    </w:p>
    <w:p w:rsidR="00F97F87" w:rsidRPr="00972EA9" w:rsidRDefault="00F97F87" w:rsidP="00C120F1">
      <w:pPr>
        <w:pStyle w:val="BodyText"/>
        <w:ind w:left="1540" w:right="292" w:hanging="1440"/>
        <w:jc w:val="both"/>
        <w:rPr>
          <w:rFonts w:ascii="Arial" w:hAnsi="Arial" w:cs="Arial"/>
        </w:rPr>
      </w:pPr>
      <w:proofErr w:type="spellStart"/>
      <w:r w:rsidRPr="00972EA9">
        <w:rPr>
          <w:rFonts w:ascii="Arial" w:hAnsi="Arial" w:cs="Arial"/>
        </w:rPr>
        <w:t>CoCA</w:t>
      </w:r>
      <w:proofErr w:type="spellEnd"/>
      <w:r w:rsidRPr="00972EA9">
        <w:rPr>
          <w:rFonts w:ascii="Arial" w:hAnsi="Arial" w:cs="Arial"/>
        </w:rPr>
        <w:t xml:space="preserve"> III: (</w:t>
      </w:r>
      <w:proofErr w:type="spellStart"/>
      <w:r w:rsidRPr="00972EA9">
        <w:rPr>
          <w:rFonts w:ascii="Arial" w:hAnsi="Arial" w:cs="Arial"/>
        </w:rPr>
        <w:t>i</w:t>
      </w:r>
      <w:proofErr w:type="spellEnd"/>
      <w:r w:rsidRPr="00972EA9">
        <w:rPr>
          <w:rFonts w:ascii="Arial" w:hAnsi="Arial" w:cs="Arial"/>
        </w:rPr>
        <w:t>) Calculate the dispersion values of a data for a single or double data sets and to draw conclusions from the comparison of averages.</w:t>
      </w:r>
    </w:p>
    <w:p w:rsidR="00F97F87" w:rsidRPr="00972EA9" w:rsidRDefault="00F97F87" w:rsidP="00C120F1">
      <w:pPr>
        <w:pStyle w:val="BodyText"/>
        <w:spacing w:before="76"/>
        <w:ind w:left="1540" w:hanging="480"/>
        <w:jc w:val="both"/>
        <w:rPr>
          <w:rFonts w:ascii="Arial" w:hAnsi="Arial" w:cs="Arial"/>
        </w:rPr>
      </w:pPr>
      <w:r w:rsidRPr="00972EA9">
        <w:rPr>
          <w:rFonts w:ascii="Arial" w:hAnsi="Arial" w:cs="Arial"/>
        </w:rPr>
        <w:t>(ii) Select the bivariate data (for example, select marks of any two subjects of your course) and calculate the degree of association and establish the linear relationship and find the forecasting value.</w:t>
      </w:r>
    </w:p>
    <w:p w:rsidR="00F97F87" w:rsidRPr="00972EA9" w:rsidRDefault="00F97F87" w:rsidP="00C120F1">
      <w:pPr>
        <w:pStyle w:val="BodyText"/>
        <w:spacing w:before="7"/>
        <w:jc w:val="both"/>
        <w:rPr>
          <w:rFonts w:ascii="Arial" w:hAnsi="Arial" w:cs="Arial"/>
        </w:rPr>
      </w:pPr>
    </w:p>
    <w:p w:rsidR="00972EA9" w:rsidRDefault="00F97F87" w:rsidP="00C120F1">
      <w:pPr>
        <w:pStyle w:val="BodyText"/>
        <w:ind w:left="1170" w:right="312" w:hanging="1070"/>
        <w:jc w:val="both"/>
        <w:rPr>
          <w:rFonts w:ascii="Arial" w:hAnsi="Arial" w:cs="Arial"/>
        </w:rPr>
      </w:pPr>
      <w:proofErr w:type="spellStart"/>
      <w:r w:rsidRPr="00972EA9">
        <w:rPr>
          <w:rFonts w:ascii="Arial" w:hAnsi="Arial" w:cs="Arial"/>
        </w:rPr>
        <w:t>CoCA</w:t>
      </w:r>
      <w:proofErr w:type="spellEnd"/>
      <w:r w:rsidRPr="00972EA9">
        <w:rPr>
          <w:rFonts w:ascii="Arial" w:hAnsi="Arial" w:cs="Arial"/>
        </w:rPr>
        <w:t xml:space="preserve"> IV: If there is an internet facility at your college/home, go through the Ministry of Statistics and Program Implementationsite </w:t>
      </w:r>
      <w:hyperlink r:id="rId9">
        <w:r w:rsidRPr="00972EA9">
          <w:rPr>
            <w:rFonts w:ascii="Arial" w:hAnsi="Arial" w:cs="Arial"/>
            <w:color w:val="0000FF"/>
            <w:u w:val="single" w:color="0000FF"/>
          </w:rPr>
          <w:t>www.mospi.gov.in</w:t>
        </w:r>
      </w:hyperlink>
      <w:r w:rsidRPr="00972EA9">
        <w:rPr>
          <w:rFonts w:ascii="Arial" w:hAnsi="Arial" w:cs="Arial"/>
        </w:rPr>
        <w:t xml:space="preserve">to know about the Indian Statistical System and https://desap.cgg.gov.inor </w:t>
      </w:r>
      <w:hyperlink r:id="rId10">
        <w:r w:rsidRPr="00972EA9">
          <w:rPr>
            <w:rFonts w:ascii="Arial" w:hAnsi="Arial" w:cs="Arial"/>
          </w:rPr>
          <w:t xml:space="preserve">www.apdes.in </w:t>
        </w:r>
      </w:hyperlink>
      <w:r w:rsidRPr="00972EA9">
        <w:rPr>
          <w:rFonts w:ascii="Arial" w:hAnsi="Arial" w:cs="Arial"/>
        </w:rPr>
        <w:t>to know about the Andhra Pradesh Directorate of Economics and Statistics(APDES) and its activities.</w:t>
      </w:r>
    </w:p>
    <w:p w:rsidR="00972EA9" w:rsidRDefault="00972EA9" w:rsidP="00C120F1">
      <w:pPr>
        <w:pStyle w:val="BodyText"/>
        <w:ind w:left="1170" w:right="312" w:hanging="1070"/>
        <w:jc w:val="both"/>
        <w:rPr>
          <w:rFonts w:ascii="Arial" w:hAnsi="Arial" w:cs="Arial"/>
        </w:rPr>
      </w:pPr>
    </w:p>
    <w:p w:rsidR="00972EA9" w:rsidRPr="00972EA9" w:rsidRDefault="00972EA9" w:rsidP="00C120F1">
      <w:pPr>
        <w:pStyle w:val="BodyText"/>
        <w:ind w:left="1540" w:right="312" w:hanging="1440"/>
        <w:jc w:val="center"/>
        <w:rPr>
          <w:rFonts w:ascii="Arial" w:hAnsi="Arial" w:cs="Arial"/>
        </w:rPr>
      </w:pPr>
      <w:r>
        <w:rPr>
          <w:rFonts w:ascii="Arial" w:hAnsi="Arial" w:cs="Arial"/>
        </w:rPr>
        <w:t>**  **  **</w:t>
      </w:r>
    </w:p>
    <w:sectPr w:rsidR="00972EA9" w:rsidRPr="00972EA9" w:rsidSect="00972EA9">
      <w:pgSz w:w="12240" w:h="15840"/>
      <w:pgMar w:top="1440" w:right="1440" w:bottom="11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43E15"/>
    <w:multiLevelType w:val="hybridMultilevel"/>
    <w:tmpl w:val="F0FA5DCA"/>
    <w:lvl w:ilvl="0" w:tplc="78143984">
      <w:start w:val="1"/>
      <w:numFmt w:val="decimal"/>
      <w:lvlText w:val="%1."/>
      <w:lvlJc w:val="left"/>
      <w:pPr>
        <w:ind w:left="100" w:hanging="240"/>
        <w:jc w:val="left"/>
      </w:pPr>
      <w:rPr>
        <w:rFonts w:hint="default"/>
        <w:spacing w:val="-5"/>
        <w:w w:val="99"/>
        <w:lang w:val="en-US" w:eastAsia="en-US" w:bidi="ar-SA"/>
      </w:rPr>
    </w:lvl>
    <w:lvl w:ilvl="1" w:tplc="D61A3926">
      <w:numFmt w:val="bullet"/>
      <w:lvlText w:val="•"/>
      <w:lvlJc w:val="left"/>
      <w:pPr>
        <w:ind w:left="1300" w:hanging="240"/>
      </w:pPr>
      <w:rPr>
        <w:rFonts w:hint="default"/>
        <w:lang w:val="en-US" w:eastAsia="en-US" w:bidi="ar-SA"/>
      </w:rPr>
    </w:lvl>
    <w:lvl w:ilvl="2" w:tplc="F4E824F2">
      <w:numFmt w:val="bullet"/>
      <w:lvlText w:val="•"/>
      <w:lvlJc w:val="left"/>
      <w:pPr>
        <w:ind w:left="2182" w:hanging="240"/>
      </w:pPr>
      <w:rPr>
        <w:rFonts w:hint="default"/>
        <w:lang w:val="en-US" w:eastAsia="en-US" w:bidi="ar-SA"/>
      </w:rPr>
    </w:lvl>
    <w:lvl w:ilvl="3" w:tplc="D8C6A7C4">
      <w:numFmt w:val="bullet"/>
      <w:lvlText w:val="•"/>
      <w:lvlJc w:val="left"/>
      <w:pPr>
        <w:ind w:left="3065" w:hanging="240"/>
      </w:pPr>
      <w:rPr>
        <w:rFonts w:hint="default"/>
        <w:lang w:val="en-US" w:eastAsia="en-US" w:bidi="ar-SA"/>
      </w:rPr>
    </w:lvl>
    <w:lvl w:ilvl="4" w:tplc="A52E4A64">
      <w:numFmt w:val="bullet"/>
      <w:lvlText w:val="•"/>
      <w:lvlJc w:val="left"/>
      <w:pPr>
        <w:ind w:left="3948" w:hanging="240"/>
      </w:pPr>
      <w:rPr>
        <w:rFonts w:hint="default"/>
        <w:lang w:val="en-US" w:eastAsia="en-US" w:bidi="ar-SA"/>
      </w:rPr>
    </w:lvl>
    <w:lvl w:ilvl="5" w:tplc="6CEC1E72">
      <w:numFmt w:val="bullet"/>
      <w:lvlText w:val="•"/>
      <w:lvlJc w:val="left"/>
      <w:pPr>
        <w:ind w:left="4831" w:hanging="240"/>
      </w:pPr>
      <w:rPr>
        <w:rFonts w:hint="default"/>
        <w:lang w:val="en-US" w:eastAsia="en-US" w:bidi="ar-SA"/>
      </w:rPr>
    </w:lvl>
    <w:lvl w:ilvl="6" w:tplc="445A94C4">
      <w:numFmt w:val="bullet"/>
      <w:lvlText w:val="•"/>
      <w:lvlJc w:val="left"/>
      <w:pPr>
        <w:ind w:left="5714" w:hanging="240"/>
      </w:pPr>
      <w:rPr>
        <w:rFonts w:hint="default"/>
        <w:lang w:val="en-US" w:eastAsia="en-US" w:bidi="ar-SA"/>
      </w:rPr>
    </w:lvl>
    <w:lvl w:ilvl="7" w:tplc="8F5060F6">
      <w:numFmt w:val="bullet"/>
      <w:lvlText w:val="•"/>
      <w:lvlJc w:val="left"/>
      <w:pPr>
        <w:ind w:left="6597" w:hanging="240"/>
      </w:pPr>
      <w:rPr>
        <w:rFonts w:hint="default"/>
        <w:lang w:val="en-US" w:eastAsia="en-US" w:bidi="ar-SA"/>
      </w:rPr>
    </w:lvl>
    <w:lvl w:ilvl="8" w:tplc="2BD26A7E">
      <w:numFmt w:val="bullet"/>
      <w:lvlText w:val="•"/>
      <w:lvlJc w:val="left"/>
      <w:pPr>
        <w:ind w:left="7480" w:hanging="24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97F87"/>
    <w:rsid w:val="001432E5"/>
    <w:rsid w:val="00176E13"/>
    <w:rsid w:val="0018404B"/>
    <w:rsid w:val="004D3AAB"/>
    <w:rsid w:val="0059418C"/>
    <w:rsid w:val="00682B3E"/>
    <w:rsid w:val="00761424"/>
    <w:rsid w:val="00961D65"/>
    <w:rsid w:val="00972EA9"/>
    <w:rsid w:val="0098427C"/>
    <w:rsid w:val="009B7B65"/>
    <w:rsid w:val="009F20D6"/>
    <w:rsid w:val="00B869B2"/>
    <w:rsid w:val="00C120F1"/>
    <w:rsid w:val="00D06669"/>
    <w:rsid w:val="00D77E76"/>
    <w:rsid w:val="00F97F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97F87"/>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next w:val="Normal"/>
    <w:link w:val="Heading1Char"/>
    <w:uiPriority w:val="9"/>
    <w:qFormat/>
    <w:rsid w:val="00F97F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F97F87"/>
    <w:pPr>
      <w:ind w:left="1000"/>
      <w:outlineLvl w:val="1"/>
    </w:pPr>
    <w:rPr>
      <w:sz w:val="28"/>
      <w:szCs w:val="28"/>
    </w:rPr>
  </w:style>
  <w:style w:type="paragraph" w:styleId="Heading3">
    <w:name w:val="heading 3"/>
    <w:basedOn w:val="Normal"/>
    <w:link w:val="Heading3Char"/>
    <w:uiPriority w:val="1"/>
    <w:qFormat/>
    <w:rsid w:val="00F97F87"/>
    <w:pPr>
      <w:ind w:left="357" w:right="373"/>
      <w:jc w:val="center"/>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F97F87"/>
    <w:rPr>
      <w:rFonts w:ascii="Times New Roman" w:eastAsia="Times New Roman" w:hAnsi="Times New Roman" w:cs="Times New Roman"/>
      <w:sz w:val="28"/>
      <w:szCs w:val="28"/>
    </w:rPr>
  </w:style>
  <w:style w:type="character" w:customStyle="1" w:styleId="Heading3Char">
    <w:name w:val="Heading 3 Char"/>
    <w:basedOn w:val="DefaultParagraphFont"/>
    <w:link w:val="Heading3"/>
    <w:uiPriority w:val="1"/>
    <w:rsid w:val="00F97F87"/>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F97F87"/>
    <w:rPr>
      <w:sz w:val="24"/>
      <w:szCs w:val="24"/>
    </w:rPr>
  </w:style>
  <w:style w:type="character" w:customStyle="1" w:styleId="BodyTextChar">
    <w:name w:val="Body Text Char"/>
    <w:basedOn w:val="DefaultParagraphFont"/>
    <w:link w:val="BodyText"/>
    <w:uiPriority w:val="1"/>
    <w:rsid w:val="00F97F87"/>
    <w:rPr>
      <w:rFonts w:ascii="Times New Roman" w:eastAsia="Times New Roman" w:hAnsi="Times New Roman" w:cs="Times New Roman"/>
      <w:sz w:val="24"/>
      <w:szCs w:val="24"/>
    </w:rPr>
  </w:style>
  <w:style w:type="paragraph" w:styleId="ListParagraph">
    <w:name w:val="List Paragraph"/>
    <w:basedOn w:val="Normal"/>
    <w:uiPriority w:val="1"/>
    <w:qFormat/>
    <w:rsid w:val="00F97F87"/>
    <w:pPr>
      <w:ind w:left="340" w:hanging="241"/>
    </w:pPr>
  </w:style>
  <w:style w:type="character" w:customStyle="1" w:styleId="Heading1Char">
    <w:name w:val="Heading 1 Char"/>
    <w:basedOn w:val="DefaultParagraphFont"/>
    <w:link w:val="Heading1"/>
    <w:uiPriority w:val="9"/>
    <w:rsid w:val="00F97F8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statbook.com/Online_Statistics_Education.pdf" TargetMode="External"/><Relationship Id="rId3" Type="http://schemas.openxmlformats.org/officeDocument/2006/relationships/settings" Target="settings.xml"/><Relationship Id="rId7" Type="http://schemas.openxmlformats.org/officeDocument/2006/relationships/hyperlink" Target="https://bookboon.com/en/statistics-ebook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reebookcentre.net/SpecialCat/Free-Statistics-Books-Download.html" TargetMode="External"/><Relationship Id="rId11" Type="http://schemas.openxmlformats.org/officeDocument/2006/relationships/fontTable" Target="fontTable.xml"/><Relationship Id="rId5" Type="http://schemas.openxmlformats.org/officeDocument/2006/relationships/hyperlink" Target="https://www.pdfdrive.com/introduction-to-statistics-books.html" TargetMode="External"/><Relationship Id="rId10" Type="http://schemas.openxmlformats.org/officeDocument/2006/relationships/hyperlink" Target="http://www.apdes.in/" TargetMode="External"/><Relationship Id="rId4" Type="http://schemas.openxmlformats.org/officeDocument/2006/relationships/webSettings" Target="webSettings.xml"/><Relationship Id="rId9" Type="http://schemas.openxmlformats.org/officeDocument/2006/relationships/hyperlink" Target="http://www.mospi.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621</Words>
  <Characters>3543</Characters>
  <Application>Microsoft Office Word</Application>
  <DocSecurity>0</DocSecurity>
  <Lines>29</Lines>
  <Paragraphs>8</Paragraphs>
  <ScaleCrop>false</ScaleCrop>
  <Company/>
  <LinksUpToDate>false</LinksUpToDate>
  <CharactersWithSpaces>4156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SJC</dc:creator>
  <cp:lastModifiedBy>SJC</cp:lastModifiedBy>
  <cp:revision>6</cp:revision>
  <cp:lastPrinted>2022-03-14T05:24:00Z</cp:lastPrinted>
  <dcterms:created xsi:type="dcterms:W3CDTF">2021-04-19T09:36:00Z</dcterms:created>
  <dcterms:modified xsi:type="dcterms:W3CDTF">2022-03-14T05:24:00Z</dcterms:modified>
</cp:coreProperties>
</file>