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D75" w:rsidRPr="00893D75" w:rsidRDefault="00893D75" w:rsidP="00893D75">
      <w:pPr>
        <w:spacing w:after="0" w:line="240" w:lineRule="auto"/>
        <w:jc w:val="center"/>
        <w:rPr>
          <w:rFonts w:ascii="Arial" w:hAnsi="Arial" w:cs="Arial"/>
          <w:bCs/>
          <w:sz w:val="24"/>
          <w:szCs w:val="24"/>
        </w:rPr>
      </w:pPr>
      <w:r w:rsidRPr="00893D75">
        <w:rPr>
          <w:rFonts w:ascii="Arial" w:hAnsi="Arial" w:cs="Arial"/>
          <w:bCs/>
          <w:sz w:val="24"/>
          <w:szCs w:val="24"/>
        </w:rPr>
        <w:t>ST.JOSEPH</w:t>
      </w:r>
      <w:r>
        <w:rPr>
          <w:rFonts w:ascii="Arial" w:hAnsi="Arial" w:cs="Arial"/>
          <w:bCs/>
          <w:sz w:val="24"/>
          <w:szCs w:val="24"/>
        </w:rPr>
        <w:t>’S</w:t>
      </w:r>
      <w:r w:rsidRPr="00893D75">
        <w:rPr>
          <w:rFonts w:ascii="Arial" w:hAnsi="Arial" w:cs="Arial"/>
          <w:bCs/>
          <w:sz w:val="24"/>
          <w:szCs w:val="24"/>
        </w:rPr>
        <w:t xml:space="preserve"> COLLEGE FOR WOMEN (AUTONOMOUS) VISAKHAPATNAM</w:t>
      </w:r>
    </w:p>
    <w:p w:rsidR="00893D75" w:rsidRPr="00893D75" w:rsidRDefault="00893D75" w:rsidP="00893D75">
      <w:pPr>
        <w:pStyle w:val="NoSpacing"/>
        <w:rPr>
          <w:rFonts w:ascii="Arial" w:hAnsi="Arial" w:cs="Arial"/>
          <w:sz w:val="24"/>
          <w:szCs w:val="24"/>
        </w:rPr>
      </w:pPr>
      <w:r w:rsidRPr="00893D75">
        <w:rPr>
          <w:rFonts w:ascii="Arial" w:hAnsi="Arial" w:cs="Arial"/>
          <w:sz w:val="24"/>
          <w:szCs w:val="24"/>
        </w:rPr>
        <w:t xml:space="preserve">SEMESTER IV                                    </w:t>
      </w:r>
      <w:r w:rsidRPr="00893D75">
        <w:rPr>
          <w:rFonts w:ascii="Arial" w:hAnsi="Arial" w:cs="Arial"/>
          <w:b/>
          <w:bCs/>
          <w:sz w:val="24"/>
          <w:szCs w:val="24"/>
        </w:rPr>
        <w:t xml:space="preserve">B.B.A                                       </w:t>
      </w:r>
      <w:r w:rsidRPr="00893D75">
        <w:rPr>
          <w:rFonts w:ascii="Arial" w:hAnsi="Arial" w:cs="Arial"/>
          <w:sz w:val="24"/>
          <w:szCs w:val="24"/>
        </w:rPr>
        <w:t xml:space="preserve">TIME: </w:t>
      </w:r>
      <w:r w:rsidR="000B4A5B">
        <w:rPr>
          <w:rFonts w:ascii="Arial" w:hAnsi="Arial" w:cs="Arial"/>
          <w:sz w:val="24"/>
          <w:szCs w:val="24"/>
        </w:rPr>
        <w:t>5</w:t>
      </w:r>
      <w:r w:rsidRPr="00893D75">
        <w:rPr>
          <w:rFonts w:ascii="Arial" w:hAnsi="Arial" w:cs="Arial"/>
          <w:sz w:val="24"/>
          <w:szCs w:val="24"/>
        </w:rPr>
        <w:t xml:space="preserve"> HRS/WEEK</w:t>
      </w:r>
    </w:p>
    <w:p w:rsidR="00893D75" w:rsidRPr="00893D75" w:rsidRDefault="00893D75" w:rsidP="00893D75">
      <w:pPr>
        <w:spacing w:after="0" w:line="240" w:lineRule="auto"/>
        <w:rPr>
          <w:rFonts w:ascii="Arial" w:hAnsi="Arial" w:cs="Arial"/>
          <w:b/>
          <w:sz w:val="24"/>
          <w:szCs w:val="24"/>
        </w:rPr>
      </w:pPr>
      <w:r w:rsidRPr="00893D75">
        <w:rPr>
          <w:rFonts w:ascii="Arial" w:hAnsi="Arial" w:cs="Arial"/>
          <w:bCs/>
          <w:sz w:val="24"/>
          <w:szCs w:val="24"/>
        </w:rPr>
        <w:t>BBA 4203 (4</w:t>
      </w:r>
      <w:proofErr w:type="gramStart"/>
      <w:r w:rsidRPr="00893D75">
        <w:rPr>
          <w:rFonts w:ascii="Arial" w:hAnsi="Arial" w:cs="Arial"/>
          <w:bCs/>
          <w:sz w:val="24"/>
          <w:szCs w:val="24"/>
        </w:rPr>
        <w:t>)</w:t>
      </w:r>
      <w:r w:rsidRPr="00893D75">
        <w:rPr>
          <w:rFonts w:ascii="Arial" w:hAnsi="Arial" w:cs="Arial"/>
          <w:b/>
          <w:sz w:val="20"/>
          <w:szCs w:val="20"/>
        </w:rPr>
        <w:t>MICRO</w:t>
      </w:r>
      <w:proofErr w:type="gramEnd"/>
      <w:r w:rsidRPr="00893D75">
        <w:rPr>
          <w:rFonts w:ascii="Arial" w:hAnsi="Arial" w:cs="Arial"/>
          <w:b/>
          <w:sz w:val="20"/>
          <w:szCs w:val="20"/>
        </w:rPr>
        <w:t>, SMALL &amp;MEDIUM  ENTERPRISES MANAGEMENT</w:t>
      </w:r>
      <w:r w:rsidRPr="00893D75">
        <w:rPr>
          <w:rFonts w:ascii="Arial" w:hAnsi="Arial" w:cs="Arial"/>
          <w:sz w:val="24"/>
          <w:szCs w:val="24"/>
        </w:rPr>
        <w:t>MAX.MARKS :</w:t>
      </w:r>
      <w:r w:rsidR="000B4A5B">
        <w:rPr>
          <w:rFonts w:ascii="Arial" w:hAnsi="Arial" w:cs="Arial"/>
          <w:sz w:val="24"/>
          <w:szCs w:val="24"/>
        </w:rPr>
        <w:t>10</w:t>
      </w:r>
      <w:r w:rsidRPr="00893D75">
        <w:rPr>
          <w:rFonts w:ascii="Arial" w:hAnsi="Arial" w:cs="Arial"/>
          <w:sz w:val="24"/>
          <w:szCs w:val="24"/>
        </w:rPr>
        <w:t>0</w:t>
      </w:r>
    </w:p>
    <w:p w:rsidR="00893D75" w:rsidRPr="000D1752" w:rsidRDefault="00893D75" w:rsidP="00893D75">
      <w:pPr>
        <w:pStyle w:val="NoSpacing"/>
        <w:rPr>
          <w:rFonts w:ascii="Arial" w:hAnsi="Arial" w:cs="Arial"/>
          <w:b/>
          <w:bCs/>
          <w:sz w:val="24"/>
          <w:szCs w:val="24"/>
          <w:lang w:val="en-US"/>
        </w:rPr>
      </w:pPr>
      <w:r w:rsidRPr="000D1752">
        <w:rPr>
          <w:rFonts w:ascii="Arial" w:hAnsi="Arial" w:cs="Arial"/>
          <w:bCs/>
          <w:sz w:val="24"/>
          <w:szCs w:val="24"/>
          <w:lang w:val="en-US"/>
        </w:rPr>
        <w:t>w.e.f  2020-202</w:t>
      </w:r>
      <w:r w:rsidR="000B4A5B" w:rsidRPr="000D1752">
        <w:rPr>
          <w:rFonts w:ascii="Arial" w:hAnsi="Arial" w:cs="Arial"/>
          <w:bCs/>
          <w:sz w:val="24"/>
          <w:szCs w:val="24"/>
          <w:lang w:val="en-US"/>
        </w:rPr>
        <w:t>1 admitted batch</w:t>
      </w:r>
      <w:r w:rsidRPr="000D1752">
        <w:rPr>
          <w:rFonts w:ascii="Arial" w:hAnsi="Arial" w:cs="Arial"/>
          <w:b/>
          <w:bCs/>
          <w:sz w:val="24"/>
          <w:szCs w:val="24"/>
          <w:lang w:val="en-US"/>
        </w:rPr>
        <w:t xml:space="preserve">      SYLLABUS</w:t>
      </w:r>
    </w:p>
    <w:p w:rsidR="00893D75" w:rsidRPr="000D1752" w:rsidRDefault="00893D75" w:rsidP="00893D75">
      <w:pPr>
        <w:pStyle w:val="NoSpacing"/>
        <w:spacing w:line="20" w:lineRule="atLeast"/>
        <w:jc w:val="center"/>
        <w:rPr>
          <w:rFonts w:ascii="Arial" w:hAnsi="Arial" w:cs="Arial"/>
          <w:b/>
          <w:bCs/>
          <w:sz w:val="24"/>
          <w:szCs w:val="24"/>
          <w:lang w:val="en-US"/>
        </w:rPr>
      </w:pPr>
    </w:p>
    <w:p w:rsidR="00893D75" w:rsidRPr="000D1752" w:rsidRDefault="00893D75" w:rsidP="00893D75">
      <w:pPr>
        <w:pStyle w:val="NoSpacing"/>
        <w:jc w:val="center"/>
        <w:rPr>
          <w:rFonts w:ascii="Arial" w:hAnsi="Arial" w:cs="Arial"/>
          <w:b/>
          <w:bCs/>
          <w:sz w:val="24"/>
          <w:szCs w:val="24"/>
          <w:lang w:val="en-US"/>
        </w:rPr>
      </w:pPr>
    </w:p>
    <w:p w:rsidR="00E9659A" w:rsidRPr="00893D75" w:rsidRDefault="00893D75" w:rsidP="004A14FD">
      <w:pPr>
        <w:spacing w:line="240" w:lineRule="auto"/>
        <w:rPr>
          <w:rFonts w:ascii="Arial" w:hAnsi="Arial" w:cs="Arial"/>
          <w:b/>
          <w:sz w:val="24"/>
          <w:szCs w:val="24"/>
          <w:lang w:val="fr-FR"/>
        </w:rPr>
      </w:pPr>
      <w:r w:rsidRPr="00893D75">
        <w:rPr>
          <w:rFonts w:ascii="Arial" w:hAnsi="Arial" w:cs="Arial"/>
          <w:b/>
          <w:sz w:val="24"/>
          <w:szCs w:val="24"/>
          <w:lang w:val="fr-FR"/>
        </w:rPr>
        <w:t>COURSE OBJECTIVES:</w:t>
      </w:r>
    </w:p>
    <w:p w:rsidR="00E9659A" w:rsidRPr="00893D75" w:rsidRDefault="00E9659A" w:rsidP="004A14FD">
      <w:pPr>
        <w:pStyle w:val="ListParagraph"/>
        <w:numPr>
          <w:ilvl w:val="0"/>
          <w:numId w:val="1"/>
        </w:numPr>
        <w:jc w:val="both"/>
        <w:rPr>
          <w:rFonts w:ascii="Arial" w:hAnsi="Arial" w:cs="Arial"/>
          <w:sz w:val="24"/>
          <w:szCs w:val="24"/>
        </w:rPr>
      </w:pPr>
      <w:r w:rsidRPr="00893D75">
        <w:rPr>
          <w:rFonts w:ascii="Arial" w:hAnsi="Arial" w:cs="Arial"/>
          <w:sz w:val="24"/>
          <w:szCs w:val="24"/>
        </w:rPr>
        <w:t>MSME significance in Indian economy.</w:t>
      </w:r>
    </w:p>
    <w:p w:rsidR="00E9659A" w:rsidRPr="00893D75" w:rsidRDefault="00E9659A" w:rsidP="004A14FD">
      <w:pPr>
        <w:pStyle w:val="ListParagraph"/>
        <w:numPr>
          <w:ilvl w:val="0"/>
          <w:numId w:val="1"/>
        </w:numPr>
        <w:jc w:val="both"/>
        <w:rPr>
          <w:rFonts w:ascii="Arial" w:hAnsi="Arial" w:cs="Arial"/>
          <w:sz w:val="24"/>
          <w:szCs w:val="24"/>
        </w:rPr>
      </w:pPr>
      <w:r w:rsidRPr="00893D75">
        <w:rPr>
          <w:rFonts w:ascii="Arial" w:hAnsi="Arial" w:cs="Arial"/>
          <w:sz w:val="24"/>
          <w:szCs w:val="24"/>
        </w:rPr>
        <w:t xml:space="preserve">Understand the systematic process of project identification and project </w:t>
      </w:r>
      <w:r w:rsidR="007C4379" w:rsidRPr="00893D75">
        <w:rPr>
          <w:rFonts w:ascii="Arial" w:hAnsi="Arial" w:cs="Arial"/>
          <w:sz w:val="24"/>
          <w:szCs w:val="24"/>
        </w:rPr>
        <w:t>formulation</w:t>
      </w:r>
      <w:r w:rsidRPr="00893D75">
        <w:rPr>
          <w:rFonts w:ascii="Arial" w:hAnsi="Arial" w:cs="Arial"/>
          <w:sz w:val="24"/>
          <w:szCs w:val="24"/>
        </w:rPr>
        <w:t>.</w:t>
      </w:r>
    </w:p>
    <w:p w:rsidR="00E9659A" w:rsidRPr="00893D75" w:rsidRDefault="00E9659A" w:rsidP="004A14FD">
      <w:pPr>
        <w:pStyle w:val="ListParagraph"/>
        <w:numPr>
          <w:ilvl w:val="0"/>
          <w:numId w:val="1"/>
        </w:numPr>
        <w:jc w:val="both"/>
        <w:rPr>
          <w:rFonts w:ascii="Arial" w:hAnsi="Arial" w:cs="Arial"/>
          <w:sz w:val="24"/>
          <w:szCs w:val="24"/>
        </w:rPr>
      </w:pPr>
      <w:r w:rsidRPr="00893D75">
        <w:rPr>
          <w:rFonts w:ascii="Arial" w:hAnsi="Arial" w:cs="Arial"/>
          <w:sz w:val="24"/>
          <w:szCs w:val="24"/>
        </w:rPr>
        <w:t>To study the management functions in MSME.</w:t>
      </w:r>
    </w:p>
    <w:p w:rsidR="00E9659A" w:rsidRPr="00893D75" w:rsidRDefault="00E9659A" w:rsidP="004A14FD">
      <w:pPr>
        <w:pStyle w:val="ListParagraph"/>
        <w:numPr>
          <w:ilvl w:val="0"/>
          <w:numId w:val="1"/>
        </w:numPr>
        <w:jc w:val="both"/>
        <w:rPr>
          <w:rFonts w:ascii="Arial" w:hAnsi="Arial" w:cs="Arial"/>
          <w:sz w:val="24"/>
          <w:szCs w:val="24"/>
        </w:rPr>
      </w:pPr>
      <w:r w:rsidRPr="00893D75">
        <w:rPr>
          <w:rFonts w:ascii="Arial" w:hAnsi="Arial" w:cs="Arial"/>
          <w:sz w:val="24"/>
          <w:szCs w:val="24"/>
        </w:rPr>
        <w:t>Sickness in small and medi</w:t>
      </w:r>
      <w:r w:rsidR="007C4379" w:rsidRPr="00893D75">
        <w:rPr>
          <w:rFonts w:ascii="Arial" w:hAnsi="Arial" w:cs="Arial"/>
          <w:sz w:val="24"/>
          <w:szCs w:val="24"/>
        </w:rPr>
        <w:t xml:space="preserve">um enterprises conditions and controlling measures. </w:t>
      </w:r>
    </w:p>
    <w:p w:rsidR="007C4379" w:rsidRPr="00893D75" w:rsidRDefault="007C4379" w:rsidP="004A14FD">
      <w:pPr>
        <w:pStyle w:val="ListParagraph"/>
        <w:numPr>
          <w:ilvl w:val="0"/>
          <w:numId w:val="1"/>
        </w:numPr>
        <w:jc w:val="both"/>
        <w:rPr>
          <w:rFonts w:ascii="Arial" w:hAnsi="Arial" w:cs="Arial"/>
          <w:sz w:val="24"/>
          <w:szCs w:val="24"/>
        </w:rPr>
      </w:pPr>
      <w:r w:rsidRPr="00893D75">
        <w:rPr>
          <w:rFonts w:ascii="Arial" w:hAnsi="Arial" w:cs="Arial"/>
          <w:sz w:val="24"/>
          <w:szCs w:val="24"/>
        </w:rPr>
        <w:t>To study the role, problems and prospects of small scale industries.</w:t>
      </w:r>
    </w:p>
    <w:p w:rsidR="00E9659A" w:rsidRPr="00893D75" w:rsidRDefault="00893D75">
      <w:pPr>
        <w:rPr>
          <w:rFonts w:ascii="Arial" w:hAnsi="Arial" w:cs="Arial"/>
          <w:b/>
          <w:sz w:val="24"/>
          <w:szCs w:val="24"/>
        </w:rPr>
      </w:pPr>
      <w:r w:rsidRPr="00893D75">
        <w:rPr>
          <w:rFonts w:ascii="Arial" w:hAnsi="Arial" w:cs="Arial"/>
          <w:b/>
          <w:sz w:val="24"/>
          <w:szCs w:val="24"/>
        </w:rPr>
        <w:t>COURSE OUTCOMES:</w:t>
      </w:r>
    </w:p>
    <w:p w:rsidR="00E9659A" w:rsidRPr="00893D75" w:rsidRDefault="002169D5" w:rsidP="006C64B1">
      <w:pPr>
        <w:ind w:left="360"/>
        <w:jc w:val="both"/>
        <w:rPr>
          <w:rFonts w:ascii="Arial" w:hAnsi="Arial" w:cs="Arial"/>
          <w:sz w:val="24"/>
          <w:szCs w:val="24"/>
        </w:rPr>
      </w:pPr>
      <w:r w:rsidRPr="00893D75">
        <w:rPr>
          <w:rFonts w:ascii="Arial" w:hAnsi="Arial" w:cs="Arial"/>
          <w:sz w:val="24"/>
          <w:szCs w:val="24"/>
        </w:rPr>
        <w:t xml:space="preserve">CO1: Role of Government promoting small and medium enterprise. </w:t>
      </w:r>
    </w:p>
    <w:p w:rsidR="002169D5" w:rsidRPr="00893D75" w:rsidRDefault="002169D5" w:rsidP="006C64B1">
      <w:pPr>
        <w:ind w:left="360"/>
        <w:jc w:val="both"/>
        <w:rPr>
          <w:rFonts w:ascii="Arial" w:hAnsi="Arial" w:cs="Arial"/>
          <w:sz w:val="24"/>
          <w:szCs w:val="24"/>
        </w:rPr>
      </w:pPr>
      <w:r w:rsidRPr="00893D75">
        <w:rPr>
          <w:rFonts w:ascii="Arial" w:hAnsi="Arial" w:cs="Arial"/>
          <w:sz w:val="24"/>
          <w:szCs w:val="24"/>
        </w:rPr>
        <w:t xml:space="preserve">CO2: Understand the </w:t>
      </w:r>
      <w:r w:rsidR="00324E3B" w:rsidRPr="00893D75">
        <w:rPr>
          <w:rFonts w:ascii="Arial" w:hAnsi="Arial" w:cs="Arial"/>
          <w:sz w:val="24"/>
          <w:szCs w:val="24"/>
        </w:rPr>
        <w:t>project report preparation and location of units.</w:t>
      </w:r>
    </w:p>
    <w:p w:rsidR="00324E3B" w:rsidRPr="00893D75" w:rsidRDefault="00324E3B" w:rsidP="006C64B1">
      <w:pPr>
        <w:ind w:left="1080" w:hanging="720"/>
        <w:jc w:val="both"/>
        <w:rPr>
          <w:rFonts w:ascii="Arial" w:hAnsi="Arial" w:cs="Arial"/>
          <w:sz w:val="24"/>
          <w:szCs w:val="24"/>
        </w:rPr>
      </w:pPr>
      <w:r w:rsidRPr="00893D75">
        <w:rPr>
          <w:rFonts w:ascii="Arial" w:hAnsi="Arial" w:cs="Arial"/>
          <w:sz w:val="24"/>
          <w:szCs w:val="24"/>
        </w:rPr>
        <w:t xml:space="preserve">CO3: The students to learn about management functions in </w:t>
      </w:r>
      <w:r w:rsidR="007B7249" w:rsidRPr="00893D75">
        <w:rPr>
          <w:rFonts w:ascii="Arial" w:hAnsi="Arial" w:cs="Arial"/>
          <w:sz w:val="24"/>
          <w:szCs w:val="24"/>
        </w:rPr>
        <w:t xml:space="preserve">Micro, </w:t>
      </w:r>
      <w:r w:rsidRPr="00893D75">
        <w:rPr>
          <w:rFonts w:ascii="Arial" w:hAnsi="Arial" w:cs="Arial"/>
          <w:sz w:val="24"/>
          <w:szCs w:val="24"/>
        </w:rPr>
        <w:t>small and medium enterprises.</w:t>
      </w:r>
    </w:p>
    <w:p w:rsidR="00324E3B" w:rsidRPr="00893D75" w:rsidRDefault="00324E3B" w:rsidP="006C64B1">
      <w:pPr>
        <w:ind w:left="1170" w:hanging="810"/>
        <w:jc w:val="both"/>
        <w:rPr>
          <w:rFonts w:ascii="Arial" w:hAnsi="Arial" w:cs="Arial"/>
          <w:sz w:val="24"/>
          <w:szCs w:val="24"/>
        </w:rPr>
      </w:pPr>
      <w:r w:rsidRPr="00893D75">
        <w:rPr>
          <w:rFonts w:ascii="Arial" w:hAnsi="Arial" w:cs="Arial"/>
          <w:sz w:val="24"/>
          <w:szCs w:val="24"/>
        </w:rPr>
        <w:t xml:space="preserve">CO4: understand the conditions, causes and remedial measures of sickness in </w:t>
      </w:r>
      <w:proofErr w:type="gramStart"/>
      <w:r w:rsidRPr="00893D75">
        <w:rPr>
          <w:rFonts w:ascii="Arial" w:hAnsi="Arial" w:cs="Arial"/>
          <w:sz w:val="24"/>
          <w:szCs w:val="24"/>
        </w:rPr>
        <w:t xml:space="preserve">small </w:t>
      </w:r>
      <w:r w:rsidR="006C64B1">
        <w:rPr>
          <w:rFonts w:ascii="Arial" w:hAnsi="Arial" w:cs="Arial"/>
          <w:sz w:val="24"/>
          <w:szCs w:val="24"/>
        </w:rPr>
        <w:t xml:space="preserve"> </w:t>
      </w:r>
      <w:r w:rsidRPr="00893D75">
        <w:rPr>
          <w:rFonts w:ascii="Arial" w:hAnsi="Arial" w:cs="Arial"/>
          <w:sz w:val="24"/>
          <w:szCs w:val="24"/>
        </w:rPr>
        <w:t>and</w:t>
      </w:r>
      <w:proofErr w:type="gramEnd"/>
      <w:r w:rsidRPr="00893D75">
        <w:rPr>
          <w:rFonts w:ascii="Arial" w:hAnsi="Arial" w:cs="Arial"/>
          <w:sz w:val="24"/>
          <w:szCs w:val="24"/>
        </w:rPr>
        <w:t xml:space="preserve"> medium enterprises.</w:t>
      </w:r>
    </w:p>
    <w:p w:rsidR="00324E3B" w:rsidRPr="00893D75" w:rsidRDefault="00324E3B" w:rsidP="006C64B1">
      <w:pPr>
        <w:ind w:left="360"/>
        <w:jc w:val="both"/>
        <w:rPr>
          <w:rFonts w:ascii="Arial" w:hAnsi="Arial" w:cs="Arial"/>
          <w:sz w:val="24"/>
          <w:szCs w:val="24"/>
        </w:rPr>
      </w:pPr>
      <w:r w:rsidRPr="00893D75">
        <w:rPr>
          <w:rFonts w:ascii="Arial" w:hAnsi="Arial" w:cs="Arial"/>
          <w:sz w:val="24"/>
          <w:szCs w:val="24"/>
        </w:rPr>
        <w:t xml:space="preserve">CO5:  problems and prospects of ancillary industries and rural industries. </w:t>
      </w:r>
    </w:p>
    <w:p w:rsidR="007317B8" w:rsidRDefault="007317B8" w:rsidP="007317B8">
      <w:pPr>
        <w:spacing w:line="360" w:lineRule="auto"/>
        <w:rPr>
          <w:rFonts w:ascii="Arial" w:hAnsi="Arial" w:cs="Arial"/>
          <w:noProof/>
          <w:sz w:val="24"/>
          <w:szCs w:val="24"/>
        </w:rPr>
      </w:pPr>
      <w:r>
        <w:rPr>
          <w:rFonts w:ascii="Arial" w:hAnsi="Arial" w:cs="Arial"/>
          <w:b/>
          <w:noProof/>
          <w:sz w:val="24"/>
          <w:szCs w:val="24"/>
        </w:rPr>
        <w:t>UNIT - I</w:t>
      </w:r>
      <w:r w:rsidR="00980DE0">
        <w:rPr>
          <w:rFonts w:ascii="Arial" w:hAnsi="Arial" w:cs="Arial"/>
          <w:b/>
          <w:noProof/>
          <w:sz w:val="24"/>
          <w:szCs w:val="24"/>
        </w:rPr>
        <w:t xml:space="preserve"> </w:t>
      </w:r>
      <w:r>
        <w:rPr>
          <w:rFonts w:ascii="Arial" w:hAnsi="Arial" w:cs="Arial"/>
          <w:b/>
          <w:noProof/>
          <w:sz w:val="24"/>
          <w:szCs w:val="24"/>
        </w:rPr>
        <w:t xml:space="preserve">: </w:t>
      </w:r>
      <w:r w:rsidRPr="007317B8">
        <w:rPr>
          <w:rFonts w:ascii="Arial" w:hAnsi="Arial" w:cs="Arial"/>
          <w:noProof/>
          <w:sz w:val="24"/>
          <w:szCs w:val="24"/>
        </w:rPr>
        <w:t>S</w:t>
      </w:r>
      <w:r>
        <w:rPr>
          <w:rFonts w:ascii="Arial" w:hAnsi="Arial" w:cs="Arial"/>
          <w:noProof/>
          <w:sz w:val="24"/>
          <w:szCs w:val="24"/>
        </w:rPr>
        <w:t xml:space="preserve">mall and medium enterprises significance in Indian economy. Problems and the steps taken up by the government to tackle their problems. Role of government in promoting small and medium enterprises incentives provided to Backward Area Development. </w:t>
      </w:r>
    </w:p>
    <w:p w:rsidR="007317B8" w:rsidRDefault="007317B8" w:rsidP="007317B8">
      <w:pPr>
        <w:spacing w:line="360" w:lineRule="auto"/>
        <w:rPr>
          <w:rFonts w:ascii="Arial" w:hAnsi="Arial" w:cs="Arial"/>
          <w:noProof/>
          <w:sz w:val="24"/>
          <w:szCs w:val="24"/>
        </w:rPr>
      </w:pPr>
      <w:r w:rsidRPr="00980DE0">
        <w:rPr>
          <w:rFonts w:ascii="Arial" w:hAnsi="Arial" w:cs="Arial"/>
          <w:b/>
          <w:noProof/>
          <w:sz w:val="24"/>
          <w:szCs w:val="24"/>
        </w:rPr>
        <w:t>UNIT - II:</w:t>
      </w:r>
      <w:r>
        <w:rPr>
          <w:rFonts w:ascii="Arial" w:hAnsi="Arial" w:cs="Arial"/>
          <w:noProof/>
          <w:sz w:val="24"/>
          <w:szCs w:val="24"/>
        </w:rPr>
        <w:t xml:space="preserve"> Project </w:t>
      </w:r>
      <w:r w:rsidR="00980DE0">
        <w:rPr>
          <w:rFonts w:ascii="Arial" w:hAnsi="Arial" w:cs="Arial"/>
          <w:noProof/>
          <w:sz w:val="24"/>
          <w:szCs w:val="24"/>
        </w:rPr>
        <w:t xml:space="preserve">formulation: Project identification and formulation, feasibility study - Project report preparation locaiton of units, Industrial estates and the role of KIABD, TEKSOC and registration with DIC. </w:t>
      </w:r>
    </w:p>
    <w:p w:rsidR="00980DE0" w:rsidRDefault="00980DE0" w:rsidP="007317B8">
      <w:pPr>
        <w:spacing w:line="360" w:lineRule="auto"/>
        <w:rPr>
          <w:rFonts w:ascii="Arial" w:hAnsi="Arial" w:cs="Arial"/>
          <w:noProof/>
          <w:sz w:val="24"/>
          <w:szCs w:val="24"/>
        </w:rPr>
      </w:pPr>
      <w:r w:rsidRPr="00980DE0">
        <w:rPr>
          <w:rFonts w:ascii="Arial" w:hAnsi="Arial" w:cs="Arial"/>
          <w:b/>
          <w:noProof/>
          <w:sz w:val="24"/>
          <w:szCs w:val="24"/>
        </w:rPr>
        <w:t>UNIT - III:</w:t>
      </w:r>
      <w:r>
        <w:rPr>
          <w:rFonts w:ascii="Arial" w:hAnsi="Arial" w:cs="Arial"/>
          <w:noProof/>
          <w:sz w:val="24"/>
          <w:szCs w:val="24"/>
        </w:rPr>
        <w:t xml:space="preserve"> Management functions in small and medium entrerprises - finance function: Capital estimation sources of finance - subsides and Incentives, venture capital - marketing and Human Resource Management functions. </w:t>
      </w:r>
    </w:p>
    <w:p w:rsidR="00980DE0" w:rsidRDefault="00980DE0" w:rsidP="007317B8">
      <w:pPr>
        <w:spacing w:line="360" w:lineRule="auto"/>
        <w:rPr>
          <w:rFonts w:ascii="Arial" w:hAnsi="Arial" w:cs="Arial"/>
          <w:noProof/>
          <w:sz w:val="24"/>
          <w:szCs w:val="24"/>
        </w:rPr>
      </w:pPr>
      <w:r w:rsidRPr="00980DE0">
        <w:rPr>
          <w:rFonts w:ascii="Arial" w:hAnsi="Arial" w:cs="Arial"/>
          <w:b/>
          <w:noProof/>
          <w:sz w:val="24"/>
          <w:szCs w:val="24"/>
        </w:rPr>
        <w:t xml:space="preserve">UNIT - IV: </w:t>
      </w:r>
      <w:r>
        <w:rPr>
          <w:rFonts w:ascii="Arial" w:hAnsi="Arial" w:cs="Arial"/>
          <w:noProof/>
          <w:sz w:val="24"/>
          <w:szCs w:val="24"/>
        </w:rPr>
        <w:t>Sickness in small and medium enterprises - causes of sickness, prevention of sickness, and Remedial measures for sickness Role of Board for Industrial &amp; Financial Reconstruction (BIFR)</w:t>
      </w:r>
    </w:p>
    <w:p w:rsidR="00980DE0" w:rsidRDefault="00980DE0" w:rsidP="007317B8">
      <w:pPr>
        <w:spacing w:line="360" w:lineRule="auto"/>
        <w:rPr>
          <w:rFonts w:ascii="Arial" w:hAnsi="Arial" w:cs="Arial"/>
          <w:noProof/>
          <w:sz w:val="24"/>
          <w:szCs w:val="24"/>
        </w:rPr>
      </w:pPr>
      <w:r w:rsidRPr="00980DE0">
        <w:rPr>
          <w:rFonts w:ascii="Arial" w:hAnsi="Arial" w:cs="Arial"/>
          <w:b/>
          <w:noProof/>
          <w:sz w:val="24"/>
          <w:szCs w:val="24"/>
        </w:rPr>
        <w:t>UNIT - V:</w:t>
      </w:r>
      <w:r>
        <w:rPr>
          <w:rFonts w:ascii="Arial" w:hAnsi="Arial" w:cs="Arial"/>
          <w:noProof/>
          <w:sz w:val="24"/>
          <w:szCs w:val="24"/>
        </w:rPr>
        <w:t xml:space="preserve"> Ancillary Industries, Rural Industries and Artisans - Role of SIDO, SSIDC, SISI, DIC - prospects for small-scale industries.</w:t>
      </w:r>
    </w:p>
    <w:p w:rsidR="00980DE0" w:rsidRPr="006C64B1" w:rsidRDefault="00980DE0" w:rsidP="006C64B1">
      <w:pPr>
        <w:spacing w:line="240" w:lineRule="auto"/>
        <w:rPr>
          <w:rFonts w:ascii="Arial" w:hAnsi="Arial" w:cs="Arial"/>
          <w:b/>
          <w:noProof/>
          <w:sz w:val="24"/>
          <w:szCs w:val="24"/>
        </w:rPr>
      </w:pPr>
      <w:r w:rsidRPr="006C64B1">
        <w:rPr>
          <w:rFonts w:ascii="Arial" w:hAnsi="Arial" w:cs="Arial"/>
          <w:b/>
          <w:noProof/>
          <w:sz w:val="24"/>
          <w:szCs w:val="24"/>
        </w:rPr>
        <w:t>References:</w:t>
      </w:r>
    </w:p>
    <w:p w:rsidR="00980DE0" w:rsidRDefault="00980DE0" w:rsidP="00980DE0">
      <w:pPr>
        <w:pStyle w:val="ListParagraph"/>
        <w:numPr>
          <w:ilvl w:val="0"/>
          <w:numId w:val="3"/>
        </w:numPr>
        <w:spacing w:line="360" w:lineRule="auto"/>
        <w:rPr>
          <w:rFonts w:ascii="Arial" w:hAnsi="Arial" w:cs="Arial"/>
          <w:sz w:val="24"/>
          <w:szCs w:val="24"/>
        </w:rPr>
      </w:pPr>
      <w:r>
        <w:rPr>
          <w:rFonts w:ascii="Arial" w:hAnsi="Arial" w:cs="Arial"/>
          <w:noProof/>
          <w:sz w:val="24"/>
          <w:szCs w:val="24"/>
        </w:rPr>
        <w:t xml:space="preserve">C.S.V.Murthy, small scale Industries and Entrepreneurial Developmnet. Himalaya Publishing House. </w:t>
      </w:r>
    </w:p>
    <w:p w:rsidR="00980DE0" w:rsidRDefault="00980DE0" w:rsidP="00980DE0">
      <w:pPr>
        <w:pStyle w:val="ListParagraph"/>
        <w:numPr>
          <w:ilvl w:val="0"/>
          <w:numId w:val="3"/>
        </w:numPr>
        <w:spacing w:line="360" w:lineRule="auto"/>
        <w:rPr>
          <w:rFonts w:ascii="Arial" w:hAnsi="Arial" w:cs="Arial"/>
          <w:sz w:val="24"/>
          <w:szCs w:val="24"/>
        </w:rPr>
      </w:pPr>
      <w:r>
        <w:rPr>
          <w:rFonts w:ascii="Arial" w:hAnsi="Arial" w:cs="Arial"/>
          <w:noProof/>
          <w:sz w:val="24"/>
          <w:szCs w:val="24"/>
        </w:rPr>
        <w:t>Vasant Desai, Management SSI, Himalaya Publishing House, Delhi 1998.</w:t>
      </w:r>
      <w:r w:rsidRPr="00980DE0">
        <w:rPr>
          <w:rFonts w:ascii="Arial" w:hAnsi="Arial" w:cs="Arial"/>
          <w:noProof/>
          <w:sz w:val="24"/>
          <w:szCs w:val="24"/>
        </w:rPr>
        <w:t xml:space="preserve"> </w:t>
      </w:r>
    </w:p>
    <w:p w:rsidR="006C64B1" w:rsidRDefault="006C64B1" w:rsidP="00980DE0">
      <w:pPr>
        <w:pStyle w:val="ListParagraph"/>
        <w:numPr>
          <w:ilvl w:val="0"/>
          <w:numId w:val="3"/>
        </w:numPr>
        <w:spacing w:line="360" w:lineRule="auto"/>
        <w:rPr>
          <w:rFonts w:ascii="Arial" w:hAnsi="Arial" w:cs="Arial"/>
          <w:sz w:val="24"/>
          <w:szCs w:val="24"/>
        </w:rPr>
      </w:pPr>
      <w:r>
        <w:rPr>
          <w:rFonts w:ascii="Arial" w:hAnsi="Arial" w:cs="Arial"/>
          <w:noProof/>
          <w:sz w:val="24"/>
          <w:szCs w:val="24"/>
        </w:rPr>
        <w:t>Vasant Desai, small scale Industries &amp; entrepreneurship, Himalayan Publishing House</w:t>
      </w:r>
    </w:p>
    <w:p w:rsidR="006C64B1" w:rsidRPr="00980DE0" w:rsidRDefault="006C64B1" w:rsidP="00980DE0">
      <w:pPr>
        <w:pStyle w:val="ListParagraph"/>
        <w:numPr>
          <w:ilvl w:val="0"/>
          <w:numId w:val="3"/>
        </w:numPr>
        <w:spacing w:line="360" w:lineRule="auto"/>
        <w:rPr>
          <w:rFonts w:ascii="Arial" w:hAnsi="Arial" w:cs="Arial"/>
          <w:sz w:val="24"/>
          <w:szCs w:val="24"/>
        </w:rPr>
      </w:pPr>
      <w:r>
        <w:rPr>
          <w:rFonts w:ascii="Arial" w:hAnsi="Arial" w:cs="Arial"/>
          <w:noProof/>
          <w:sz w:val="24"/>
          <w:szCs w:val="24"/>
        </w:rPr>
        <w:t>S S Khanka, Entreprencurial Development, Sultan Chand &amp; Co.Ltd., New Delhi 1999.                                                         **          **          **</w:t>
      </w:r>
    </w:p>
    <w:sectPr w:rsidR="006C64B1" w:rsidRPr="00980DE0" w:rsidSect="00893D75">
      <w:pgSz w:w="12240" w:h="20160" w:code="5"/>
      <w:pgMar w:top="720" w:right="1296"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F4CE8"/>
    <w:multiLevelType w:val="hybridMultilevel"/>
    <w:tmpl w:val="D6981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91491"/>
    <w:multiLevelType w:val="multilevel"/>
    <w:tmpl w:val="D3B8FB70"/>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9033B8"/>
    <w:multiLevelType w:val="hybridMultilevel"/>
    <w:tmpl w:val="8A463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9659A"/>
    <w:rsid w:val="000557A5"/>
    <w:rsid w:val="000B4A5B"/>
    <w:rsid w:val="000D15E5"/>
    <w:rsid w:val="000D1752"/>
    <w:rsid w:val="00115812"/>
    <w:rsid w:val="001D44F5"/>
    <w:rsid w:val="002169D5"/>
    <w:rsid w:val="002F4230"/>
    <w:rsid w:val="00324E3B"/>
    <w:rsid w:val="00357575"/>
    <w:rsid w:val="00393BFA"/>
    <w:rsid w:val="00394D92"/>
    <w:rsid w:val="003E30E7"/>
    <w:rsid w:val="004212E9"/>
    <w:rsid w:val="004A14FD"/>
    <w:rsid w:val="005978A2"/>
    <w:rsid w:val="005B5289"/>
    <w:rsid w:val="006C64B1"/>
    <w:rsid w:val="0072702D"/>
    <w:rsid w:val="007317B8"/>
    <w:rsid w:val="00797EC9"/>
    <w:rsid w:val="007B7249"/>
    <w:rsid w:val="007C4379"/>
    <w:rsid w:val="007D3E55"/>
    <w:rsid w:val="007F576A"/>
    <w:rsid w:val="00893D75"/>
    <w:rsid w:val="008C38BF"/>
    <w:rsid w:val="008D0B1E"/>
    <w:rsid w:val="00980DE0"/>
    <w:rsid w:val="00987EA3"/>
    <w:rsid w:val="00A55B41"/>
    <w:rsid w:val="00A576D0"/>
    <w:rsid w:val="00AB377B"/>
    <w:rsid w:val="00AE6588"/>
    <w:rsid w:val="00B92FF3"/>
    <w:rsid w:val="00C12F6B"/>
    <w:rsid w:val="00C20D0D"/>
    <w:rsid w:val="00C81E51"/>
    <w:rsid w:val="00CF0340"/>
    <w:rsid w:val="00D947BC"/>
    <w:rsid w:val="00DD16EA"/>
    <w:rsid w:val="00DF5169"/>
    <w:rsid w:val="00E646B6"/>
    <w:rsid w:val="00E74768"/>
    <w:rsid w:val="00E96336"/>
    <w:rsid w:val="00E9659A"/>
    <w:rsid w:val="00F42EB5"/>
    <w:rsid w:val="00F54C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C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659A"/>
    <w:pPr>
      <w:ind w:left="720"/>
      <w:contextualSpacing/>
    </w:pPr>
  </w:style>
  <w:style w:type="character" w:styleId="Hyperlink">
    <w:name w:val="Hyperlink"/>
    <w:basedOn w:val="DefaultParagraphFont"/>
    <w:uiPriority w:val="99"/>
    <w:unhideWhenUsed/>
    <w:rsid w:val="007B7249"/>
    <w:rPr>
      <w:color w:val="0000FF" w:themeColor="hyperlink"/>
      <w:u w:val="single"/>
    </w:rPr>
  </w:style>
  <w:style w:type="paragraph" w:customStyle="1" w:styleId="Default">
    <w:name w:val="Default"/>
    <w:rsid w:val="004212E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74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768"/>
    <w:rPr>
      <w:rFonts w:ascii="Tahoma" w:hAnsi="Tahoma" w:cs="Tahoma"/>
      <w:sz w:val="16"/>
      <w:szCs w:val="16"/>
    </w:rPr>
  </w:style>
  <w:style w:type="paragraph" w:styleId="NoSpacing">
    <w:name w:val="No Spacing"/>
    <w:uiPriority w:val="1"/>
    <w:qFormat/>
    <w:rsid w:val="00893D75"/>
    <w:pPr>
      <w:spacing w:after="0" w:line="240" w:lineRule="auto"/>
    </w:pPr>
    <w:rPr>
      <w:lang w:val="en-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SJC</cp:lastModifiedBy>
  <cp:revision>32</cp:revision>
  <cp:lastPrinted>2022-07-28T09:19:00Z</cp:lastPrinted>
  <dcterms:created xsi:type="dcterms:W3CDTF">2021-02-25T07:32:00Z</dcterms:created>
  <dcterms:modified xsi:type="dcterms:W3CDTF">2022-08-01T09:44:00Z</dcterms:modified>
</cp:coreProperties>
</file>