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6E" w:rsidRDefault="005A216E" w:rsidP="005A216E">
      <w:pPr>
        <w:rPr>
          <w:rFonts w:ascii="Arial" w:hAnsi="Arial" w:cs="Arial"/>
        </w:rPr>
      </w:pPr>
    </w:p>
    <w:p w:rsidR="005A216E" w:rsidRPr="002020F2" w:rsidRDefault="005A216E" w:rsidP="002020F2">
      <w:pPr>
        <w:spacing w:line="360" w:lineRule="auto"/>
        <w:jc w:val="center"/>
        <w:rPr>
          <w:rFonts w:ascii="Arial" w:hAnsi="Arial" w:cs="Arial"/>
          <w:b/>
        </w:rPr>
      </w:pPr>
      <w:r w:rsidRPr="002020F2">
        <w:rPr>
          <w:rFonts w:ascii="Arial" w:hAnsi="Arial" w:cs="Arial"/>
          <w:b/>
        </w:rPr>
        <w:t>ST.JOSEPH’S COLLEGE FOR WOMEN (AUTONOMOUS), VISAKHAPATNAM</w:t>
      </w:r>
    </w:p>
    <w:p w:rsidR="005A216E" w:rsidRPr="002020F2" w:rsidRDefault="005A216E" w:rsidP="002020F2">
      <w:pPr>
        <w:spacing w:line="360" w:lineRule="auto"/>
        <w:jc w:val="center"/>
        <w:rPr>
          <w:rFonts w:ascii="Arial" w:hAnsi="Arial" w:cs="Arial"/>
          <w:b/>
        </w:rPr>
      </w:pPr>
      <w:r w:rsidRPr="002020F2">
        <w:rPr>
          <w:rFonts w:ascii="Arial" w:hAnsi="Arial" w:cs="Arial"/>
          <w:b/>
        </w:rPr>
        <w:t>Time:</w:t>
      </w:r>
      <w:r w:rsidRPr="002020F2">
        <w:rPr>
          <w:rFonts w:ascii="Arial" w:hAnsi="Arial" w:cs="Arial"/>
          <w:b/>
        </w:rPr>
        <w:t xml:space="preserve">  4 </w:t>
      </w:r>
      <w:proofErr w:type="spellStart"/>
      <w:r w:rsidRPr="002020F2">
        <w:rPr>
          <w:rFonts w:ascii="Arial" w:hAnsi="Arial" w:cs="Arial"/>
          <w:b/>
        </w:rPr>
        <w:t>Hrs</w:t>
      </w:r>
      <w:proofErr w:type="spellEnd"/>
      <w:r w:rsidRPr="002020F2">
        <w:rPr>
          <w:rFonts w:ascii="Arial" w:hAnsi="Arial" w:cs="Arial"/>
          <w:b/>
        </w:rPr>
        <w:t>/Week</w:t>
      </w:r>
      <w:r w:rsidRPr="002020F2">
        <w:rPr>
          <w:rFonts w:ascii="Arial" w:hAnsi="Arial" w:cs="Arial"/>
          <w:b/>
        </w:rPr>
        <w:t xml:space="preserve"> </w:t>
      </w:r>
      <w:r w:rsidRPr="002020F2">
        <w:rPr>
          <w:rFonts w:ascii="Arial" w:hAnsi="Arial" w:cs="Arial"/>
          <w:b/>
        </w:rPr>
        <w:tab/>
      </w:r>
      <w:r w:rsidRPr="002020F2">
        <w:rPr>
          <w:rFonts w:ascii="Arial" w:hAnsi="Arial" w:cs="Arial"/>
          <w:b/>
        </w:rPr>
        <w:tab/>
      </w:r>
      <w:r w:rsidRPr="002020F2">
        <w:rPr>
          <w:rFonts w:ascii="Arial" w:hAnsi="Arial" w:cs="Arial"/>
          <w:b/>
        </w:rPr>
        <w:tab/>
      </w:r>
      <w:r w:rsidR="002020F2">
        <w:rPr>
          <w:rFonts w:ascii="Arial" w:hAnsi="Arial" w:cs="Arial"/>
          <w:b/>
        </w:rPr>
        <w:t>M</w:t>
      </w:r>
      <w:r w:rsidRPr="002020F2">
        <w:rPr>
          <w:rFonts w:ascii="Arial" w:hAnsi="Arial" w:cs="Arial"/>
          <w:b/>
        </w:rPr>
        <w:t>ICROBIOLOGY</w:t>
      </w:r>
      <w:r w:rsidRPr="002020F2">
        <w:rPr>
          <w:rFonts w:ascii="Arial" w:hAnsi="Arial" w:cs="Arial"/>
          <w:b/>
        </w:rPr>
        <w:t xml:space="preserve"> </w:t>
      </w:r>
      <w:r w:rsidRPr="002020F2">
        <w:rPr>
          <w:rFonts w:ascii="Arial" w:hAnsi="Arial" w:cs="Arial"/>
          <w:b/>
        </w:rPr>
        <w:t xml:space="preserve">      </w:t>
      </w:r>
      <w:r w:rsidR="002020F2">
        <w:rPr>
          <w:rFonts w:ascii="Arial" w:hAnsi="Arial" w:cs="Arial"/>
          <w:b/>
        </w:rPr>
        <w:t xml:space="preserve">           </w:t>
      </w:r>
      <w:r w:rsidRPr="002020F2">
        <w:rPr>
          <w:rFonts w:ascii="Arial" w:hAnsi="Arial" w:cs="Arial"/>
          <w:b/>
        </w:rPr>
        <w:t xml:space="preserve">       Max. Marks: 1</w:t>
      </w:r>
      <w:r w:rsidRPr="002020F2">
        <w:rPr>
          <w:rFonts w:ascii="Arial" w:hAnsi="Arial" w:cs="Arial"/>
          <w:b/>
        </w:rPr>
        <w:t>0</w:t>
      </w:r>
      <w:r w:rsidRPr="002020F2">
        <w:rPr>
          <w:rFonts w:ascii="Arial" w:hAnsi="Arial" w:cs="Arial"/>
          <w:b/>
        </w:rPr>
        <w:t>0</w:t>
      </w:r>
    </w:p>
    <w:p w:rsidR="005A216E" w:rsidRPr="007630E9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</w:rPr>
        <w:tab/>
        <w:t xml:space="preserve">                   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OBJECTIVES:</w:t>
      </w:r>
      <w:r w:rsidRPr="007630E9">
        <w:rPr>
          <w:rFonts w:ascii="Arial" w:hAnsi="Arial" w:cs="Arial"/>
        </w:rPr>
        <w:t xml:space="preserve">  To enable students to: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ind w:left="2520" w:hanging="360"/>
        <w:rPr>
          <w:rFonts w:ascii="Arial" w:hAnsi="Arial" w:cs="Arial"/>
        </w:rPr>
      </w:pPr>
      <w:r>
        <w:rPr>
          <w:rFonts w:ascii="Arial" w:hAnsi="Arial" w:cs="Arial"/>
        </w:rPr>
        <w:t>know about the microbes in the environment, their general characteristics and classification</w:t>
      </w:r>
    </w:p>
    <w:p w:rsidR="005A216E" w:rsidRPr="007630E9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have information about a few common infectious diseases</w:t>
      </w:r>
      <w:r w:rsidRPr="007630E9">
        <w:rPr>
          <w:rFonts w:ascii="Arial" w:hAnsi="Arial" w:cs="Arial"/>
        </w:rPr>
        <w:t xml:space="preserve"> </w:t>
      </w:r>
    </w:p>
    <w:p w:rsidR="005A216E" w:rsidRDefault="005A216E" w:rsidP="005A216E">
      <w:pPr>
        <w:rPr>
          <w:rFonts w:ascii="Arial" w:hAnsi="Arial" w:cs="Arial"/>
          <w:b/>
        </w:rPr>
      </w:pPr>
      <w:r w:rsidRPr="007605EC">
        <w:rPr>
          <w:rFonts w:ascii="Arial" w:hAnsi="Arial" w:cs="Arial"/>
          <w:b/>
        </w:rPr>
        <w:t>COURSE:</w:t>
      </w:r>
    </w:p>
    <w:p w:rsidR="005A216E" w:rsidRPr="007605EC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– </w:t>
      </w:r>
      <w:r w:rsidRPr="007630E9">
        <w:rPr>
          <w:rFonts w:ascii="Arial" w:hAnsi="Arial" w:cs="Arial"/>
          <w:b/>
        </w:rPr>
        <w:t xml:space="preserve"> I</w:t>
      </w:r>
      <w:proofErr w:type="gramEnd"/>
      <w:r w:rsidRPr="007630E9">
        <w:rPr>
          <w:rFonts w:ascii="Arial" w:hAnsi="Arial" w:cs="Arial"/>
          <w:b/>
        </w:rPr>
        <w:t xml:space="preserve">:  </w:t>
      </w:r>
      <w:r>
        <w:rPr>
          <w:rFonts w:ascii="Arial" w:hAnsi="Arial" w:cs="Arial"/>
          <w:b/>
        </w:rPr>
        <w:t xml:space="preserve">Beneficial and harmful activities of </w:t>
      </w:r>
      <w:proofErr w:type="spellStart"/>
      <w:r>
        <w:rPr>
          <w:rFonts w:ascii="Arial" w:hAnsi="Arial" w:cs="Arial"/>
          <w:b/>
        </w:rPr>
        <w:t>micro organisms</w:t>
      </w:r>
      <w:proofErr w:type="spellEnd"/>
      <w:r>
        <w:rPr>
          <w:rFonts w:ascii="Arial" w:hAnsi="Arial" w:cs="Arial"/>
          <w:b/>
        </w:rPr>
        <w:t xml:space="preserve">. </w:t>
      </w:r>
    </w:p>
    <w:p w:rsidR="005A216E" w:rsidRPr="001C460E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General Classification and characteristics of bacteria, </w:t>
      </w:r>
      <w:proofErr w:type="spellStart"/>
      <w:r>
        <w:rPr>
          <w:rFonts w:ascii="Arial" w:hAnsi="Arial" w:cs="Arial"/>
        </w:rPr>
        <w:t>moulds</w:t>
      </w:r>
      <w:proofErr w:type="spellEnd"/>
      <w:r>
        <w:rPr>
          <w:rFonts w:ascii="Arial" w:hAnsi="Arial" w:cs="Arial"/>
        </w:rPr>
        <w:t>, yeasts and viruses-morphology, nutrition, reproduction.</w:t>
      </w:r>
      <w:proofErr w:type="gramEnd"/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II:</w:t>
      </w:r>
      <w:r>
        <w:rPr>
          <w:rFonts w:ascii="Arial" w:hAnsi="Arial" w:cs="Arial"/>
          <w:b/>
        </w:rPr>
        <w:t xml:space="preserve">  Chemical products of Bacteria – </w:t>
      </w:r>
      <w:r>
        <w:rPr>
          <w:rFonts w:ascii="Arial" w:hAnsi="Arial" w:cs="Arial"/>
        </w:rPr>
        <w:t xml:space="preserve">Enzymes, pigments, toxins and antibiotics. </w:t>
      </w:r>
      <w:proofErr w:type="gramStart"/>
      <w:r>
        <w:rPr>
          <w:rFonts w:ascii="Arial" w:hAnsi="Arial" w:cs="Arial"/>
        </w:rPr>
        <w:t>Micro- organisms in fermentation and decay.</w:t>
      </w:r>
      <w:proofErr w:type="gramEnd"/>
      <w:r w:rsidRPr="007630E9">
        <w:rPr>
          <w:rFonts w:ascii="Arial" w:hAnsi="Arial" w:cs="Arial"/>
        </w:rPr>
        <w:t xml:space="preserve"> 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III:</w:t>
      </w:r>
      <w:r>
        <w:rPr>
          <w:rFonts w:ascii="Arial" w:hAnsi="Arial" w:cs="Arial"/>
          <w:b/>
        </w:rPr>
        <w:t xml:space="preserve"> Microbiology of Environment-</w:t>
      </w:r>
      <w:r>
        <w:rPr>
          <w:rFonts w:ascii="Arial" w:hAnsi="Arial" w:cs="Arial"/>
        </w:rPr>
        <w:t xml:space="preserve"> Study of microbes in Water, Air, and Sewage.</w:t>
      </w:r>
    </w:p>
    <w:p w:rsidR="005A216E" w:rsidRDefault="005A216E" w:rsidP="005A216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</w:t>
      </w:r>
      <w:proofErr w:type="gramStart"/>
      <w:r>
        <w:rPr>
          <w:rFonts w:ascii="Arial" w:hAnsi="Arial" w:cs="Arial"/>
        </w:rPr>
        <w:t>Sterilization and Disinfections – physical and chemical methods.</w:t>
      </w:r>
      <w:proofErr w:type="gramEnd"/>
      <w:r>
        <w:rPr>
          <w:rFonts w:ascii="Arial" w:hAnsi="Arial" w:cs="Arial"/>
        </w:rPr>
        <w:t xml:space="preserve"> </w:t>
      </w:r>
    </w:p>
    <w:p w:rsidR="005A216E" w:rsidRPr="007630E9" w:rsidRDefault="005A216E" w:rsidP="005A216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630E9">
        <w:rPr>
          <w:rFonts w:ascii="Arial" w:hAnsi="Arial" w:cs="Arial"/>
        </w:rPr>
        <w:t xml:space="preserve"> </w:t>
      </w: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UNIT – IV:</w:t>
      </w:r>
      <w:r>
        <w:rPr>
          <w:rFonts w:ascii="Arial" w:hAnsi="Arial" w:cs="Arial"/>
          <w:b/>
        </w:rPr>
        <w:t xml:space="preserve"> Microbiology Pathogenicity:</w:t>
      </w:r>
    </w:p>
    <w:p w:rsidR="005A216E" w:rsidRPr="004F27C1" w:rsidRDefault="005A216E" w:rsidP="005A216E">
      <w:pPr>
        <w:ind w:left="1260" w:hanging="126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proofErr w:type="gramStart"/>
      <w:r w:rsidRPr="004F27C1">
        <w:rPr>
          <w:rFonts w:ascii="Arial" w:hAnsi="Arial" w:cs="Arial"/>
        </w:rPr>
        <w:t xml:space="preserve">Microorganisms </w:t>
      </w:r>
      <w:r>
        <w:rPr>
          <w:rFonts w:ascii="Arial" w:hAnsi="Arial" w:cs="Arial"/>
        </w:rPr>
        <w:t>and Health – Sources of infection – Disease transmission – Immunity – Types of immunity – Active and passive.</w:t>
      </w:r>
      <w:proofErr w:type="gramEnd"/>
    </w:p>
    <w:p w:rsidR="005A216E" w:rsidRPr="007630E9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ind w:left="1260" w:hanging="126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V:</w:t>
      </w:r>
      <w:r>
        <w:rPr>
          <w:rFonts w:ascii="Arial" w:hAnsi="Arial" w:cs="Arial"/>
          <w:b/>
        </w:rPr>
        <w:t xml:space="preserve"> Bacterial Diseases </w:t>
      </w:r>
      <w:proofErr w:type="gramStart"/>
      <w:r w:rsidRPr="004D5AB8"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elementary knowledge of the signs and symptoms, sources of   infection, mode of transmission, and prevention of bacterial diseases.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Bacterial diseases – Staphylococcal infections, Pneumonia Meningitis, Diphtheria, Leprosy, Tetanus, Botulism, Gastro intestinal infections and Diseases. 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Sexually Transmitted Diseases.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Viral diseases – Chickenpox, Encephalitis, German measles, Mumps, Poliomyelitis, Rabies, Measles, influenza and common cold, Hepatitis.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Chemotherapy &amp; antibiotics.</w:t>
      </w:r>
    </w:p>
    <w:p w:rsidR="005A216E" w:rsidRPr="004D5AB8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SUGGESTED REFERENCES</w:t>
      </w:r>
      <w:r w:rsidRPr="007630E9">
        <w:rPr>
          <w:rFonts w:ascii="Arial" w:hAnsi="Arial" w:cs="Arial"/>
          <w:b/>
        </w:rPr>
        <w:t xml:space="preserve">:  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Hill</w:t>
      </w:r>
      <w:r w:rsidRPr="00763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2020F2" w:rsidRPr="002020F2" w:rsidRDefault="002020F2" w:rsidP="002020F2">
      <w:pPr>
        <w:spacing w:line="360" w:lineRule="auto"/>
        <w:jc w:val="center"/>
        <w:rPr>
          <w:rFonts w:ascii="Arial" w:hAnsi="Arial" w:cs="Arial"/>
          <w:b/>
        </w:rPr>
      </w:pPr>
      <w:r w:rsidRPr="002020F2">
        <w:rPr>
          <w:rFonts w:ascii="Arial" w:hAnsi="Arial" w:cs="Arial"/>
          <w:b/>
        </w:rPr>
        <w:t>ST.JOSEPH’S COLLEGE FOR WOMEN (AUTONOMOUS), VISAKHAPATNAM</w:t>
      </w:r>
    </w:p>
    <w:p w:rsidR="002020F2" w:rsidRPr="002020F2" w:rsidRDefault="002020F2" w:rsidP="00DF4B5D">
      <w:pPr>
        <w:spacing w:line="276" w:lineRule="auto"/>
        <w:jc w:val="center"/>
        <w:rPr>
          <w:rFonts w:ascii="Arial" w:hAnsi="Arial" w:cs="Arial"/>
          <w:b/>
        </w:rPr>
      </w:pPr>
      <w:r w:rsidRPr="002020F2">
        <w:rPr>
          <w:rFonts w:ascii="Arial" w:hAnsi="Arial" w:cs="Arial"/>
          <w:b/>
        </w:rPr>
        <w:t>Time:</w:t>
      </w:r>
      <w:r w:rsidR="00DF4B5D">
        <w:rPr>
          <w:rFonts w:ascii="Arial" w:hAnsi="Arial" w:cs="Arial"/>
          <w:b/>
        </w:rPr>
        <w:t xml:space="preserve">  2</w:t>
      </w:r>
      <w:r w:rsidRPr="002020F2">
        <w:rPr>
          <w:rFonts w:ascii="Arial" w:hAnsi="Arial" w:cs="Arial"/>
          <w:b/>
        </w:rPr>
        <w:t xml:space="preserve"> </w:t>
      </w:r>
      <w:proofErr w:type="spellStart"/>
      <w:r w:rsidRPr="002020F2">
        <w:rPr>
          <w:rFonts w:ascii="Arial" w:hAnsi="Arial" w:cs="Arial"/>
          <w:b/>
        </w:rPr>
        <w:t>Hrs</w:t>
      </w:r>
      <w:proofErr w:type="spellEnd"/>
      <w:r w:rsidRPr="002020F2">
        <w:rPr>
          <w:rFonts w:ascii="Arial" w:hAnsi="Arial" w:cs="Arial"/>
          <w:b/>
        </w:rPr>
        <w:t xml:space="preserve">/Week </w:t>
      </w:r>
      <w:r w:rsidRPr="002020F2">
        <w:rPr>
          <w:rFonts w:ascii="Arial" w:hAnsi="Arial" w:cs="Arial"/>
          <w:b/>
        </w:rPr>
        <w:tab/>
      </w:r>
      <w:r w:rsidRPr="002020F2">
        <w:rPr>
          <w:rFonts w:ascii="Arial" w:hAnsi="Arial" w:cs="Arial"/>
          <w:b/>
        </w:rPr>
        <w:tab/>
      </w:r>
      <w:r w:rsidRPr="002020F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</w:t>
      </w:r>
      <w:r w:rsidRPr="002020F2">
        <w:rPr>
          <w:rFonts w:ascii="Arial" w:hAnsi="Arial" w:cs="Arial"/>
          <w:b/>
        </w:rPr>
        <w:t xml:space="preserve">ICROBIOLOGY       </w:t>
      </w:r>
      <w:r>
        <w:rPr>
          <w:rFonts w:ascii="Arial" w:hAnsi="Arial" w:cs="Arial"/>
          <w:b/>
        </w:rPr>
        <w:t xml:space="preserve">           </w:t>
      </w:r>
      <w:r w:rsidRPr="002020F2">
        <w:rPr>
          <w:rFonts w:ascii="Arial" w:hAnsi="Arial" w:cs="Arial"/>
          <w:b/>
        </w:rPr>
        <w:t xml:space="preserve">       </w:t>
      </w:r>
      <w:r w:rsidR="00DF4B5D">
        <w:rPr>
          <w:rFonts w:ascii="Arial" w:hAnsi="Arial" w:cs="Arial"/>
          <w:b/>
        </w:rPr>
        <w:t>Max. Marks: 5</w:t>
      </w:r>
      <w:r w:rsidRPr="002020F2">
        <w:rPr>
          <w:rFonts w:ascii="Arial" w:hAnsi="Arial" w:cs="Arial"/>
          <w:b/>
        </w:rPr>
        <w:t>0</w:t>
      </w:r>
    </w:p>
    <w:p w:rsidR="005A216E" w:rsidRPr="007630E9" w:rsidRDefault="005A216E" w:rsidP="00DF4B5D">
      <w:pPr>
        <w:spacing w:line="276" w:lineRule="auto"/>
        <w:ind w:left="720" w:firstLine="720"/>
        <w:jc w:val="center"/>
        <w:rPr>
          <w:rFonts w:ascii="Arial" w:hAnsi="Arial" w:cs="Arial"/>
        </w:rPr>
      </w:pPr>
      <w:r w:rsidRPr="00E44533">
        <w:rPr>
          <w:rFonts w:ascii="Arial" w:hAnsi="Arial" w:cs="Arial"/>
          <w:b/>
        </w:rPr>
        <w:t>PRACTICAL</w:t>
      </w:r>
      <w:r w:rsidRPr="007630E9">
        <w:rPr>
          <w:rFonts w:ascii="Arial" w:hAnsi="Arial" w:cs="Arial"/>
          <w:b/>
        </w:rPr>
        <w:t>S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OBJECTIVES:</w:t>
      </w:r>
      <w:r w:rsidRPr="007630E9">
        <w:rPr>
          <w:rFonts w:ascii="Arial" w:hAnsi="Arial" w:cs="Arial"/>
        </w:rPr>
        <w:t xml:space="preserve">  To enable students to: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Learn the use of Microscope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Acquire the skill of staining microorganisms to study them better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Culture bacteria</w:t>
      </w:r>
    </w:p>
    <w:p w:rsidR="005A216E" w:rsidRPr="007630E9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Appreciate and become aware of the extensive microbial population in the environment      </w:t>
      </w: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COURSE:</w:t>
      </w:r>
    </w:p>
    <w:p w:rsidR="005A216E" w:rsidRPr="007630E9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 xml:space="preserve"> – </w:t>
      </w:r>
      <w:r w:rsidRPr="007630E9">
        <w:rPr>
          <w:rFonts w:ascii="Arial" w:hAnsi="Arial" w:cs="Arial"/>
          <w:b/>
        </w:rPr>
        <w:t xml:space="preserve">I:  </w:t>
      </w:r>
      <w:r>
        <w:rPr>
          <w:rFonts w:ascii="Arial" w:hAnsi="Arial" w:cs="Arial"/>
        </w:rPr>
        <w:t>a. Use and care of Microscope.</w:t>
      </w:r>
    </w:p>
    <w:p w:rsidR="005A216E" w:rsidRPr="00283931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  </w:t>
      </w:r>
      <w:r w:rsidRPr="00283931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 xml:space="preserve">Microscopic examination of bacteria yeasts and </w:t>
      </w:r>
      <w:proofErr w:type="spellStart"/>
      <w:r>
        <w:rPr>
          <w:rFonts w:ascii="Arial" w:hAnsi="Arial" w:cs="Arial"/>
        </w:rPr>
        <w:t>moulds</w:t>
      </w:r>
      <w:proofErr w:type="spellEnd"/>
      <w:r>
        <w:rPr>
          <w:rFonts w:ascii="Arial" w:hAnsi="Arial" w:cs="Arial"/>
        </w:rPr>
        <w:t>.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Hanging drop preparation to observe motility of microorganisms.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III:</w:t>
      </w:r>
      <w:r>
        <w:rPr>
          <w:rFonts w:ascii="Arial" w:hAnsi="Arial" w:cs="Arial"/>
          <w:b/>
        </w:rPr>
        <w:t xml:space="preserve"> </w:t>
      </w:r>
      <w:r w:rsidRPr="00CE1575">
        <w:rPr>
          <w:rFonts w:ascii="Arial" w:hAnsi="Arial" w:cs="Arial"/>
        </w:rPr>
        <w:t xml:space="preserve">Staining Techniques </w:t>
      </w:r>
      <w:r>
        <w:rPr>
          <w:rFonts w:ascii="Arial" w:hAnsi="Arial" w:cs="Arial"/>
        </w:rPr>
        <w:t>–</w:t>
      </w:r>
    </w:p>
    <w:p w:rsidR="005A216E" w:rsidRDefault="005A216E" w:rsidP="005A216E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   i.   Simple stains</w:t>
      </w:r>
    </w:p>
    <w:p w:rsidR="005A216E" w:rsidRDefault="005A216E" w:rsidP="005A216E">
      <w:pPr>
        <w:numPr>
          <w:ilvl w:val="2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Grams staining </w:t>
      </w:r>
    </w:p>
    <w:p w:rsidR="005A216E" w:rsidRPr="00CE1575" w:rsidRDefault="005A216E" w:rsidP="005A216E">
      <w:pPr>
        <w:numPr>
          <w:ilvl w:val="2"/>
          <w:numId w:val="8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Ziehl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Neelson’s</w:t>
      </w:r>
      <w:proofErr w:type="spellEnd"/>
      <w:r>
        <w:rPr>
          <w:rFonts w:ascii="Arial" w:hAnsi="Arial" w:cs="Arial"/>
        </w:rPr>
        <w:t xml:space="preserve"> staining  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IV:</w:t>
      </w:r>
      <w:r>
        <w:rPr>
          <w:rFonts w:ascii="Arial" w:hAnsi="Arial" w:cs="Arial"/>
          <w:b/>
        </w:rPr>
        <w:t xml:space="preserve"> </w:t>
      </w:r>
      <w:r w:rsidRPr="009F4A63">
        <w:rPr>
          <w:rFonts w:ascii="Arial" w:hAnsi="Arial" w:cs="Arial"/>
        </w:rPr>
        <w:t>a. Bacterial cultivation – preparation</w:t>
      </w:r>
      <w:r>
        <w:rPr>
          <w:rFonts w:ascii="Arial" w:hAnsi="Arial" w:cs="Arial"/>
          <w:b/>
        </w:rPr>
        <w:t xml:space="preserve">, </w:t>
      </w:r>
      <w:r w:rsidRPr="009F4A63">
        <w:rPr>
          <w:rFonts w:ascii="Arial" w:hAnsi="Arial" w:cs="Arial"/>
        </w:rPr>
        <w:t>distribution and sterilization of media – Nutrient</w:t>
      </w:r>
      <w:r>
        <w:rPr>
          <w:rFonts w:ascii="Arial" w:hAnsi="Arial" w:cs="Arial"/>
          <w:b/>
        </w:rPr>
        <w:t xml:space="preserve"> </w:t>
      </w:r>
      <w:r w:rsidRPr="00AA24E5">
        <w:rPr>
          <w:rFonts w:ascii="Arial" w:hAnsi="Arial" w:cs="Arial"/>
        </w:rPr>
        <w:t>Broth,</w:t>
      </w:r>
      <w:r>
        <w:rPr>
          <w:rFonts w:ascii="Arial" w:hAnsi="Arial" w:cs="Arial"/>
        </w:rPr>
        <w:t xml:space="preserve"> Nutrient Agar.</w:t>
      </w:r>
    </w:p>
    <w:p w:rsidR="005A216E" w:rsidRDefault="005A216E" w:rsidP="005A216E">
      <w:pPr>
        <w:ind w:left="1440" w:hanging="1440"/>
        <w:rPr>
          <w:rFonts w:ascii="Arial" w:hAnsi="Arial" w:cs="Arial"/>
        </w:rPr>
      </w:pPr>
      <w:r w:rsidRPr="00AA24E5">
        <w:rPr>
          <w:rFonts w:ascii="Arial" w:hAnsi="Arial" w:cs="Arial"/>
        </w:rPr>
        <w:t xml:space="preserve">                  b.</w:t>
      </w:r>
      <w:r>
        <w:rPr>
          <w:rFonts w:ascii="Arial" w:hAnsi="Arial" w:cs="Arial"/>
        </w:rPr>
        <w:t xml:space="preserve"> Bacteriological examination of water, milk, curds, soil and utensils.</w:t>
      </w:r>
    </w:p>
    <w:p w:rsidR="005A216E" w:rsidRPr="00F36D3B" w:rsidRDefault="005A216E" w:rsidP="005A216E">
      <w:pPr>
        <w:ind w:left="1440" w:hanging="1440"/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V: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Visits to dairy farm, Water works and other intuitions of related interest.</w:t>
      </w:r>
    </w:p>
    <w:p w:rsidR="005A216E" w:rsidRDefault="005A216E" w:rsidP="005A216E">
      <w:pPr>
        <w:rPr>
          <w:rFonts w:ascii="Arial" w:hAnsi="Arial" w:cs="Arial"/>
        </w:rPr>
      </w:pPr>
    </w:p>
    <w:p w:rsidR="005A216E" w:rsidRPr="00AA24E5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SUGGESTED REFERENCES</w:t>
      </w:r>
      <w:r w:rsidRPr="007630E9">
        <w:rPr>
          <w:rFonts w:ascii="Arial" w:hAnsi="Arial" w:cs="Arial"/>
          <w:b/>
        </w:rPr>
        <w:t xml:space="preserve">:  </w:t>
      </w:r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Microbes in A</w:t>
      </w:r>
      <w:bookmarkStart w:id="0" w:name="_GoBack"/>
      <w:bookmarkEnd w:id="0"/>
      <w:r>
        <w:rPr>
          <w:rFonts w:ascii="Arial" w:hAnsi="Arial" w:cs="Arial"/>
        </w:rPr>
        <w:t xml:space="preserve">ction </w:t>
      </w:r>
      <w:r>
        <w:rPr>
          <w:rFonts w:ascii="Arial" w:hAnsi="Arial" w:cs="Arial"/>
        </w:rPr>
        <w:tab/>
        <w:t xml:space="preserve">- Seeley and </w:t>
      </w:r>
      <w:proofErr w:type="spellStart"/>
      <w:r>
        <w:rPr>
          <w:rFonts w:ascii="Arial" w:hAnsi="Arial" w:cs="Arial"/>
        </w:rPr>
        <w:t>Vandemark</w:t>
      </w:r>
      <w:proofErr w:type="spellEnd"/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Microbiology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A.K.Joshua</w:t>
      </w:r>
      <w:proofErr w:type="spellEnd"/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Food Microbiology</w:t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W.G.Frazier</w:t>
      </w:r>
      <w:proofErr w:type="spellEnd"/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Pr="007630E9" w:rsidRDefault="005A216E" w:rsidP="005A216E">
      <w:pPr>
        <w:jc w:val="center"/>
        <w:rPr>
          <w:rFonts w:ascii="Arial" w:hAnsi="Arial" w:cs="Arial"/>
        </w:rPr>
      </w:pPr>
    </w:p>
    <w:p w:rsidR="00870784" w:rsidRPr="00791328" w:rsidRDefault="00870784" w:rsidP="00791328"/>
    <w:sectPr w:rsidR="00870784" w:rsidRPr="00791328" w:rsidSect="00D36EF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0D93"/>
    <w:multiLevelType w:val="hybridMultilevel"/>
    <w:tmpl w:val="9890698A"/>
    <w:lvl w:ilvl="0" w:tplc="46F0C42E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FA69C1"/>
    <w:multiLevelType w:val="hybridMultilevel"/>
    <w:tmpl w:val="AF1C6E6E"/>
    <w:lvl w:ilvl="0" w:tplc="CFD4B462">
      <w:start w:val="23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26D045BD"/>
    <w:multiLevelType w:val="hybridMultilevel"/>
    <w:tmpl w:val="C1B268EE"/>
    <w:lvl w:ilvl="0" w:tplc="DCC646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A42B20"/>
    <w:multiLevelType w:val="hybridMultilevel"/>
    <w:tmpl w:val="5830C0AC"/>
    <w:lvl w:ilvl="0" w:tplc="7F4CFB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29D5022"/>
    <w:multiLevelType w:val="hybridMultilevel"/>
    <w:tmpl w:val="325E9430"/>
    <w:lvl w:ilvl="0" w:tplc="9262657A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99F0D8A"/>
    <w:multiLevelType w:val="hybridMultilevel"/>
    <w:tmpl w:val="41803F0C"/>
    <w:lvl w:ilvl="0" w:tplc="1C1EF86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C8144C1"/>
    <w:multiLevelType w:val="hybridMultilevel"/>
    <w:tmpl w:val="CD18B982"/>
    <w:lvl w:ilvl="0" w:tplc="B4C8E10A">
      <w:start w:val="2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D4F1CC7"/>
    <w:multiLevelType w:val="hybridMultilevel"/>
    <w:tmpl w:val="7BD897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72"/>
    <w:rsid w:val="00080557"/>
    <w:rsid w:val="001630FC"/>
    <w:rsid w:val="002020F2"/>
    <w:rsid w:val="005A216E"/>
    <w:rsid w:val="00700CF1"/>
    <w:rsid w:val="00791328"/>
    <w:rsid w:val="007F7E75"/>
    <w:rsid w:val="00870784"/>
    <w:rsid w:val="00A011D0"/>
    <w:rsid w:val="00A23798"/>
    <w:rsid w:val="00A70372"/>
    <w:rsid w:val="00D24EB6"/>
    <w:rsid w:val="00DF4B5D"/>
    <w:rsid w:val="00E56494"/>
    <w:rsid w:val="00EA7ACB"/>
    <w:rsid w:val="00EF50AE"/>
    <w:rsid w:val="00F7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2017-01-23T05:18:00Z</dcterms:created>
  <dcterms:modified xsi:type="dcterms:W3CDTF">2017-01-23T06:00:00Z</dcterms:modified>
</cp:coreProperties>
</file>