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8A" w:rsidRPr="00AD4C89" w:rsidRDefault="0016028A" w:rsidP="0016028A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6028A" w:rsidRPr="00AD4C89" w:rsidRDefault="0016028A" w:rsidP="0016028A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6028A" w:rsidRPr="00AD4C89" w:rsidRDefault="0016028A" w:rsidP="0016028A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6028A" w:rsidRPr="00AD4C89" w:rsidRDefault="0016028A" w:rsidP="0016028A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16028A" w:rsidRPr="00AD4C89" w:rsidRDefault="0016028A" w:rsidP="001602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</w:t>
      </w:r>
      <w:r w:rsidRPr="00AD4C89">
        <w:rPr>
          <w:rFonts w:ascii="Arial" w:hAnsi="Arial" w:cs="Arial"/>
          <w:sz w:val="24"/>
          <w:szCs w:val="24"/>
        </w:rPr>
        <w:t>VI SEMESTER</w:t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sz w:val="24"/>
          <w:szCs w:val="24"/>
        </w:rPr>
        <w:t>Time</w:t>
      </w:r>
      <w:proofErr w:type="gramStart"/>
      <w:r w:rsidRPr="00AD4C89">
        <w:rPr>
          <w:rFonts w:ascii="Arial" w:hAnsi="Arial" w:cs="Arial"/>
          <w:sz w:val="24"/>
          <w:szCs w:val="24"/>
        </w:rPr>
        <w:t>:3Hrs</w:t>
      </w:r>
      <w:proofErr w:type="gramEnd"/>
      <w:r w:rsidRPr="00AD4C89">
        <w:rPr>
          <w:rFonts w:ascii="Arial" w:hAnsi="Arial" w:cs="Arial"/>
          <w:sz w:val="24"/>
          <w:szCs w:val="24"/>
        </w:rPr>
        <w:t xml:space="preserve">/Week          </w:t>
      </w:r>
    </w:p>
    <w:p w:rsidR="0016028A" w:rsidRPr="00AD4C89" w:rsidRDefault="0016028A" w:rsidP="001602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       HS-A3-6101(3)</w:t>
      </w:r>
      <w:r w:rsidRPr="00AD4C89">
        <w:rPr>
          <w:rFonts w:ascii="Arial" w:hAnsi="Arial" w:cs="Arial"/>
          <w:sz w:val="24"/>
          <w:szCs w:val="24"/>
        </w:rPr>
        <w:tab/>
      </w:r>
      <w:r w:rsidRPr="00AD4C89">
        <w:rPr>
          <w:rFonts w:ascii="Arial" w:hAnsi="Arial" w:cs="Arial"/>
          <w:sz w:val="24"/>
          <w:szCs w:val="24"/>
        </w:rPr>
        <w:tab/>
        <w:t xml:space="preserve">             </w:t>
      </w:r>
      <w:r w:rsidRPr="00AD4C89">
        <w:rPr>
          <w:rFonts w:ascii="Arial" w:hAnsi="Arial" w:cs="Arial"/>
          <w:b/>
          <w:sz w:val="24"/>
          <w:szCs w:val="24"/>
        </w:rPr>
        <w:t>EXTENSION EDUCATION</w:t>
      </w:r>
      <w:r w:rsidRPr="00AD4C89">
        <w:rPr>
          <w:rFonts w:ascii="Arial" w:hAnsi="Arial" w:cs="Arial"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 xml:space="preserve">    </w:t>
      </w:r>
      <w:r w:rsidRPr="00AD4C89">
        <w:rPr>
          <w:rFonts w:ascii="Arial" w:hAnsi="Arial" w:cs="Arial"/>
          <w:b/>
          <w:sz w:val="24"/>
          <w:szCs w:val="24"/>
        </w:rPr>
        <w:tab/>
        <w:t xml:space="preserve"> </w:t>
      </w:r>
      <w:r w:rsidRPr="00AD4C89">
        <w:rPr>
          <w:rFonts w:ascii="Arial" w:hAnsi="Arial" w:cs="Arial"/>
          <w:b/>
          <w:sz w:val="24"/>
          <w:szCs w:val="24"/>
        </w:rPr>
        <w:tab/>
        <w:t xml:space="preserve"> </w:t>
      </w:r>
      <w:r w:rsidRPr="00AD4C89">
        <w:rPr>
          <w:rFonts w:ascii="Arial" w:hAnsi="Arial" w:cs="Arial"/>
          <w:sz w:val="24"/>
          <w:szCs w:val="24"/>
        </w:rPr>
        <w:t>Max.Marks:100</w:t>
      </w:r>
    </w:p>
    <w:p w:rsidR="0016028A" w:rsidRPr="00AD4C89" w:rsidRDefault="0016028A" w:rsidP="0016028A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AD4C89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SYLLABUS </w:t>
      </w:r>
    </w:p>
    <w:p w:rsidR="0016028A" w:rsidRPr="00AD4C89" w:rsidRDefault="0016028A" w:rsidP="0016028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6028A" w:rsidRPr="00AD4C89" w:rsidRDefault="0016028A" w:rsidP="0016028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56177" w:rsidRPr="00AD4C89" w:rsidRDefault="0016028A" w:rsidP="001602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 OBJECTIVES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To enable the students to understand -</w:t>
      </w:r>
    </w:p>
    <w:p w:rsidR="00856177" w:rsidRPr="00AD4C89" w:rsidRDefault="00856177" w:rsidP="008561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>the concept of extension</w:t>
      </w:r>
    </w:p>
    <w:p w:rsidR="00856177" w:rsidRPr="00AD4C89" w:rsidRDefault="00856177" w:rsidP="008561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>the scope of extension in human development,</w:t>
      </w:r>
    </w:p>
    <w:p w:rsidR="00856177" w:rsidRPr="00AD4C89" w:rsidRDefault="0016028A" w:rsidP="0016028A">
      <w:pPr>
        <w:spacing w:after="0"/>
        <w:rPr>
          <w:rFonts w:ascii="Arial" w:hAnsi="Arial" w:cs="Arial"/>
          <w:b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 COURSE:</w:t>
      </w:r>
    </w:p>
    <w:p w:rsidR="0016028A" w:rsidRPr="00AD4C89" w:rsidRDefault="0016028A" w:rsidP="0016028A">
      <w:pPr>
        <w:spacing w:after="0"/>
        <w:rPr>
          <w:rFonts w:ascii="Arial" w:hAnsi="Arial" w:cs="Arial"/>
          <w:b/>
          <w:sz w:val="24"/>
          <w:szCs w:val="24"/>
        </w:rPr>
      </w:pPr>
    </w:p>
    <w:p w:rsidR="00856177" w:rsidRPr="00AD4C89" w:rsidRDefault="0016028A" w:rsidP="0016028A"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>UNIT – I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Concept of extension-meaning, scope, need etc</w:t>
      </w:r>
      <w:proofErr w:type="gramStart"/>
      <w:r w:rsidR="00856177" w:rsidRPr="00AD4C89">
        <w:rPr>
          <w:rFonts w:ascii="Arial" w:hAnsi="Arial" w:cs="Arial"/>
          <w:sz w:val="24"/>
          <w:szCs w:val="24"/>
        </w:rPr>
        <w:t>..</w:t>
      </w:r>
      <w:proofErr w:type="gramEnd"/>
    </w:p>
    <w:p w:rsidR="00856177" w:rsidRPr="00AD4C89" w:rsidRDefault="0016028A" w:rsidP="0016028A">
      <w:pPr>
        <w:spacing w:after="0" w:line="480" w:lineRule="auto"/>
        <w:ind w:left="2610" w:hanging="1890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>UNIT – II:</w:t>
      </w:r>
      <w:r w:rsidRPr="00AD4C89">
        <w:rPr>
          <w:rFonts w:ascii="Arial" w:hAnsi="Arial" w:cs="Arial"/>
          <w:sz w:val="24"/>
          <w:szCs w:val="24"/>
        </w:rPr>
        <w:t xml:space="preserve"> </w:t>
      </w:r>
      <w:r w:rsidR="00856177" w:rsidRPr="00AD4C89">
        <w:rPr>
          <w:rFonts w:ascii="Arial" w:hAnsi="Arial" w:cs="Arial"/>
          <w:sz w:val="24"/>
          <w:szCs w:val="24"/>
        </w:rPr>
        <w:t xml:space="preserve">Extension education with reference to human development and </w:t>
      </w:r>
      <w:proofErr w:type="gramStart"/>
      <w:r w:rsidR="00856177" w:rsidRPr="00AD4C89">
        <w:rPr>
          <w:rFonts w:ascii="Arial" w:hAnsi="Arial" w:cs="Arial"/>
          <w:sz w:val="24"/>
          <w:szCs w:val="24"/>
        </w:rPr>
        <w:t xml:space="preserve">Resource </w:t>
      </w:r>
      <w:r w:rsidRPr="00AD4C89">
        <w:rPr>
          <w:rFonts w:ascii="Arial" w:hAnsi="Arial" w:cs="Arial"/>
          <w:sz w:val="24"/>
          <w:szCs w:val="24"/>
        </w:rPr>
        <w:t xml:space="preserve"> </w:t>
      </w:r>
      <w:r w:rsidR="00856177" w:rsidRPr="00AD4C89">
        <w:rPr>
          <w:rFonts w:ascii="Arial" w:hAnsi="Arial" w:cs="Arial"/>
          <w:sz w:val="24"/>
          <w:szCs w:val="24"/>
        </w:rPr>
        <w:t>Management</w:t>
      </w:r>
      <w:proofErr w:type="gramEnd"/>
      <w:r w:rsidR="00856177" w:rsidRPr="00AD4C89">
        <w:rPr>
          <w:rFonts w:ascii="Arial" w:hAnsi="Arial" w:cs="Arial"/>
          <w:sz w:val="24"/>
          <w:szCs w:val="24"/>
        </w:rPr>
        <w:t>.</w:t>
      </w:r>
    </w:p>
    <w:p w:rsidR="00856177" w:rsidRPr="00AD4C89" w:rsidRDefault="0016028A" w:rsidP="0016028A">
      <w:pPr>
        <w:spacing w:after="0" w:line="480" w:lineRule="auto"/>
        <w:ind w:left="1980" w:hanging="1980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 UNIT – III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Rural administration, National schemes for literacy, housing, energy, water, </w:t>
      </w:r>
    </w:p>
    <w:p w:rsidR="00856177" w:rsidRPr="00AD4C89" w:rsidRDefault="0016028A" w:rsidP="0016028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856177" w:rsidRPr="00AD4C89">
        <w:rPr>
          <w:rFonts w:ascii="Arial" w:hAnsi="Arial" w:cs="Arial"/>
          <w:sz w:val="24"/>
          <w:szCs w:val="24"/>
        </w:rPr>
        <w:t>health</w:t>
      </w:r>
      <w:proofErr w:type="gramEnd"/>
      <w:r w:rsidR="00856177" w:rsidRPr="00AD4C89">
        <w:rPr>
          <w:rFonts w:ascii="Arial" w:hAnsi="Arial" w:cs="Arial"/>
          <w:sz w:val="24"/>
          <w:szCs w:val="24"/>
        </w:rPr>
        <w:t xml:space="preserve"> and disability , women etc.</w:t>
      </w:r>
    </w:p>
    <w:p w:rsidR="00856177" w:rsidRPr="00AD4C89" w:rsidRDefault="0016028A" w:rsidP="0016028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UNIT – IV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Pr="00AD4C89">
        <w:rPr>
          <w:rFonts w:ascii="Arial" w:hAnsi="Arial" w:cs="Arial"/>
          <w:b/>
          <w:sz w:val="24"/>
          <w:szCs w:val="24"/>
        </w:rPr>
        <w:t xml:space="preserve"> </w:t>
      </w:r>
      <w:r w:rsidR="00856177" w:rsidRPr="00AD4C89">
        <w:rPr>
          <w:rFonts w:ascii="Arial" w:hAnsi="Arial" w:cs="Arial"/>
          <w:sz w:val="24"/>
          <w:szCs w:val="24"/>
        </w:rPr>
        <w:t>Digitalization –advantages and applications</w:t>
      </w:r>
    </w:p>
    <w:p w:rsidR="00856177" w:rsidRPr="00AD4C89" w:rsidRDefault="0016028A" w:rsidP="0016028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UNIT – V</w:t>
      </w:r>
      <w:r w:rsidR="00856177" w:rsidRPr="00AD4C89">
        <w:rPr>
          <w:rFonts w:ascii="Arial" w:hAnsi="Arial" w:cs="Arial"/>
          <w:b/>
          <w:sz w:val="24"/>
          <w:szCs w:val="24"/>
        </w:rPr>
        <w:t xml:space="preserve">: </w:t>
      </w:r>
      <w:r w:rsidR="00856177" w:rsidRPr="00AD4C89">
        <w:rPr>
          <w:rFonts w:ascii="Arial" w:hAnsi="Arial" w:cs="Arial"/>
          <w:sz w:val="24"/>
          <w:szCs w:val="24"/>
        </w:rPr>
        <w:t>Recent trends in community development and women empowerment.</w:t>
      </w:r>
    </w:p>
    <w:p w:rsidR="00856177" w:rsidRPr="00AD4C89" w:rsidRDefault="00856177" w:rsidP="00856177">
      <w:pPr>
        <w:ind w:left="1080" w:hanging="1080"/>
        <w:rPr>
          <w:rFonts w:ascii="Arial" w:hAnsi="Arial" w:cs="Arial"/>
          <w:b/>
          <w:sz w:val="24"/>
          <w:szCs w:val="24"/>
        </w:rPr>
      </w:pPr>
    </w:p>
    <w:p w:rsidR="00856177" w:rsidRPr="00AD4C89" w:rsidRDefault="0016028A" w:rsidP="00856177">
      <w:pPr>
        <w:ind w:left="1080" w:hanging="1080"/>
        <w:rPr>
          <w:rFonts w:ascii="Arial" w:hAnsi="Arial" w:cs="Arial"/>
          <w:b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 </w:t>
      </w:r>
      <w:r w:rsidR="00856177" w:rsidRPr="00AD4C89">
        <w:rPr>
          <w:rFonts w:ascii="Arial" w:hAnsi="Arial" w:cs="Arial"/>
          <w:b/>
          <w:sz w:val="24"/>
          <w:szCs w:val="24"/>
        </w:rPr>
        <w:t>REFERENCES:</w:t>
      </w:r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Reddy A.A. (1998) – Extension Education – </w:t>
      </w:r>
      <w:proofErr w:type="spellStart"/>
      <w:r w:rsidRPr="00AD4C89">
        <w:rPr>
          <w:rFonts w:ascii="Arial" w:hAnsi="Arial" w:cs="Arial"/>
          <w:sz w:val="24"/>
          <w:szCs w:val="24"/>
        </w:rPr>
        <w:t>Sree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4C89">
        <w:rPr>
          <w:rFonts w:ascii="Arial" w:hAnsi="Arial" w:cs="Arial"/>
          <w:sz w:val="24"/>
          <w:szCs w:val="24"/>
        </w:rPr>
        <w:t>Lakshmi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Press, </w:t>
      </w:r>
      <w:proofErr w:type="spellStart"/>
      <w:r w:rsidRPr="00AD4C89">
        <w:rPr>
          <w:rFonts w:ascii="Arial" w:hAnsi="Arial" w:cs="Arial"/>
          <w:sz w:val="24"/>
          <w:szCs w:val="24"/>
        </w:rPr>
        <w:t>Bapatla</w:t>
      </w:r>
      <w:proofErr w:type="spellEnd"/>
      <w:r w:rsidRPr="00AD4C89">
        <w:rPr>
          <w:rFonts w:ascii="Arial" w:hAnsi="Arial" w:cs="Arial"/>
          <w:sz w:val="24"/>
          <w:szCs w:val="24"/>
        </w:rPr>
        <w:t>.</w:t>
      </w:r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S.V. </w:t>
      </w:r>
      <w:proofErr w:type="spellStart"/>
      <w:r w:rsidRPr="00AD4C89">
        <w:rPr>
          <w:rFonts w:ascii="Arial" w:hAnsi="Arial" w:cs="Arial"/>
          <w:sz w:val="24"/>
          <w:szCs w:val="24"/>
        </w:rPr>
        <w:t>Supe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(1992) – An Introduction to Extension Education – Oxford IBH Publishing </w:t>
      </w:r>
      <w:proofErr w:type="gramStart"/>
      <w:r w:rsidRPr="00AD4C89">
        <w:rPr>
          <w:rFonts w:ascii="Arial" w:hAnsi="Arial" w:cs="Arial"/>
          <w:sz w:val="24"/>
          <w:szCs w:val="24"/>
        </w:rPr>
        <w:t>company</w:t>
      </w:r>
      <w:proofErr w:type="gramEnd"/>
      <w:r w:rsidRPr="00AD4C89">
        <w:rPr>
          <w:rFonts w:ascii="Arial" w:hAnsi="Arial" w:cs="Arial"/>
          <w:sz w:val="24"/>
          <w:szCs w:val="24"/>
        </w:rPr>
        <w:t>, New Delhi.</w:t>
      </w:r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Dahama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O.P. (1973) – Extension and Rural Welfare – Ram Prasad and Sons, Agra.</w:t>
      </w:r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Chandra A, Shah and </w:t>
      </w:r>
      <w:proofErr w:type="spellStart"/>
      <w:r w:rsidRPr="00AD4C89">
        <w:rPr>
          <w:rFonts w:ascii="Arial" w:hAnsi="Arial" w:cs="Arial"/>
          <w:sz w:val="24"/>
          <w:szCs w:val="24"/>
        </w:rPr>
        <w:t>JoshiU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. (1989) – Fundamentals of Teaching Home science – Sterling Publishers Pvt. </w:t>
      </w:r>
      <w:proofErr w:type="gramStart"/>
      <w:r w:rsidRPr="00AD4C89">
        <w:rPr>
          <w:rFonts w:ascii="Arial" w:hAnsi="Arial" w:cs="Arial"/>
          <w:sz w:val="24"/>
          <w:szCs w:val="24"/>
        </w:rPr>
        <w:t>Ltd..</w:t>
      </w:r>
      <w:proofErr w:type="gramEnd"/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Devdas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R.P (1078) – Methods of Teaching Home Science – NCERT, New Delhi.</w:t>
      </w:r>
    </w:p>
    <w:p w:rsidR="00856177" w:rsidRPr="00AD4C89" w:rsidRDefault="00856177" w:rsidP="00856177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Chakrabarti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S.K. (1967) – Audio Visual Education in India – Oxford Company, Calcutta.</w:t>
      </w:r>
    </w:p>
    <w:p w:rsidR="0016028A" w:rsidRPr="00AD4C89" w:rsidRDefault="0016028A" w:rsidP="0016028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56177" w:rsidRPr="00AD4C89" w:rsidRDefault="00093D1F" w:rsidP="00093D1F">
      <w:pPr>
        <w:jc w:val="center"/>
        <w:rPr>
          <w:sz w:val="24"/>
          <w:szCs w:val="24"/>
        </w:rPr>
      </w:pPr>
      <w:r w:rsidRPr="00AD4C89">
        <w:rPr>
          <w:sz w:val="24"/>
          <w:szCs w:val="24"/>
        </w:rPr>
        <w:t>*</w:t>
      </w:r>
      <w:r w:rsidR="0016028A" w:rsidRPr="00AD4C89">
        <w:rPr>
          <w:sz w:val="24"/>
          <w:szCs w:val="24"/>
        </w:rPr>
        <w:t xml:space="preserve">*          **         </w:t>
      </w:r>
      <w:r w:rsidRPr="00AD4C89">
        <w:rPr>
          <w:sz w:val="24"/>
          <w:szCs w:val="24"/>
        </w:rPr>
        <w:t>**</w:t>
      </w:r>
    </w:p>
    <w:p w:rsidR="00856177" w:rsidRPr="00AD4C89" w:rsidRDefault="00856177" w:rsidP="00856177">
      <w:pPr>
        <w:jc w:val="center"/>
        <w:rPr>
          <w:rFonts w:ascii="Arial" w:hAnsi="Arial" w:cs="Arial"/>
          <w:b/>
          <w:sz w:val="24"/>
          <w:szCs w:val="24"/>
        </w:rPr>
      </w:pPr>
    </w:p>
    <w:p w:rsidR="00856177" w:rsidRPr="00AD4C89" w:rsidRDefault="00856177" w:rsidP="00856177">
      <w:pPr>
        <w:rPr>
          <w:rFonts w:ascii="Arial" w:eastAsia="Calibri" w:hAnsi="Arial" w:cs="Arial"/>
          <w:b/>
          <w:sz w:val="24"/>
          <w:szCs w:val="24"/>
        </w:rPr>
      </w:pPr>
      <w:r w:rsidRPr="00AD4C89">
        <w:rPr>
          <w:rFonts w:ascii="Arial" w:eastAsia="Calibri" w:hAnsi="Arial" w:cs="Arial"/>
          <w:b/>
          <w:sz w:val="24"/>
          <w:szCs w:val="24"/>
        </w:rPr>
        <w:br w:type="page"/>
      </w:r>
    </w:p>
    <w:p w:rsidR="0016028A" w:rsidRPr="00AD4C89" w:rsidRDefault="0016028A" w:rsidP="0016028A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16028A" w:rsidRDefault="0016028A" w:rsidP="0016028A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AD4C89" w:rsidRPr="00AD4C89" w:rsidRDefault="00AD4C89" w:rsidP="0016028A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16028A" w:rsidRPr="00AD4C89" w:rsidRDefault="0016028A" w:rsidP="0016028A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16028A" w:rsidRPr="00AD4C89" w:rsidRDefault="0016028A" w:rsidP="001602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  </w:t>
      </w:r>
      <w:r w:rsidRPr="00AD4C89">
        <w:rPr>
          <w:rFonts w:ascii="Arial" w:hAnsi="Arial" w:cs="Arial"/>
          <w:sz w:val="24"/>
          <w:szCs w:val="24"/>
        </w:rPr>
        <w:t>VI SEMESTER</w:t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ab/>
      </w:r>
      <w:r w:rsidRPr="00AD4C89">
        <w:rPr>
          <w:rFonts w:ascii="Arial" w:hAnsi="Arial" w:cs="Arial"/>
          <w:sz w:val="24"/>
          <w:szCs w:val="24"/>
        </w:rPr>
        <w:t>Time</w:t>
      </w:r>
      <w:proofErr w:type="gramStart"/>
      <w:r w:rsidRPr="00AD4C89">
        <w:rPr>
          <w:rFonts w:ascii="Arial" w:hAnsi="Arial" w:cs="Arial"/>
          <w:sz w:val="24"/>
          <w:szCs w:val="24"/>
        </w:rPr>
        <w:t>:2Hrs</w:t>
      </w:r>
      <w:proofErr w:type="gramEnd"/>
      <w:r w:rsidRPr="00AD4C89">
        <w:rPr>
          <w:rFonts w:ascii="Arial" w:hAnsi="Arial" w:cs="Arial"/>
          <w:sz w:val="24"/>
          <w:szCs w:val="24"/>
        </w:rPr>
        <w:t xml:space="preserve">/Week          </w:t>
      </w:r>
    </w:p>
    <w:p w:rsidR="0016028A" w:rsidRPr="00AD4C89" w:rsidRDefault="0016028A" w:rsidP="001602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       HS-A3-6151(2)</w:t>
      </w:r>
      <w:r w:rsidRPr="00AD4C89">
        <w:rPr>
          <w:rFonts w:ascii="Arial" w:hAnsi="Arial" w:cs="Arial"/>
          <w:sz w:val="24"/>
          <w:szCs w:val="24"/>
        </w:rPr>
        <w:tab/>
      </w:r>
      <w:r w:rsidRPr="00AD4C89">
        <w:rPr>
          <w:rFonts w:ascii="Arial" w:hAnsi="Arial" w:cs="Arial"/>
          <w:sz w:val="24"/>
          <w:szCs w:val="24"/>
        </w:rPr>
        <w:tab/>
        <w:t xml:space="preserve">             </w:t>
      </w:r>
      <w:r w:rsidRPr="00AD4C89">
        <w:rPr>
          <w:rFonts w:ascii="Arial" w:hAnsi="Arial" w:cs="Arial"/>
          <w:b/>
          <w:sz w:val="24"/>
          <w:szCs w:val="24"/>
        </w:rPr>
        <w:t>EXTENSION EDUCATION</w:t>
      </w:r>
      <w:r w:rsidRPr="00AD4C89">
        <w:rPr>
          <w:rFonts w:ascii="Arial" w:hAnsi="Arial" w:cs="Arial"/>
          <w:sz w:val="24"/>
          <w:szCs w:val="24"/>
        </w:rPr>
        <w:tab/>
      </w:r>
      <w:r w:rsidRPr="00AD4C89">
        <w:rPr>
          <w:rFonts w:ascii="Arial" w:hAnsi="Arial" w:cs="Arial"/>
          <w:b/>
          <w:sz w:val="24"/>
          <w:szCs w:val="24"/>
        </w:rPr>
        <w:t xml:space="preserve">    </w:t>
      </w:r>
      <w:r w:rsidRPr="00AD4C89">
        <w:rPr>
          <w:rFonts w:ascii="Arial" w:hAnsi="Arial" w:cs="Arial"/>
          <w:b/>
          <w:sz w:val="24"/>
          <w:szCs w:val="24"/>
        </w:rPr>
        <w:tab/>
        <w:t xml:space="preserve"> </w:t>
      </w:r>
      <w:r w:rsidRPr="00AD4C89">
        <w:rPr>
          <w:rFonts w:ascii="Arial" w:hAnsi="Arial" w:cs="Arial"/>
          <w:b/>
          <w:sz w:val="24"/>
          <w:szCs w:val="24"/>
        </w:rPr>
        <w:tab/>
        <w:t xml:space="preserve"> </w:t>
      </w:r>
      <w:r w:rsidRPr="00AD4C89">
        <w:rPr>
          <w:rFonts w:ascii="Arial" w:hAnsi="Arial" w:cs="Arial"/>
          <w:sz w:val="24"/>
          <w:szCs w:val="24"/>
        </w:rPr>
        <w:t>Max.Marks:50</w:t>
      </w:r>
    </w:p>
    <w:p w:rsidR="0016028A" w:rsidRPr="00AD4C89" w:rsidRDefault="0016028A" w:rsidP="0016028A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AD4C89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PRACTICAL SYLLABUS </w:t>
      </w:r>
    </w:p>
    <w:p w:rsidR="0016028A" w:rsidRPr="00AD4C89" w:rsidRDefault="0016028A" w:rsidP="0016028A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16028A" w:rsidRPr="00AD4C89" w:rsidRDefault="0016028A" w:rsidP="0016028A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856177" w:rsidRPr="00AD4C89" w:rsidRDefault="0016028A" w:rsidP="00AD4C8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OBJECTIVES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To enable the </w:t>
      </w:r>
      <w:proofErr w:type="gramStart"/>
      <w:r w:rsidR="00856177" w:rsidRPr="00AD4C89">
        <w:rPr>
          <w:rFonts w:ascii="Arial" w:hAnsi="Arial" w:cs="Arial"/>
          <w:sz w:val="24"/>
          <w:szCs w:val="24"/>
        </w:rPr>
        <w:t>students</w:t>
      </w:r>
      <w:proofErr w:type="gramEnd"/>
      <w:r w:rsidR="00856177" w:rsidRPr="00AD4C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6177" w:rsidRPr="00AD4C89">
        <w:rPr>
          <w:rFonts w:ascii="Arial" w:hAnsi="Arial" w:cs="Arial"/>
          <w:sz w:val="24"/>
          <w:szCs w:val="24"/>
        </w:rPr>
        <w:t>toacquire</w:t>
      </w:r>
      <w:proofErr w:type="spellEnd"/>
      <w:r w:rsidR="00856177" w:rsidRPr="00AD4C89">
        <w:rPr>
          <w:rFonts w:ascii="Arial" w:hAnsi="Arial" w:cs="Arial"/>
          <w:sz w:val="24"/>
          <w:szCs w:val="24"/>
        </w:rPr>
        <w:t xml:space="preserve"> skills to -</w:t>
      </w:r>
    </w:p>
    <w:p w:rsidR="00856177" w:rsidRDefault="00856177" w:rsidP="00AD4C8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AD4C89">
        <w:rPr>
          <w:rFonts w:ascii="Arial" w:hAnsi="Arial" w:cs="Arial"/>
          <w:sz w:val="24"/>
          <w:szCs w:val="24"/>
        </w:rPr>
        <w:t>apply</w:t>
      </w:r>
      <w:proofErr w:type="gramEnd"/>
      <w:r w:rsidRPr="00AD4C89">
        <w:rPr>
          <w:rFonts w:ascii="Arial" w:hAnsi="Arial" w:cs="Arial"/>
          <w:sz w:val="24"/>
          <w:szCs w:val="24"/>
        </w:rPr>
        <w:t xml:space="preserve"> knowledge of human development and Resource management to community development.</w:t>
      </w:r>
    </w:p>
    <w:p w:rsidR="00AD4C89" w:rsidRPr="00AD4C89" w:rsidRDefault="00AD4C89" w:rsidP="00AD4C89">
      <w:pPr>
        <w:pStyle w:val="ListParagraph"/>
        <w:spacing w:line="360" w:lineRule="auto"/>
        <w:ind w:left="1350"/>
        <w:rPr>
          <w:rFonts w:ascii="Arial" w:hAnsi="Arial" w:cs="Arial"/>
          <w:sz w:val="24"/>
          <w:szCs w:val="24"/>
        </w:rPr>
      </w:pPr>
    </w:p>
    <w:p w:rsidR="00856177" w:rsidRDefault="0016028A" w:rsidP="00AD4C89">
      <w:pPr>
        <w:tabs>
          <w:tab w:val="left" w:pos="21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D4C89">
        <w:rPr>
          <w:rFonts w:ascii="Arial" w:hAnsi="Arial" w:cs="Arial"/>
          <w:b/>
          <w:sz w:val="24"/>
          <w:szCs w:val="24"/>
        </w:rPr>
        <w:t xml:space="preserve">     COURSE:</w:t>
      </w:r>
      <w:r w:rsidR="00AD4C89">
        <w:rPr>
          <w:rFonts w:ascii="Arial" w:hAnsi="Arial" w:cs="Arial"/>
          <w:b/>
          <w:sz w:val="24"/>
          <w:szCs w:val="24"/>
        </w:rPr>
        <w:tab/>
      </w:r>
    </w:p>
    <w:p w:rsidR="00AD4C89" w:rsidRPr="00AD4C89" w:rsidRDefault="00AD4C89" w:rsidP="00AD4C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56177" w:rsidRDefault="00AD4C89" w:rsidP="00AD4C89">
      <w:pPr>
        <w:spacing w:after="0" w:line="360" w:lineRule="auto"/>
        <w:ind w:left="2700" w:hanging="27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16028A" w:rsidRPr="00AD4C89">
        <w:rPr>
          <w:rFonts w:ascii="Arial" w:hAnsi="Arial" w:cs="Arial"/>
          <w:b/>
          <w:sz w:val="24"/>
          <w:szCs w:val="24"/>
        </w:rPr>
        <w:t>UNIT – I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 Review Government schemes in the fields related to literacy, housing</w:t>
      </w:r>
      <w:proofErr w:type="gramStart"/>
      <w:r w:rsidR="00856177" w:rsidRPr="00AD4C89">
        <w:rPr>
          <w:rFonts w:ascii="Arial" w:hAnsi="Arial" w:cs="Arial"/>
          <w:sz w:val="24"/>
          <w:szCs w:val="24"/>
        </w:rPr>
        <w:t xml:space="preserve">, </w:t>
      </w:r>
      <w:r w:rsidR="0016028A" w:rsidRPr="00AD4C89">
        <w:rPr>
          <w:rFonts w:ascii="Arial" w:hAnsi="Arial" w:cs="Arial"/>
          <w:sz w:val="24"/>
          <w:szCs w:val="24"/>
        </w:rPr>
        <w:t xml:space="preserve"> </w:t>
      </w:r>
      <w:r w:rsidR="00856177" w:rsidRPr="00AD4C89">
        <w:rPr>
          <w:rFonts w:ascii="Arial" w:hAnsi="Arial" w:cs="Arial"/>
          <w:sz w:val="24"/>
          <w:szCs w:val="24"/>
        </w:rPr>
        <w:t>energy</w:t>
      </w:r>
      <w:proofErr w:type="gramEnd"/>
      <w:r w:rsidR="00856177" w:rsidRPr="00AD4C89">
        <w:rPr>
          <w:rFonts w:ascii="Arial" w:hAnsi="Arial" w:cs="Arial"/>
          <w:sz w:val="24"/>
          <w:szCs w:val="24"/>
        </w:rPr>
        <w:t xml:space="preserve">, water, </w:t>
      </w:r>
      <w:r>
        <w:rPr>
          <w:rFonts w:ascii="Arial" w:hAnsi="Arial" w:cs="Arial"/>
          <w:sz w:val="24"/>
          <w:szCs w:val="24"/>
        </w:rPr>
        <w:t xml:space="preserve"> </w:t>
      </w:r>
      <w:r w:rsidR="00856177" w:rsidRPr="00AD4C89">
        <w:rPr>
          <w:rFonts w:ascii="Arial" w:hAnsi="Arial" w:cs="Arial"/>
          <w:sz w:val="24"/>
          <w:szCs w:val="24"/>
        </w:rPr>
        <w:t>health and disability, women etc.</w:t>
      </w:r>
    </w:p>
    <w:p w:rsidR="00AD4C89" w:rsidRPr="00AD4C89" w:rsidRDefault="00AD4C89" w:rsidP="00AD4C89">
      <w:pPr>
        <w:spacing w:after="0" w:line="360" w:lineRule="auto"/>
        <w:ind w:left="2700" w:hanging="2700"/>
        <w:rPr>
          <w:rFonts w:ascii="Arial" w:hAnsi="Arial" w:cs="Arial"/>
          <w:sz w:val="24"/>
          <w:szCs w:val="24"/>
        </w:rPr>
      </w:pPr>
    </w:p>
    <w:p w:rsidR="00856177" w:rsidRPr="00AD4C89" w:rsidRDefault="00AD4C89" w:rsidP="00AD4C8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16028A" w:rsidRPr="00AD4C89">
        <w:rPr>
          <w:rFonts w:ascii="Arial" w:hAnsi="Arial" w:cs="Arial"/>
          <w:b/>
          <w:sz w:val="24"/>
          <w:szCs w:val="24"/>
        </w:rPr>
        <w:t>UNIT – II</w:t>
      </w:r>
      <w:r w:rsidR="00856177" w:rsidRPr="00AD4C89">
        <w:rPr>
          <w:rFonts w:ascii="Arial" w:hAnsi="Arial" w:cs="Arial"/>
          <w:b/>
          <w:sz w:val="24"/>
          <w:szCs w:val="24"/>
        </w:rPr>
        <w:t>:</w:t>
      </w:r>
      <w:r w:rsidR="00856177" w:rsidRPr="00AD4C89">
        <w:rPr>
          <w:rFonts w:ascii="Arial" w:hAnsi="Arial" w:cs="Arial"/>
          <w:sz w:val="24"/>
          <w:szCs w:val="24"/>
        </w:rPr>
        <w:t xml:space="preserve"> Project report in any of the related fields. </w:t>
      </w:r>
    </w:p>
    <w:p w:rsidR="00856177" w:rsidRDefault="00856177" w:rsidP="00AD4C8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D4C89" w:rsidRPr="00AD4C89" w:rsidRDefault="00AD4C89" w:rsidP="00AD4C8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856177" w:rsidRPr="00AD4C89" w:rsidRDefault="00AD4C89" w:rsidP="00AD4C89">
      <w:pPr>
        <w:spacing w:after="0" w:line="360" w:lineRule="auto"/>
        <w:ind w:left="1080" w:hanging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16028A" w:rsidRPr="00AD4C89">
        <w:rPr>
          <w:rFonts w:ascii="Arial" w:hAnsi="Arial" w:cs="Arial"/>
          <w:b/>
          <w:sz w:val="24"/>
          <w:szCs w:val="24"/>
        </w:rPr>
        <w:t>REFERENCES:</w:t>
      </w:r>
    </w:p>
    <w:p w:rsidR="00856177" w:rsidRPr="00AD4C89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Reddy A.A. (1998) – Extension Education – </w:t>
      </w:r>
      <w:proofErr w:type="spellStart"/>
      <w:r w:rsidRPr="00AD4C89">
        <w:rPr>
          <w:rFonts w:ascii="Arial" w:hAnsi="Arial" w:cs="Arial"/>
          <w:sz w:val="24"/>
          <w:szCs w:val="24"/>
        </w:rPr>
        <w:t>Sree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4C89">
        <w:rPr>
          <w:rFonts w:ascii="Arial" w:hAnsi="Arial" w:cs="Arial"/>
          <w:sz w:val="24"/>
          <w:szCs w:val="24"/>
        </w:rPr>
        <w:t>Lakshmi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Press, </w:t>
      </w:r>
      <w:proofErr w:type="spellStart"/>
      <w:r w:rsidRPr="00AD4C89">
        <w:rPr>
          <w:rFonts w:ascii="Arial" w:hAnsi="Arial" w:cs="Arial"/>
          <w:sz w:val="24"/>
          <w:szCs w:val="24"/>
        </w:rPr>
        <w:t>Bapatla</w:t>
      </w:r>
      <w:proofErr w:type="spellEnd"/>
      <w:r w:rsidRPr="00AD4C89">
        <w:rPr>
          <w:rFonts w:ascii="Arial" w:hAnsi="Arial" w:cs="Arial"/>
          <w:sz w:val="24"/>
          <w:szCs w:val="24"/>
        </w:rPr>
        <w:t>.</w:t>
      </w:r>
    </w:p>
    <w:p w:rsidR="00856177" w:rsidRPr="00AD4C89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S.V. </w:t>
      </w:r>
      <w:proofErr w:type="spellStart"/>
      <w:r w:rsidRPr="00AD4C89">
        <w:rPr>
          <w:rFonts w:ascii="Arial" w:hAnsi="Arial" w:cs="Arial"/>
          <w:sz w:val="24"/>
          <w:szCs w:val="24"/>
        </w:rPr>
        <w:t>Supe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(1992) – An Introduction to Extension Education – Oxford IBH Publishing </w:t>
      </w:r>
      <w:proofErr w:type="gramStart"/>
      <w:r w:rsidRPr="00AD4C89">
        <w:rPr>
          <w:rFonts w:ascii="Arial" w:hAnsi="Arial" w:cs="Arial"/>
          <w:sz w:val="24"/>
          <w:szCs w:val="24"/>
        </w:rPr>
        <w:t>company</w:t>
      </w:r>
      <w:proofErr w:type="gramEnd"/>
      <w:r w:rsidRPr="00AD4C89">
        <w:rPr>
          <w:rFonts w:ascii="Arial" w:hAnsi="Arial" w:cs="Arial"/>
          <w:sz w:val="24"/>
          <w:szCs w:val="24"/>
        </w:rPr>
        <w:t>, New Delhi.</w:t>
      </w:r>
    </w:p>
    <w:p w:rsidR="00856177" w:rsidRPr="00AD4C89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Dahama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O.P. (1973) – Extension and Rural Welfare – Ram Prasad and Sons, Agra.</w:t>
      </w:r>
    </w:p>
    <w:p w:rsidR="00856177" w:rsidRPr="00AD4C89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 xml:space="preserve">Chandra A, Shah and </w:t>
      </w:r>
      <w:proofErr w:type="spellStart"/>
      <w:r w:rsidRPr="00AD4C89">
        <w:rPr>
          <w:rFonts w:ascii="Arial" w:hAnsi="Arial" w:cs="Arial"/>
          <w:sz w:val="24"/>
          <w:szCs w:val="24"/>
        </w:rPr>
        <w:t>JoshiU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. (1989) – Fundamentals of Teaching Home science – Sterling Publishers Pvt. </w:t>
      </w:r>
      <w:proofErr w:type="gramStart"/>
      <w:r w:rsidRPr="00AD4C89">
        <w:rPr>
          <w:rFonts w:ascii="Arial" w:hAnsi="Arial" w:cs="Arial"/>
          <w:sz w:val="24"/>
          <w:szCs w:val="24"/>
        </w:rPr>
        <w:t>Ltd..</w:t>
      </w:r>
      <w:proofErr w:type="gramEnd"/>
    </w:p>
    <w:p w:rsidR="00856177" w:rsidRPr="00AD4C89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Devdas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R.P (1078) – Methods of Teaching Home Science – NCERT, New Delhi.</w:t>
      </w:r>
    </w:p>
    <w:p w:rsidR="00856177" w:rsidRDefault="00856177" w:rsidP="00AD4C89">
      <w:pPr>
        <w:numPr>
          <w:ilvl w:val="0"/>
          <w:numId w:val="4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AD4C89">
        <w:rPr>
          <w:rFonts w:ascii="Arial" w:hAnsi="Arial" w:cs="Arial"/>
          <w:sz w:val="24"/>
          <w:szCs w:val="24"/>
        </w:rPr>
        <w:t>Chakrabarti</w:t>
      </w:r>
      <w:proofErr w:type="spellEnd"/>
      <w:r w:rsidRPr="00AD4C89">
        <w:rPr>
          <w:rFonts w:ascii="Arial" w:hAnsi="Arial" w:cs="Arial"/>
          <w:sz w:val="24"/>
          <w:szCs w:val="24"/>
        </w:rPr>
        <w:t xml:space="preserve"> S.K. (1967) – Audio Visual Education in India – Oxford Company, Calcutta.</w:t>
      </w:r>
    </w:p>
    <w:p w:rsidR="00AD4C89" w:rsidRPr="00AD4C89" w:rsidRDefault="00AD4C89" w:rsidP="00AD4C8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56177" w:rsidRPr="00AD4C89" w:rsidRDefault="00856177" w:rsidP="0085617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D4C89">
        <w:rPr>
          <w:rFonts w:ascii="Arial" w:hAnsi="Arial" w:cs="Arial"/>
          <w:sz w:val="24"/>
          <w:szCs w:val="24"/>
        </w:rPr>
        <w:t>**</w:t>
      </w:r>
      <w:r w:rsidR="00AD4C89">
        <w:rPr>
          <w:rFonts w:ascii="Arial" w:hAnsi="Arial" w:cs="Arial"/>
          <w:sz w:val="24"/>
          <w:szCs w:val="24"/>
        </w:rPr>
        <w:t xml:space="preserve">             **               </w:t>
      </w:r>
      <w:r w:rsidRPr="00AD4C89">
        <w:rPr>
          <w:rFonts w:ascii="Arial" w:hAnsi="Arial" w:cs="Arial"/>
          <w:sz w:val="24"/>
          <w:szCs w:val="24"/>
        </w:rPr>
        <w:t>**</w:t>
      </w:r>
    </w:p>
    <w:p w:rsidR="004E43E2" w:rsidRPr="00AD4C89" w:rsidRDefault="004E43E2" w:rsidP="00856177">
      <w:pPr>
        <w:rPr>
          <w:sz w:val="24"/>
          <w:szCs w:val="24"/>
        </w:rPr>
      </w:pPr>
      <w:bookmarkStart w:id="0" w:name="_GoBack"/>
      <w:bookmarkEnd w:id="0"/>
    </w:p>
    <w:sectPr w:rsidR="004E43E2" w:rsidRPr="00AD4C89" w:rsidSect="0016028A">
      <w:pgSz w:w="12240" w:h="187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097B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181964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65180B9E"/>
    <w:multiLevelType w:val="hybridMultilevel"/>
    <w:tmpl w:val="BF0CAD3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5897"/>
    <w:rsid w:val="00001AC4"/>
    <w:rsid w:val="00032B32"/>
    <w:rsid w:val="00093D1F"/>
    <w:rsid w:val="000B2565"/>
    <w:rsid w:val="000E1691"/>
    <w:rsid w:val="0016028A"/>
    <w:rsid w:val="00177AEA"/>
    <w:rsid w:val="00186495"/>
    <w:rsid w:val="001E4604"/>
    <w:rsid w:val="002B4D83"/>
    <w:rsid w:val="003814B0"/>
    <w:rsid w:val="00407E3C"/>
    <w:rsid w:val="00420791"/>
    <w:rsid w:val="004C7AD2"/>
    <w:rsid w:val="004D78B5"/>
    <w:rsid w:val="004E43E2"/>
    <w:rsid w:val="00504BB7"/>
    <w:rsid w:val="00535897"/>
    <w:rsid w:val="005B71F0"/>
    <w:rsid w:val="005C51EC"/>
    <w:rsid w:val="006150FE"/>
    <w:rsid w:val="00623E44"/>
    <w:rsid w:val="00667FCB"/>
    <w:rsid w:val="00675A95"/>
    <w:rsid w:val="007E0B40"/>
    <w:rsid w:val="00851878"/>
    <w:rsid w:val="00856177"/>
    <w:rsid w:val="00861CEB"/>
    <w:rsid w:val="00997878"/>
    <w:rsid w:val="00AD4C89"/>
    <w:rsid w:val="00B002E7"/>
    <w:rsid w:val="00B837DB"/>
    <w:rsid w:val="00C61639"/>
    <w:rsid w:val="00DE1897"/>
    <w:rsid w:val="00F0643A"/>
    <w:rsid w:val="00F426C7"/>
    <w:rsid w:val="00FE4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SJC</cp:lastModifiedBy>
  <cp:revision>17</cp:revision>
  <dcterms:created xsi:type="dcterms:W3CDTF">2017-01-20T18:45:00Z</dcterms:created>
  <dcterms:modified xsi:type="dcterms:W3CDTF">2019-06-11T03:27:00Z</dcterms:modified>
</cp:coreProperties>
</file>