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1D7" w:rsidRPr="00970E70" w:rsidRDefault="002611D7" w:rsidP="002611D7">
      <w:pPr>
        <w:spacing w:after="0"/>
        <w:jc w:val="center"/>
        <w:rPr>
          <w:rFonts w:ascii="Arial" w:hAnsi="Arial" w:cs="Arial"/>
          <w:b/>
          <w:sz w:val="24"/>
        </w:rPr>
      </w:pPr>
      <w:proofErr w:type="spellStart"/>
      <w:r w:rsidRPr="00970E70">
        <w:rPr>
          <w:rFonts w:ascii="Arial" w:hAnsi="Arial" w:cs="Arial"/>
          <w:b/>
          <w:sz w:val="24"/>
        </w:rPr>
        <w:t>St.Joseph’s</w:t>
      </w:r>
      <w:proofErr w:type="spellEnd"/>
      <w:r w:rsidRPr="00970E70">
        <w:rPr>
          <w:rFonts w:ascii="Arial" w:hAnsi="Arial" w:cs="Arial"/>
          <w:b/>
          <w:sz w:val="24"/>
        </w:rPr>
        <w:t xml:space="preserve"> College </w:t>
      </w:r>
      <w:r>
        <w:rPr>
          <w:rFonts w:ascii="Arial" w:hAnsi="Arial" w:cs="Arial"/>
          <w:b/>
          <w:sz w:val="24"/>
        </w:rPr>
        <w:t>f</w:t>
      </w:r>
      <w:r w:rsidRPr="00970E70">
        <w:rPr>
          <w:rFonts w:ascii="Arial" w:hAnsi="Arial" w:cs="Arial"/>
          <w:b/>
          <w:sz w:val="24"/>
        </w:rPr>
        <w:t xml:space="preserve">or Women </w:t>
      </w:r>
      <w:proofErr w:type="gramStart"/>
      <w:r w:rsidRPr="00970E70">
        <w:rPr>
          <w:rFonts w:ascii="Arial" w:hAnsi="Arial" w:cs="Arial"/>
          <w:b/>
          <w:sz w:val="24"/>
        </w:rPr>
        <w:t>( Autonomous</w:t>
      </w:r>
      <w:proofErr w:type="gramEnd"/>
      <w:r w:rsidRPr="00970E70">
        <w:rPr>
          <w:rFonts w:ascii="Arial" w:hAnsi="Arial" w:cs="Arial"/>
          <w:b/>
          <w:sz w:val="24"/>
        </w:rPr>
        <w:t xml:space="preserve"> ) , Visakhapatnam</w:t>
      </w:r>
    </w:p>
    <w:p w:rsidR="002611D7" w:rsidRDefault="002611D7" w:rsidP="002611D7">
      <w:pPr>
        <w:spacing w:after="0"/>
        <w:rPr>
          <w:rFonts w:ascii="Arial" w:hAnsi="Arial" w:cs="Arial"/>
        </w:rPr>
      </w:pPr>
      <w:r w:rsidRPr="00970E70">
        <w:rPr>
          <w:rFonts w:ascii="Arial" w:hAnsi="Arial" w:cs="Arial"/>
          <w:b/>
          <w:sz w:val="24"/>
        </w:rPr>
        <w:t xml:space="preserve">   Time: 4 Hrs/Week</w:t>
      </w:r>
      <w:r w:rsidRPr="00970E70">
        <w:rPr>
          <w:rFonts w:ascii="Arial" w:hAnsi="Arial" w:cs="Arial"/>
          <w:b/>
          <w:sz w:val="24"/>
        </w:rPr>
        <w:tab/>
      </w:r>
      <w:r w:rsidRPr="002611D7">
        <w:rPr>
          <w:rFonts w:ascii="Arial" w:hAnsi="Arial" w:cs="Arial"/>
          <w:b/>
          <w:sz w:val="28"/>
          <w:u w:val="single"/>
        </w:rPr>
        <w:t>COMMUNITY</w:t>
      </w:r>
      <w:r w:rsidRPr="002611D7">
        <w:rPr>
          <w:rFonts w:ascii="Arial" w:hAnsi="Arial" w:cs="Arial"/>
          <w:b/>
          <w:sz w:val="32"/>
          <w:u w:val="single"/>
        </w:rPr>
        <w:t xml:space="preserve"> </w:t>
      </w:r>
      <w:r w:rsidRPr="00192BB8">
        <w:rPr>
          <w:rFonts w:ascii="Arial" w:hAnsi="Arial" w:cs="Arial"/>
          <w:b/>
          <w:sz w:val="28"/>
          <w:u w:val="single"/>
        </w:rPr>
        <w:t>NUTRITION</w:t>
      </w:r>
      <w:r w:rsidRPr="00970E70">
        <w:rPr>
          <w:rFonts w:ascii="Arial" w:hAnsi="Arial" w:cs="Arial"/>
          <w:b/>
          <w:sz w:val="28"/>
        </w:rPr>
        <w:t xml:space="preserve">   </w:t>
      </w:r>
      <w:r w:rsidRPr="00970E70">
        <w:rPr>
          <w:rFonts w:ascii="Arial" w:hAnsi="Arial" w:cs="Arial"/>
          <w:b/>
          <w:sz w:val="24"/>
        </w:rPr>
        <w:tab/>
      </w:r>
      <w:r w:rsidRPr="00970E70">
        <w:rPr>
          <w:rFonts w:ascii="Arial" w:hAnsi="Arial" w:cs="Arial"/>
          <w:b/>
          <w:sz w:val="24"/>
        </w:rPr>
        <w:tab/>
        <w:t>Max. Marks: 100</w:t>
      </w:r>
    </w:p>
    <w:p w:rsidR="002611D7" w:rsidRDefault="002611D7" w:rsidP="00F13DF4">
      <w:pPr>
        <w:spacing w:after="0"/>
        <w:jc w:val="center"/>
        <w:rPr>
          <w:rFonts w:ascii="Arial" w:hAnsi="Arial" w:cs="Arial"/>
          <w:b/>
          <w:sz w:val="24"/>
          <w:u w:val="single"/>
        </w:rPr>
      </w:pPr>
    </w:p>
    <w:p w:rsidR="00F13DF4" w:rsidRPr="009525A6" w:rsidRDefault="00F13DF4" w:rsidP="00F13DF4">
      <w:pPr>
        <w:spacing w:after="0"/>
        <w:rPr>
          <w:rFonts w:ascii="Arial" w:hAnsi="Arial" w:cs="Arial"/>
          <w:b/>
          <w:sz w:val="24"/>
          <w:u w:val="single"/>
        </w:rPr>
      </w:pPr>
      <w:r w:rsidRPr="009525A6">
        <w:rPr>
          <w:rFonts w:ascii="Arial" w:hAnsi="Arial" w:cs="Arial"/>
          <w:b/>
          <w:sz w:val="24"/>
          <w:u w:val="single"/>
        </w:rPr>
        <w:t xml:space="preserve">Objectives: </w:t>
      </w:r>
    </w:p>
    <w:p w:rsidR="00F13DF4" w:rsidRDefault="00F13DF4" w:rsidP="00F13DF4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This course will enable the students to-</w:t>
      </w:r>
    </w:p>
    <w:p w:rsidR="00D66242" w:rsidRDefault="00F13DF4" w:rsidP="00F13DF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Understand the factors that determine the availability and consumption of food.</w:t>
      </w:r>
      <w:r w:rsidR="00D66242">
        <w:rPr>
          <w:rFonts w:ascii="Arial" w:hAnsi="Arial" w:cs="Arial"/>
          <w:sz w:val="24"/>
        </w:rPr>
        <w:t xml:space="preserve">  </w:t>
      </w:r>
    </w:p>
    <w:p w:rsidR="00D66242" w:rsidRDefault="00D66242" w:rsidP="00F13DF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 familiar with the common nutritional problems of the </w:t>
      </w:r>
      <w:r w:rsidR="00197500">
        <w:rPr>
          <w:rFonts w:ascii="Arial" w:hAnsi="Arial" w:cs="Arial"/>
          <w:sz w:val="24"/>
        </w:rPr>
        <w:t>community,</w:t>
      </w:r>
      <w:r>
        <w:rPr>
          <w:rFonts w:ascii="Arial" w:hAnsi="Arial" w:cs="Arial"/>
          <w:sz w:val="24"/>
        </w:rPr>
        <w:t xml:space="preserve"> causes etc.</w:t>
      </w:r>
    </w:p>
    <w:p w:rsidR="00D66242" w:rsidRPr="00A37D7B" w:rsidRDefault="00D66242" w:rsidP="00D66242">
      <w:pPr>
        <w:pStyle w:val="ListParagraph"/>
        <w:spacing w:after="0"/>
        <w:rPr>
          <w:rFonts w:ascii="Arial" w:hAnsi="Arial" w:cs="Arial"/>
          <w:sz w:val="16"/>
          <w:u w:val="single"/>
        </w:rPr>
      </w:pPr>
    </w:p>
    <w:p w:rsidR="00B33051" w:rsidRDefault="00D66242" w:rsidP="00D66242">
      <w:pPr>
        <w:pStyle w:val="ListParagraph"/>
        <w:spacing w:after="0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  <w:u w:val="single"/>
        </w:rPr>
        <w:t xml:space="preserve">Course </w:t>
      </w:r>
    </w:p>
    <w:p w:rsidR="00D66242" w:rsidRDefault="00D66242" w:rsidP="009525A6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I:</w:t>
      </w:r>
      <w:r>
        <w:rPr>
          <w:rFonts w:ascii="Arial" w:hAnsi="Arial" w:cs="Arial"/>
          <w:sz w:val="24"/>
        </w:rPr>
        <w:t xml:space="preserve">  Concept scope </w:t>
      </w:r>
      <w:r w:rsidR="00B81DDD">
        <w:rPr>
          <w:rFonts w:ascii="Arial" w:hAnsi="Arial" w:cs="Arial"/>
          <w:sz w:val="24"/>
        </w:rPr>
        <w:t>and need for</w:t>
      </w:r>
      <w:r>
        <w:rPr>
          <w:rFonts w:ascii="Arial" w:hAnsi="Arial" w:cs="Arial"/>
          <w:sz w:val="24"/>
        </w:rPr>
        <w:t xml:space="preserve"> community nutrition.</w:t>
      </w:r>
    </w:p>
    <w:p w:rsidR="00D66242" w:rsidRDefault="00D66242" w:rsidP="009525A6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II:</w:t>
      </w:r>
      <w:r>
        <w:rPr>
          <w:rFonts w:ascii="Arial" w:hAnsi="Arial" w:cs="Arial"/>
          <w:sz w:val="24"/>
        </w:rPr>
        <w:t xml:space="preserve"> Food availability and factors affecting food availability and its consumption.</w:t>
      </w:r>
    </w:p>
    <w:p w:rsidR="00D66242" w:rsidRDefault="00D66242" w:rsidP="009525A6">
      <w:pPr>
        <w:pStyle w:val="ListParagraph"/>
        <w:numPr>
          <w:ilvl w:val="0"/>
          <w:numId w:val="2"/>
        </w:numPr>
        <w:tabs>
          <w:tab w:val="left" w:pos="990"/>
        </w:tabs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Agricultural production, post-harvest handling, marketing and distribution.</w:t>
      </w:r>
    </w:p>
    <w:p w:rsidR="00D66242" w:rsidRDefault="00D66242" w:rsidP="009525A6">
      <w:pPr>
        <w:pStyle w:val="ListParagraph"/>
        <w:numPr>
          <w:ilvl w:val="0"/>
          <w:numId w:val="2"/>
        </w:numPr>
        <w:tabs>
          <w:tab w:val="left" w:pos="990"/>
        </w:tabs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Population, economic , regional , socio-economic and industrialization factors</w:t>
      </w:r>
    </w:p>
    <w:p w:rsidR="00D66242" w:rsidRDefault="00D66242" w:rsidP="009525A6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III:</w:t>
      </w:r>
      <w:r>
        <w:rPr>
          <w:rFonts w:ascii="Arial" w:hAnsi="Arial" w:cs="Arial"/>
          <w:sz w:val="24"/>
        </w:rPr>
        <w:t xml:space="preserve"> Nutritional problems of the community and implications for public health. </w:t>
      </w:r>
    </w:p>
    <w:p w:rsidR="00D66242" w:rsidRDefault="00D66242" w:rsidP="006C5B15">
      <w:pPr>
        <w:pStyle w:val="ListParagraph"/>
        <w:numPr>
          <w:ilvl w:val="0"/>
          <w:numId w:val="4"/>
        </w:numPr>
        <w:spacing w:after="0" w:line="360" w:lineRule="auto"/>
        <w:ind w:left="54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Common nutritional problems in </w:t>
      </w:r>
      <w:r w:rsidR="009525A6">
        <w:rPr>
          <w:rFonts w:ascii="Arial" w:hAnsi="Arial" w:cs="Arial"/>
          <w:sz w:val="24"/>
        </w:rPr>
        <w:t>India,</w:t>
      </w:r>
      <w:r>
        <w:rPr>
          <w:rFonts w:ascii="Arial" w:hAnsi="Arial" w:cs="Arial"/>
          <w:sz w:val="24"/>
        </w:rPr>
        <w:t xml:space="preserve"> causes – nutritional and non- nutritional, incidence etc.</w:t>
      </w:r>
    </w:p>
    <w:p w:rsidR="00D66242" w:rsidRDefault="00D66242" w:rsidP="009525A6">
      <w:pPr>
        <w:spacing w:after="0" w:line="360" w:lineRule="auto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IV:</w:t>
      </w:r>
      <w:r>
        <w:rPr>
          <w:rFonts w:ascii="Arial" w:hAnsi="Arial" w:cs="Arial"/>
          <w:sz w:val="24"/>
        </w:rPr>
        <w:t xml:space="preserve"> </w:t>
      </w:r>
      <w:r w:rsidR="009525A6">
        <w:rPr>
          <w:rFonts w:ascii="Arial" w:hAnsi="Arial" w:cs="Arial"/>
          <w:sz w:val="24"/>
        </w:rPr>
        <w:t xml:space="preserve">Current </w:t>
      </w:r>
      <w:r>
        <w:rPr>
          <w:rFonts w:ascii="Arial" w:hAnsi="Arial" w:cs="Arial"/>
          <w:sz w:val="24"/>
        </w:rPr>
        <w:t xml:space="preserve">Schemes and </w:t>
      </w:r>
      <w:proofErr w:type="spellStart"/>
      <w:r>
        <w:rPr>
          <w:rFonts w:ascii="Arial" w:hAnsi="Arial" w:cs="Arial"/>
          <w:sz w:val="24"/>
        </w:rPr>
        <w:t>programmes</w:t>
      </w:r>
      <w:proofErr w:type="spellEnd"/>
      <w:r w:rsidR="009525A6">
        <w:rPr>
          <w:rFonts w:ascii="Arial" w:hAnsi="Arial" w:cs="Arial"/>
          <w:sz w:val="24"/>
        </w:rPr>
        <w:t xml:space="preserve"> to combat nutritional problems in India.</w:t>
      </w:r>
    </w:p>
    <w:p w:rsidR="009525A6" w:rsidRDefault="009525A6" w:rsidP="009525A6">
      <w:pPr>
        <w:spacing w:after="0" w:line="360" w:lineRule="auto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 xml:space="preserve">Unit </w:t>
      </w:r>
      <w:proofErr w:type="gramStart"/>
      <w:r w:rsidRPr="009525A6">
        <w:rPr>
          <w:rFonts w:ascii="Arial" w:hAnsi="Arial" w:cs="Arial"/>
          <w:b/>
          <w:sz w:val="24"/>
        </w:rPr>
        <w:t>V</w:t>
      </w:r>
      <w:r>
        <w:rPr>
          <w:rFonts w:ascii="Arial" w:hAnsi="Arial" w:cs="Arial"/>
          <w:sz w:val="24"/>
        </w:rPr>
        <w:t xml:space="preserve"> :</w:t>
      </w:r>
      <w:proofErr w:type="gramEnd"/>
      <w:r>
        <w:rPr>
          <w:rFonts w:ascii="Arial" w:hAnsi="Arial" w:cs="Arial"/>
          <w:sz w:val="24"/>
        </w:rPr>
        <w:t xml:space="preserve"> Assessment of nutritional status of community – All </w:t>
      </w:r>
      <w:r w:rsidR="00064BF0">
        <w:rPr>
          <w:rFonts w:ascii="Arial" w:hAnsi="Arial" w:cs="Arial"/>
          <w:sz w:val="24"/>
        </w:rPr>
        <w:t>standard</w:t>
      </w:r>
      <w:r>
        <w:rPr>
          <w:rFonts w:ascii="Arial" w:hAnsi="Arial" w:cs="Arial"/>
          <w:sz w:val="24"/>
        </w:rPr>
        <w:t xml:space="preserve"> methods.</w:t>
      </w:r>
    </w:p>
    <w:p w:rsidR="006C5B15" w:rsidRDefault="006C5B15" w:rsidP="006C5B15">
      <w:pPr>
        <w:spacing w:after="0"/>
        <w:rPr>
          <w:rFonts w:ascii="Arial" w:hAnsi="Arial" w:cs="Arial"/>
          <w:b/>
        </w:rPr>
      </w:pPr>
      <w:r w:rsidRPr="007C5176">
        <w:rPr>
          <w:rFonts w:ascii="Arial" w:hAnsi="Arial" w:cs="Arial"/>
          <w:b/>
        </w:rPr>
        <w:t>Reference</w:t>
      </w:r>
      <w:r>
        <w:rPr>
          <w:rFonts w:ascii="Arial" w:hAnsi="Arial" w:cs="Arial"/>
          <w:b/>
        </w:rPr>
        <w:t>s</w:t>
      </w:r>
      <w:r w:rsidRPr="007C5176">
        <w:rPr>
          <w:rFonts w:ascii="Arial" w:hAnsi="Arial" w:cs="Arial"/>
          <w:b/>
        </w:rPr>
        <w:t>:</w:t>
      </w:r>
    </w:p>
    <w:p w:rsidR="006C5B15" w:rsidRDefault="006C5B15" w:rsidP="006C5B15">
      <w:pPr>
        <w:numPr>
          <w:ilvl w:val="0"/>
          <w:numId w:val="6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Gopalan</w:t>
      </w:r>
      <w:proofErr w:type="spellEnd"/>
      <w:r>
        <w:rPr>
          <w:rFonts w:ascii="Arial" w:hAnsi="Arial" w:cs="Arial"/>
        </w:rPr>
        <w:t xml:space="preserve"> C and </w:t>
      </w:r>
      <w:proofErr w:type="spellStart"/>
      <w:r>
        <w:rPr>
          <w:rFonts w:ascii="Arial" w:hAnsi="Arial" w:cs="Arial"/>
        </w:rPr>
        <w:t>Vijayaraghavan</w:t>
      </w:r>
      <w:proofErr w:type="spellEnd"/>
      <w:r>
        <w:rPr>
          <w:rFonts w:ascii="Arial" w:hAnsi="Arial" w:cs="Arial"/>
        </w:rPr>
        <w:t xml:space="preserve"> K (1971) Nutrition Atlas of India, NIN, Hyderabad. </w:t>
      </w:r>
    </w:p>
    <w:p w:rsidR="006C5B15" w:rsidRPr="006C5B15" w:rsidRDefault="006C5B15" w:rsidP="00A37D7B">
      <w:pPr>
        <w:numPr>
          <w:ilvl w:val="0"/>
          <w:numId w:val="6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>Park J.E. and Park K</w:t>
      </w:r>
      <w:proofErr w:type="gramStart"/>
      <w:r w:rsidRPr="006C5B15">
        <w:rPr>
          <w:rFonts w:ascii="Arial" w:hAnsi="Arial" w:cs="Arial"/>
        </w:rPr>
        <w:t>.(</w:t>
      </w:r>
      <w:proofErr w:type="gramEnd"/>
      <w:r w:rsidRPr="006C5B15">
        <w:rPr>
          <w:rFonts w:ascii="Arial" w:hAnsi="Arial" w:cs="Arial"/>
        </w:rPr>
        <w:t xml:space="preserve">1986) Text book of preventive and social medicine, </w:t>
      </w:r>
      <w:proofErr w:type="spellStart"/>
      <w:r w:rsidRPr="006C5B15">
        <w:rPr>
          <w:rFonts w:ascii="Arial" w:hAnsi="Arial" w:cs="Arial"/>
        </w:rPr>
        <w:t>Banarasidas</w:t>
      </w:r>
      <w:proofErr w:type="spellEnd"/>
      <w:r w:rsidRPr="006C5B15">
        <w:rPr>
          <w:rFonts w:ascii="Arial" w:hAnsi="Arial" w:cs="Arial"/>
        </w:rPr>
        <w:t xml:space="preserve"> </w:t>
      </w:r>
      <w:proofErr w:type="spellStart"/>
      <w:r w:rsidRPr="006C5B15">
        <w:rPr>
          <w:rFonts w:ascii="Arial" w:hAnsi="Arial" w:cs="Arial"/>
        </w:rPr>
        <w:t>Bhanot</w:t>
      </w:r>
      <w:proofErr w:type="spellEnd"/>
      <w:r w:rsidRPr="006C5B15">
        <w:rPr>
          <w:rFonts w:ascii="Arial" w:hAnsi="Arial" w:cs="Arial"/>
        </w:rPr>
        <w:t>, Jabalpur.</w:t>
      </w:r>
    </w:p>
    <w:p w:rsidR="002B4DCD" w:rsidRPr="006C5B15" w:rsidRDefault="006C5B15" w:rsidP="00A37D7B">
      <w:pPr>
        <w:numPr>
          <w:ilvl w:val="0"/>
          <w:numId w:val="6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 xml:space="preserve">Combating Under nutrition – Basic issues and practical approach. Special Publication series Np.3 (1987) NFI, </w:t>
      </w:r>
      <w:smartTag w:uri="urn:schemas-microsoft-com:office:smarttags" w:element="place">
        <w:smartTag w:uri="urn:schemas-microsoft-com:office:smarttags" w:element="City">
          <w:r w:rsidRPr="006C5B15">
            <w:rPr>
              <w:rFonts w:ascii="Arial" w:hAnsi="Arial" w:cs="Arial"/>
            </w:rPr>
            <w:t>New Delhi</w:t>
          </w:r>
        </w:smartTag>
      </w:smartTag>
    </w:p>
    <w:p w:rsidR="0048515E" w:rsidRDefault="0048515E" w:rsidP="00C85D00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:rsidR="00C85D00" w:rsidRPr="0048515E" w:rsidRDefault="00C85D00" w:rsidP="00C85D00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proofErr w:type="spellStart"/>
      <w:r w:rsidRPr="0048515E">
        <w:rPr>
          <w:rFonts w:ascii="Arial" w:hAnsi="Arial" w:cs="Arial"/>
          <w:b/>
          <w:sz w:val="24"/>
        </w:rPr>
        <w:t>St.Joseph’s</w:t>
      </w:r>
      <w:proofErr w:type="spellEnd"/>
      <w:r w:rsidRPr="0048515E">
        <w:rPr>
          <w:rFonts w:ascii="Arial" w:hAnsi="Arial" w:cs="Arial"/>
          <w:b/>
          <w:sz w:val="24"/>
        </w:rPr>
        <w:t xml:space="preserve"> College for Women </w:t>
      </w:r>
      <w:proofErr w:type="gramStart"/>
      <w:r w:rsidRPr="0048515E">
        <w:rPr>
          <w:rFonts w:ascii="Arial" w:hAnsi="Arial" w:cs="Arial"/>
          <w:b/>
          <w:sz w:val="24"/>
        </w:rPr>
        <w:t>( Autonomous</w:t>
      </w:r>
      <w:proofErr w:type="gramEnd"/>
      <w:r w:rsidRPr="0048515E">
        <w:rPr>
          <w:rFonts w:ascii="Arial" w:hAnsi="Arial" w:cs="Arial"/>
          <w:b/>
          <w:sz w:val="24"/>
        </w:rPr>
        <w:t xml:space="preserve"> ) , Visakhapatnam</w:t>
      </w:r>
    </w:p>
    <w:p w:rsidR="0048515E" w:rsidRDefault="0048515E" w:rsidP="0048515E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Time: 2</w:t>
      </w:r>
      <w:r w:rsidR="00C85D00" w:rsidRPr="0048515E">
        <w:rPr>
          <w:rFonts w:ascii="Arial" w:hAnsi="Arial" w:cs="Arial"/>
          <w:b/>
          <w:sz w:val="24"/>
        </w:rPr>
        <w:t xml:space="preserve"> </w:t>
      </w:r>
      <w:proofErr w:type="spellStart"/>
      <w:r w:rsidR="00C85D00" w:rsidRPr="0048515E">
        <w:rPr>
          <w:rFonts w:ascii="Arial" w:hAnsi="Arial" w:cs="Arial"/>
          <w:b/>
          <w:sz w:val="24"/>
        </w:rPr>
        <w:t>Hrs</w:t>
      </w:r>
      <w:proofErr w:type="spellEnd"/>
      <w:r w:rsidR="00C85D00" w:rsidRPr="0048515E">
        <w:rPr>
          <w:rFonts w:ascii="Arial" w:hAnsi="Arial" w:cs="Arial"/>
          <w:b/>
          <w:sz w:val="24"/>
        </w:rPr>
        <w:t>/Week</w:t>
      </w:r>
      <w:r w:rsidR="00C85D00" w:rsidRPr="0048515E">
        <w:rPr>
          <w:rFonts w:ascii="Arial" w:hAnsi="Arial" w:cs="Arial"/>
          <w:b/>
          <w:sz w:val="24"/>
        </w:rPr>
        <w:tab/>
        <w:t>COMMUN</w:t>
      </w:r>
      <w:r>
        <w:rPr>
          <w:rFonts w:ascii="Arial" w:hAnsi="Arial" w:cs="Arial"/>
          <w:b/>
          <w:sz w:val="24"/>
        </w:rPr>
        <w:t xml:space="preserve">ITY NUTRITION  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>Max. Marks: 5</w:t>
      </w:r>
      <w:r w:rsidR="00C85D00" w:rsidRPr="0048515E">
        <w:rPr>
          <w:rFonts w:ascii="Arial" w:hAnsi="Arial" w:cs="Arial"/>
          <w:b/>
          <w:sz w:val="24"/>
        </w:rPr>
        <w:t>0</w:t>
      </w:r>
    </w:p>
    <w:p w:rsidR="002B4DCD" w:rsidRPr="0048515E" w:rsidRDefault="002B4DCD" w:rsidP="0048515E">
      <w:pPr>
        <w:spacing w:after="0"/>
        <w:jc w:val="center"/>
        <w:rPr>
          <w:rFonts w:ascii="Arial" w:hAnsi="Arial" w:cs="Arial"/>
          <w:b/>
          <w:sz w:val="24"/>
        </w:rPr>
      </w:pPr>
      <w:r w:rsidRPr="0048515E">
        <w:rPr>
          <w:rFonts w:ascii="Arial" w:hAnsi="Arial" w:cs="Arial"/>
          <w:b/>
          <w:sz w:val="24"/>
        </w:rPr>
        <w:t xml:space="preserve">PRACTICALS </w:t>
      </w:r>
    </w:p>
    <w:p w:rsidR="00197500" w:rsidRDefault="00197500" w:rsidP="00197500">
      <w:pPr>
        <w:spacing w:after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  <w:u w:val="single"/>
        </w:rPr>
        <w:t xml:space="preserve">Objectives: </w:t>
      </w:r>
      <w:r>
        <w:rPr>
          <w:rFonts w:ascii="Arial" w:hAnsi="Arial" w:cs="Arial"/>
          <w:sz w:val="24"/>
        </w:rPr>
        <w:t xml:space="preserve">This course will enable the students to assess and evaluate the nutritional  </w:t>
      </w:r>
    </w:p>
    <w:p w:rsidR="00197500" w:rsidRDefault="00197500" w:rsidP="00197500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</w:t>
      </w:r>
      <w:proofErr w:type="gramStart"/>
      <w:r>
        <w:rPr>
          <w:rFonts w:ascii="Arial" w:hAnsi="Arial" w:cs="Arial"/>
          <w:sz w:val="24"/>
        </w:rPr>
        <w:t>status</w:t>
      </w:r>
      <w:proofErr w:type="gramEnd"/>
      <w:r>
        <w:rPr>
          <w:rFonts w:ascii="Arial" w:hAnsi="Arial" w:cs="Arial"/>
          <w:sz w:val="24"/>
        </w:rPr>
        <w:t xml:space="preserve"> of the community.</w:t>
      </w:r>
    </w:p>
    <w:p w:rsidR="00A54E34" w:rsidRDefault="002B4DCD" w:rsidP="002B4DCD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I:</w:t>
      </w:r>
      <w:r>
        <w:rPr>
          <w:rFonts w:ascii="Arial" w:hAnsi="Arial" w:cs="Arial"/>
          <w:sz w:val="24"/>
        </w:rPr>
        <w:t xml:space="preserve"> Anthropometry </w:t>
      </w:r>
      <w:r w:rsidR="00A54E34">
        <w:rPr>
          <w:rFonts w:ascii="Arial" w:hAnsi="Arial" w:cs="Arial"/>
          <w:sz w:val="24"/>
        </w:rPr>
        <w:t>– assessment , evaluation, interpretation of results.</w:t>
      </w:r>
    </w:p>
    <w:p w:rsidR="002B4DCD" w:rsidRDefault="002B4DCD" w:rsidP="00A54E34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II:</w:t>
      </w:r>
      <w:r>
        <w:rPr>
          <w:rFonts w:ascii="Arial" w:hAnsi="Arial" w:cs="Arial"/>
          <w:sz w:val="24"/>
        </w:rPr>
        <w:t xml:space="preserve"> </w:t>
      </w:r>
      <w:r w:rsidR="00A54E34">
        <w:rPr>
          <w:rFonts w:ascii="Arial" w:hAnsi="Arial" w:cs="Arial"/>
          <w:sz w:val="24"/>
        </w:rPr>
        <w:t>Growth charts – plotting, growth monitoring.</w:t>
      </w:r>
    </w:p>
    <w:p w:rsidR="002B4DCD" w:rsidRDefault="002B4DCD" w:rsidP="00A54E34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III:</w:t>
      </w:r>
      <w:r>
        <w:rPr>
          <w:rFonts w:ascii="Arial" w:hAnsi="Arial" w:cs="Arial"/>
          <w:sz w:val="24"/>
        </w:rPr>
        <w:t xml:space="preserve"> </w:t>
      </w:r>
      <w:r w:rsidR="00A54E34">
        <w:rPr>
          <w:rFonts w:ascii="Arial" w:hAnsi="Arial" w:cs="Arial"/>
          <w:sz w:val="24"/>
        </w:rPr>
        <w:t>Clinical assessment</w:t>
      </w:r>
    </w:p>
    <w:p w:rsidR="002B4DCD" w:rsidRDefault="002B4DCD" w:rsidP="002B4DCD">
      <w:pPr>
        <w:spacing w:after="0" w:line="360" w:lineRule="auto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IV:</w:t>
      </w:r>
      <w:r>
        <w:rPr>
          <w:rFonts w:ascii="Arial" w:hAnsi="Arial" w:cs="Arial"/>
          <w:sz w:val="24"/>
        </w:rPr>
        <w:t xml:space="preserve"> </w:t>
      </w:r>
      <w:r w:rsidR="00A54E34">
        <w:rPr>
          <w:rFonts w:ascii="Arial" w:hAnsi="Arial" w:cs="Arial"/>
          <w:sz w:val="24"/>
        </w:rPr>
        <w:t xml:space="preserve">Diet surveys </w:t>
      </w:r>
    </w:p>
    <w:p w:rsidR="002B4DCD" w:rsidRPr="002B4DCD" w:rsidRDefault="002B4DCD" w:rsidP="002B4DCD">
      <w:pPr>
        <w:spacing w:after="0" w:line="360" w:lineRule="auto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V</w:t>
      </w:r>
      <w:r w:rsidR="00A54E34">
        <w:rPr>
          <w:rFonts w:ascii="Arial" w:hAnsi="Arial" w:cs="Arial"/>
          <w:sz w:val="24"/>
        </w:rPr>
        <w:t xml:space="preserve">: Field visits, surveillance systems for nutrition and health </w:t>
      </w:r>
      <w:proofErr w:type="spellStart"/>
      <w:r w:rsidR="00A54E34">
        <w:rPr>
          <w:rFonts w:ascii="Arial" w:hAnsi="Arial" w:cs="Arial"/>
          <w:sz w:val="24"/>
        </w:rPr>
        <w:t>programmes</w:t>
      </w:r>
      <w:proofErr w:type="spellEnd"/>
      <w:r w:rsidR="00A54E34">
        <w:rPr>
          <w:rFonts w:ascii="Arial" w:hAnsi="Arial" w:cs="Arial"/>
          <w:sz w:val="24"/>
        </w:rPr>
        <w:t>.</w:t>
      </w:r>
    </w:p>
    <w:p w:rsidR="006C4D7A" w:rsidRDefault="006C4D7A" w:rsidP="006C4D7A">
      <w:pPr>
        <w:spacing w:after="0"/>
        <w:rPr>
          <w:rFonts w:ascii="Arial" w:hAnsi="Arial" w:cs="Arial"/>
          <w:b/>
        </w:rPr>
      </w:pPr>
      <w:r w:rsidRPr="007C5176">
        <w:rPr>
          <w:rFonts w:ascii="Arial" w:hAnsi="Arial" w:cs="Arial"/>
          <w:b/>
        </w:rPr>
        <w:t>Reference</w:t>
      </w:r>
      <w:r>
        <w:rPr>
          <w:rFonts w:ascii="Arial" w:hAnsi="Arial" w:cs="Arial"/>
          <w:b/>
        </w:rPr>
        <w:t>s</w:t>
      </w:r>
      <w:r w:rsidRPr="007C5176">
        <w:rPr>
          <w:rFonts w:ascii="Arial" w:hAnsi="Arial" w:cs="Arial"/>
          <w:b/>
        </w:rPr>
        <w:t>:</w:t>
      </w:r>
    </w:p>
    <w:p w:rsidR="006C4D7A" w:rsidRDefault="006C4D7A" w:rsidP="006C5B15">
      <w:pPr>
        <w:numPr>
          <w:ilvl w:val="0"/>
          <w:numId w:val="7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Gopalan</w:t>
      </w:r>
      <w:proofErr w:type="spellEnd"/>
      <w:r>
        <w:rPr>
          <w:rFonts w:ascii="Arial" w:hAnsi="Arial" w:cs="Arial"/>
        </w:rPr>
        <w:t xml:space="preserve"> C and </w:t>
      </w:r>
      <w:proofErr w:type="spellStart"/>
      <w:r>
        <w:rPr>
          <w:rFonts w:ascii="Arial" w:hAnsi="Arial" w:cs="Arial"/>
        </w:rPr>
        <w:t>Vijayaraghavan</w:t>
      </w:r>
      <w:proofErr w:type="spellEnd"/>
      <w:r>
        <w:rPr>
          <w:rFonts w:ascii="Arial" w:hAnsi="Arial" w:cs="Arial"/>
        </w:rPr>
        <w:t xml:space="preserve"> K (1971) Nutrition Atlas of India, NIN, Hyderabad. </w:t>
      </w:r>
    </w:p>
    <w:p w:rsidR="006C4D7A" w:rsidRPr="006C4D7A" w:rsidRDefault="006C4D7A" w:rsidP="006C5B15">
      <w:pPr>
        <w:numPr>
          <w:ilvl w:val="0"/>
          <w:numId w:val="7"/>
        </w:numPr>
        <w:spacing w:after="0"/>
        <w:rPr>
          <w:rFonts w:ascii="Arial" w:hAnsi="Arial" w:cs="Arial"/>
          <w:sz w:val="24"/>
        </w:rPr>
      </w:pPr>
      <w:r w:rsidRPr="006C4D7A">
        <w:rPr>
          <w:rFonts w:ascii="Arial" w:hAnsi="Arial" w:cs="Arial"/>
        </w:rPr>
        <w:t>Park J.E. and Park K</w:t>
      </w:r>
      <w:proofErr w:type="gramStart"/>
      <w:r w:rsidRPr="006C4D7A">
        <w:rPr>
          <w:rFonts w:ascii="Arial" w:hAnsi="Arial" w:cs="Arial"/>
        </w:rPr>
        <w:t>.(</w:t>
      </w:r>
      <w:proofErr w:type="gramEnd"/>
      <w:r w:rsidRPr="006C4D7A">
        <w:rPr>
          <w:rFonts w:ascii="Arial" w:hAnsi="Arial" w:cs="Arial"/>
        </w:rPr>
        <w:t xml:space="preserve">1986) Text book of preventive and social medicine, </w:t>
      </w:r>
      <w:proofErr w:type="spellStart"/>
      <w:r w:rsidRPr="006C4D7A">
        <w:rPr>
          <w:rFonts w:ascii="Arial" w:hAnsi="Arial" w:cs="Arial"/>
        </w:rPr>
        <w:t>Banarasidas</w:t>
      </w:r>
      <w:proofErr w:type="spellEnd"/>
      <w:r w:rsidRPr="006C4D7A">
        <w:rPr>
          <w:rFonts w:ascii="Arial" w:hAnsi="Arial" w:cs="Arial"/>
        </w:rPr>
        <w:t xml:space="preserve"> </w:t>
      </w:r>
      <w:proofErr w:type="spellStart"/>
      <w:r w:rsidRPr="006C4D7A">
        <w:rPr>
          <w:rFonts w:ascii="Arial" w:hAnsi="Arial" w:cs="Arial"/>
        </w:rPr>
        <w:t>Bhanot</w:t>
      </w:r>
      <w:proofErr w:type="spellEnd"/>
      <w:r w:rsidRPr="006C4D7A">
        <w:rPr>
          <w:rFonts w:ascii="Arial" w:hAnsi="Arial" w:cs="Arial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6C4D7A">
            <w:rPr>
              <w:rFonts w:ascii="Arial" w:hAnsi="Arial" w:cs="Arial"/>
            </w:rPr>
            <w:t>Jabalpur</w:t>
          </w:r>
        </w:smartTag>
      </w:smartTag>
      <w:r w:rsidRPr="006C4D7A">
        <w:rPr>
          <w:rFonts w:ascii="Arial" w:hAnsi="Arial" w:cs="Arial"/>
        </w:rPr>
        <w:t xml:space="preserve">. </w:t>
      </w:r>
    </w:p>
    <w:p w:rsidR="0048515E" w:rsidRPr="0048515E" w:rsidRDefault="006C4D7A" w:rsidP="006C5B15">
      <w:pPr>
        <w:numPr>
          <w:ilvl w:val="0"/>
          <w:numId w:val="7"/>
        </w:numPr>
        <w:spacing w:after="0"/>
        <w:rPr>
          <w:rFonts w:ascii="Arial" w:hAnsi="Arial" w:cs="Arial"/>
          <w:sz w:val="24"/>
        </w:rPr>
      </w:pPr>
      <w:r w:rsidRPr="006C4D7A">
        <w:rPr>
          <w:rFonts w:ascii="Arial" w:hAnsi="Arial" w:cs="Arial"/>
        </w:rPr>
        <w:t>Combating Under nutrition – Basic issues and practical approach. Special Publication series Np.3 (1987) NFI, New Delhi</w:t>
      </w:r>
      <w:r w:rsidR="0048515E">
        <w:rPr>
          <w:rFonts w:ascii="Arial" w:hAnsi="Arial" w:cs="Arial"/>
        </w:rPr>
        <w:t>.</w:t>
      </w:r>
    </w:p>
    <w:p w:rsidR="00F13DF4" w:rsidRPr="00D66242" w:rsidRDefault="0048515E" w:rsidP="0048515E">
      <w:pPr>
        <w:spacing w:after="0"/>
        <w:ind w:left="720"/>
        <w:jc w:val="center"/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</w:rPr>
        <w:t>***</w:t>
      </w:r>
    </w:p>
    <w:sectPr w:rsidR="00F13DF4" w:rsidRPr="00D66242" w:rsidSect="006C5B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B7BB5"/>
    <w:multiLevelType w:val="hybridMultilevel"/>
    <w:tmpl w:val="8982EC18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07346B"/>
    <w:multiLevelType w:val="hybridMultilevel"/>
    <w:tmpl w:val="311EDA6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56DC7AE4"/>
    <w:multiLevelType w:val="hybridMultilevel"/>
    <w:tmpl w:val="B1F0E5F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591F4DED"/>
    <w:multiLevelType w:val="hybridMultilevel"/>
    <w:tmpl w:val="6862FA7E"/>
    <w:lvl w:ilvl="0" w:tplc="04090001">
      <w:start w:val="1"/>
      <w:numFmt w:val="bullet"/>
      <w:lvlText w:val=""/>
      <w:lvlJc w:val="left"/>
      <w:pPr>
        <w:ind w:left="148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7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8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9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9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0655" w:hanging="360"/>
      </w:pPr>
      <w:rPr>
        <w:rFonts w:ascii="Wingdings" w:hAnsi="Wingdings" w:hint="default"/>
      </w:rPr>
    </w:lvl>
  </w:abstractNum>
  <w:abstractNum w:abstractNumId="4">
    <w:nsid w:val="5C2E1894"/>
    <w:multiLevelType w:val="hybridMultilevel"/>
    <w:tmpl w:val="2264B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210C5"/>
    <w:multiLevelType w:val="hybridMultilevel"/>
    <w:tmpl w:val="8982EC18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6C069D"/>
    <w:multiLevelType w:val="hybridMultilevel"/>
    <w:tmpl w:val="3A50A0C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13DF4"/>
    <w:rsid w:val="00064BF0"/>
    <w:rsid w:val="000B79D5"/>
    <w:rsid w:val="000D71F3"/>
    <w:rsid w:val="00102FC7"/>
    <w:rsid w:val="00197500"/>
    <w:rsid w:val="002611D7"/>
    <w:rsid w:val="002B4DCD"/>
    <w:rsid w:val="002D7C44"/>
    <w:rsid w:val="003709F9"/>
    <w:rsid w:val="003B7724"/>
    <w:rsid w:val="0048515E"/>
    <w:rsid w:val="004A0C8E"/>
    <w:rsid w:val="004D523C"/>
    <w:rsid w:val="004E0C29"/>
    <w:rsid w:val="004E3A02"/>
    <w:rsid w:val="006C4D7A"/>
    <w:rsid w:val="006C5B15"/>
    <w:rsid w:val="009525A6"/>
    <w:rsid w:val="009B6858"/>
    <w:rsid w:val="00A37D7B"/>
    <w:rsid w:val="00A54E34"/>
    <w:rsid w:val="00AE16EA"/>
    <w:rsid w:val="00B33051"/>
    <w:rsid w:val="00B81DDD"/>
    <w:rsid w:val="00C85D00"/>
    <w:rsid w:val="00CD76C3"/>
    <w:rsid w:val="00D525C4"/>
    <w:rsid w:val="00D66242"/>
    <w:rsid w:val="00D70563"/>
    <w:rsid w:val="00F1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C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D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5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sys2</dc:creator>
  <cp:keywords/>
  <dc:description/>
  <cp:lastModifiedBy>LENOVO</cp:lastModifiedBy>
  <cp:revision>22</cp:revision>
  <cp:lastPrinted>2017-01-14T07:03:00Z</cp:lastPrinted>
  <dcterms:created xsi:type="dcterms:W3CDTF">2017-01-13T10:26:00Z</dcterms:created>
  <dcterms:modified xsi:type="dcterms:W3CDTF">2017-01-23T06:43:00Z</dcterms:modified>
</cp:coreProperties>
</file>