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CE" w:rsidRPr="00B00DFB" w:rsidRDefault="00FC66CE" w:rsidP="00FC66C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FC66CE" w:rsidRDefault="00FC66CE" w:rsidP="00FC66CE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4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Pr="00B51893">
        <w:rPr>
          <w:rFonts w:ascii="Arial" w:hAnsi="Arial" w:cs="Arial"/>
          <w:b/>
          <w:sz w:val="24"/>
          <w:u w:val="single"/>
        </w:rPr>
        <w:t>NUTRITION &amp; HEALTH COMMUNICATION</w:t>
      </w:r>
      <w:r w:rsidRPr="00FC66C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97C8E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B00DFB">
        <w:rPr>
          <w:rFonts w:ascii="Arial" w:eastAsia="Times New Roman" w:hAnsi="Arial" w:cs="Arial"/>
          <w:b/>
          <w:sz w:val="24"/>
          <w:szCs w:val="24"/>
        </w:rPr>
        <w:t>Max. Marks: 100</w:t>
      </w:r>
    </w:p>
    <w:p w:rsidR="00F71E10" w:rsidRPr="00F71E10" w:rsidRDefault="00F71E10" w:rsidP="00A17811">
      <w:pPr>
        <w:spacing w:after="0" w:line="360" w:lineRule="auto"/>
        <w:rPr>
          <w:rFonts w:ascii="Arial" w:hAnsi="Arial" w:cs="Arial"/>
          <w:b/>
          <w:sz w:val="16"/>
          <w:u w:val="single"/>
        </w:rPr>
      </w:pPr>
    </w:p>
    <w:p w:rsidR="00B51893" w:rsidRDefault="00B51893" w:rsidP="00A17811">
      <w:pPr>
        <w:spacing w:after="0" w:line="360" w:lineRule="auto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BC1AA1">
        <w:rPr>
          <w:rFonts w:ascii="Arial" w:hAnsi="Arial" w:cs="Arial"/>
          <w:sz w:val="24"/>
        </w:rPr>
        <w:t>understand</w:t>
      </w:r>
      <w:r>
        <w:rPr>
          <w:rFonts w:ascii="Arial" w:hAnsi="Arial" w:cs="Arial"/>
          <w:sz w:val="24"/>
        </w:rPr>
        <w:t xml:space="preserve"> –</w:t>
      </w:r>
    </w:p>
    <w:p w:rsidR="00B51893" w:rsidRDefault="00BC1AA1" w:rsidP="00BC1AA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importance and need for nutrition and health communication.</w:t>
      </w:r>
    </w:p>
    <w:p w:rsidR="00BC1AA1" w:rsidRPr="00BC1AA1" w:rsidRDefault="00BC1AA1" w:rsidP="00BC1AA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plan and develop messages for easy transmission to the community.</w:t>
      </w:r>
    </w:p>
    <w:p w:rsidR="00370AFA" w:rsidRPr="00F71E10" w:rsidRDefault="00370AFA" w:rsidP="00B51893">
      <w:pPr>
        <w:spacing w:after="0"/>
        <w:ind w:left="270" w:hanging="270"/>
        <w:rPr>
          <w:rFonts w:ascii="Arial" w:hAnsi="Arial" w:cs="Arial"/>
          <w:b/>
          <w:sz w:val="20"/>
        </w:rPr>
      </w:pPr>
    </w:p>
    <w:p w:rsidR="00B51893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B51893" w:rsidRPr="00B7037B" w:rsidRDefault="00B51893" w:rsidP="00B51893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I: </w:t>
      </w:r>
      <w:r w:rsidR="00BC1AA1" w:rsidRPr="00BC1AA1">
        <w:rPr>
          <w:rFonts w:ascii="Arial" w:hAnsi="Arial" w:cs="Arial"/>
          <w:sz w:val="24"/>
        </w:rPr>
        <w:t xml:space="preserve">Objectives, principles and scope of nutrition and </w:t>
      </w:r>
      <w:bookmarkStart w:id="0" w:name="_GoBack"/>
      <w:bookmarkEnd w:id="0"/>
      <w:r w:rsidR="00BC1AA1" w:rsidRPr="00BC1AA1">
        <w:rPr>
          <w:rFonts w:ascii="Arial" w:hAnsi="Arial" w:cs="Arial"/>
          <w:sz w:val="24"/>
        </w:rPr>
        <w:t>health education and promotion.</w:t>
      </w:r>
    </w:p>
    <w:p w:rsidR="00B51893" w:rsidRPr="00B7037B" w:rsidRDefault="00B51893" w:rsidP="00B51893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140895" w:rsidRPr="00140895">
        <w:rPr>
          <w:rFonts w:ascii="Arial" w:hAnsi="Arial" w:cs="Arial"/>
          <w:sz w:val="24"/>
        </w:rPr>
        <w:t>V</w:t>
      </w:r>
      <w:r w:rsidR="00BC1AA1" w:rsidRPr="00140895">
        <w:rPr>
          <w:rFonts w:ascii="Arial" w:hAnsi="Arial" w:cs="Arial"/>
          <w:sz w:val="24"/>
        </w:rPr>
        <w:t>ulnerable population – definition, criteria, reasons</w:t>
      </w:r>
      <w:r w:rsidR="00140895" w:rsidRPr="00140895">
        <w:rPr>
          <w:rFonts w:ascii="Arial" w:hAnsi="Arial" w:cs="Arial"/>
          <w:sz w:val="24"/>
        </w:rPr>
        <w:t xml:space="preserve"> – Comparison with other countries.</w:t>
      </w:r>
      <w:r w:rsidR="00BC1AA1">
        <w:rPr>
          <w:rFonts w:ascii="Arial" w:hAnsi="Arial" w:cs="Arial"/>
          <w:b/>
          <w:sz w:val="24"/>
        </w:rPr>
        <w:t xml:space="preserve"> </w:t>
      </w:r>
    </w:p>
    <w:p w:rsidR="00140895" w:rsidRPr="00B7037B" w:rsidRDefault="00B51893" w:rsidP="00140895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III</w:t>
      </w:r>
      <w:proofErr w:type="gramStart"/>
      <w:r>
        <w:rPr>
          <w:rFonts w:ascii="Arial" w:hAnsi="Arial" w:cs="Arial"/>
          <w:b/>
          <w:sz w:val="24"/>
        </w:rPr>
        <w:t>:</w:t>
      </w:r>
      <w:r w:rsidR="00140895" w:rsidRPr="00BC1AA1">
        <w:rPr>
          <w:rFonts w:ascii="Arial" w:hAnsi="Arial" w:cs="Arial"/>
          <w:sz w:val="24"/>
        </w:rPr>
        <w:t>Nutrition</w:t>
      </w:r>
      <w:r w:rsidR="00140895">
        <w:rPr>
          <w:rFonts w:ascii="Arial" w:hAnsi="Arial" w:cs="Arial"/>
          <w:sz w:val="24"/>
        </w:rPr>
        <w:t>al</w:t>
      </w:r>
      <w:proofErr w:type="spellEnd"/>
      <w:proofErr w:type="gramEnd"/>
      <w:r w:rsidR="00140895" w:rsidRPr="00BC1AA1">
        <w:rPr>
          <w:rFonts w:ascii="Arial" w:hAnsi="Arial" w:cs="Arial"/>
          <w:sz w:val="24"/>
        </w:rPr>
        <w:t xml:space="preserve"> status of population in India</w:t>
      </w:r>
      <w:r w:rsidR="00140895">
        <w:rPr>
          <w:rFonts w:ascii="Arial" w:hAnsi="Arial" w:cs="Arial"/>
          <w:sz w:val="24"/>
        </w:rPr>
        <w:t>-</w:t>
      </w:r>
      <w:r w:rsidR="00140895" w:rsidRPr="00140895">
        <w:rPr>
          <w:rFonts w:ascii="Arial" w:hAnsi="Arial" w:cs="Arial"/>
          <w:sz w:val="24"/>
        </w:rPr>
        <w:t>Comparison with other countries.</w:t>
      </w:r>
      <w:r w:rsidR="00140895">
        <w:rPr>
          <w:rFonts w:ascii="Arial" w:hAnsi="Arial" w:cs="Arial"/>
          <w:b/>
          <w:sz w:val="24"/>
        </w:rPr>
        <w:t xml:space="preserve"> </w:t>
      </w:r>
    </w:p>
    <w:p w:rsidR="00B51893" w:rsidRPr="00B7037B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IV</w:t>
      </w:r>
      <w:proofErr w:type="gramStart"/>
      <w:r>
        <w:rPr>
          <w:rFonts w:ascii="Arial" w:hAnsi="Arial" w:cs="Arial"/>
          <w:b/>
          <w:sz w:val="24"/>
        </w:rPr>
        <w:t>:</w:t>
      </w:r>
      <w:r w:rsidR="00140895" w:rsidRPr="00140895">
        <w:rPr>
          <w:rFonts w:ascii="Arial" w:hAnsi="Arial" w:cs="Arial"/>
          <w:sz w:val="24"/>
        </w:rPr>
        <w:t>Health</w:t>
      </w:r>
      <w:proofErr w:type="spellEnd"/>
      <w:proofErr w:type="gramEnd"/>
      <w:r w:rsidR="00140895" w:rsidRPr="00140895">
        <w:rPr>
          <w:rFonts w:ascii="Arial" w:hAnsi="Arial" w:cs="Arial"/>
          <w:sz w:val="24"/>
        </w:rPr>
        <w:t xml:space="preserve"> status of population </w:t>
      </w:r>
      <w:r w:rsidR="00140895" w:rsidRPr="00BC1AA1">
        <w:rPr>
          <w:rFonts w:ascii="Arial" w:hAnsi="Arial" w:cs="Arial"/>
          <w:sz w:val="24"/>
        </w:rPr>
        <w:t>in India</w:t>
      </w:r>
      <w:r w:rsidR="00140895">
        <w:rPr>
          <w:rFonts w:ascii="Arial" w:hAnsi="Arial" w:cs="Arial"/>
          <w:sz w:val="24"/>
        </w:rPr>
        <w:t>-</w:t>
      </w:r>
      <w:r w:rsidR="00140895" w:rsidRPr="00140895">
        <w:rPr>
          <w:rFonts w:ascii="Arial" w:hAnsi="Arial" w:cs="Arial"/>
          <w:sz w:val="24"/>
        </w:rPr>
        <w:t>Comparison with other countries.</w:t>
      </w:r>
    </w:p>
    <w:p w:rsidR="008C0CD5" w:rsidRDefault="00B51893" w:rsidP="00B51893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V: </w:t>
      </w:r>
      <w:r w:rsidR="008C0CD5">
        <w:rPr>
          <w:rFonts w:ascii="Arial" w:hAnsi="Arial" w:cs="Arial"/>
          <w:sz w:val="24"/>
        </w:rPr>
        <w:t>C</w:t>
      </w:r>
      <w:r w:rsidR="008C0CD5" w:rsidRPr="008C0CD5">
        <w:rPr>
          <w:rFonts w:ascii="Arial" w:hAnsi="Arial" w:cs="Arial"/>
          <w:sz w:val="24"/>
        </w:rPr>
        <w:t xml:space="preserve">ommunication </w:t>
      </w:r>
      <w:r w:rsidR="008C0CD5">
        <w:rPr>
          <w:rFonts w:ascii="Arial" w:hAnsi="Arial" w:cs="Arial"/>
          <w:sz w:val="24"/>
        </w:rPr>
        <w:t xml:space="preserve">media – uses, advantages, cost effectiveness, Government </w:t>
      </w:r>
    </w:p>
    <w:p w:rsidR="002323CB" w:rsidRDefault="008C0CD5" w:rsidP="007C4063">
      <w:pPr>
        <w:spacing w:after="0"/>
        <w:ind w:left="99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sz w:val="24"/>
        </w:rPr>
        <w:t>Publicity department.</w:t>
      </w:r>
      <w:proofErr w:type="gramEnd"/>
    </w:p>
    <w:p w:rsidR="007C4063" w:rsidRPr="00B8533C" w:rsidRDefault="007C4063" w:rsidP="002323CB">
      <w:pPr>
        <w:spacing w:after="0"/>
        <w:rPr>
          <w:rFonts w:ascii="Arial" w:hAnsi="Arial" w:cs="Arial"/>
          <w:sz w:val="28"/>
        </w:rPr>
      </w:pPr>
      <w:r w:rsidRPr="00B8533C">
        <w:rPr>
          <w:rFonts w:ascii="Arial" w:hAnsi="Arial" w:cs="Arial"/>
          <w:b/>
          <w:sz w:val="24"/>
        </w:rPr>
        <w:t>References: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proofErr w:type="spellStart"/>
      <w:r w:rsidRPr="00351BB5">
        <w:rPr>
          <w:rFonts w:ascii="Arial" w:hAnsi="Arial" w:cs="Arial"/>
          <w:sz w:val="24"/>
        </w:rPr>
        <w:t>Gopalan</w:t>
      </w:r>
      <w:proofErr w:type="spellEnd"/>
      <w:r w:rsidRPr="00351BB5">
        <w:rPr>
          <w:rFonts w:ascii="Arial" w:hAnsi="Arial" w:cs="Arial"/>
          <w:sz w:val="24"/>
        </w:rPr>
        <w:t xml:space="preserve"> C and </w:t>
      </w:r>
      <w:proofErr w:type="spellStart"/>
      <w:r w:rsidRPr="00351BB5">
        <w:rPr>
          <w:rFonts w:ascii="Arial" w:hAnsi="Arial" w:cs="Arial"/>
          <w:sz w:val="24"/>
        </w:rPr>
        <w:t>Vijayaraghavan</w:t>
      </w:r>
      <w:proofErr w:type="spellEnd"/>
      <w:r w:rsidRPr="00351BB5">
        <w:rPr>
          <w:rFonts w:ascii="Arial" w:hAnsi="Arial" w:cs="Arial"/>
          <w:sz w:val="24"/>
        </w:rPr>
        <w:t xml:space="preserve"> K (1971) Nutrition Atlas of India, NIN, Hyderabad. 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351BB5">
        <w:rPr>
          <w:rFonts w:ascii="Arial" w:hAnsi="Arial" w:cs="Arial"/>
          <w:sz w:val="24"/>
        </w:rPr>
        <w:t>Park J.E. and Park K</w:t>
      </w:r>
      <w:proofErr w:type="gramStart"/>
      <w:r w:rsidRPr="00351BB5">
        <w:rPr>
          <w:rFonts w:ascii="Arial" w:hAnsi="Arial" w:cs="Arial"/>
          <w:sz w:val="24"/>
        </w:rPr>
        <w:t>.(</w:t>
      </w:r>
      <w:proofErr w:type="gramEnd"/>
      <w:r w:rsidRPr="00351BB5">
        <w:rPr>
          <w:rFonts w:ascii="Arial" w:hAnsi="Arial" w:cs="Arial"/>
          <w:sz w:val="24"/>
        </w:rPr>
        <w:t xml:space="preserve">1986) Text book of preventive and social medicine, </w:t>
      </w:r>
      <w:proofErr w:type="spellStart"/>
      <w:r w:rsidRPr="00351BB5">
        <w:rPr>
          <w:rFonts w:ascii="Arial" w:hAnsi="Arial" w:cs="Arial"/>
          <w:sz w:val="24"/>
        </w:rPr>
        <w:t>Banarasidas</w:t>
      </w:r>
      <w:proofErr w:type="spellEnd"/>
      <w:r w:rsidRPr="00351BB5">
        <w:rPr>
          <w:rFonts w:ascii="Arial" w:hAnsi="Arial" w:cs="Arial"/>
          <w:sz w:val="24"/>
        </w:rPr>
        <w:t xml:space="preserve"> </w:t>
      </w:r>
      <w:proofErr w:type="spellStart"/>
      <w:r w:rsidRPr="00351BB5">
        <w:rPr>
          <w:rFonts w:ascii="Arial" w:hAnsi="Arial" w:cs="Arial"/>
          <w:sz w:val="24"/>
        </w:rPr>
        <w:t>Bhanot</w:t>
      </w:r>
      <w:proofErr w:type="spellEnd"/>
      <w:r w:rsidRPr="00351BB5">
        <w:rPr>
          <w:rFonts w:ascii="Arial" w:hAnsi="Arial" w:cs="Arial"/>
          <w:sz w:val="24"/>
        </w:rPr>
        <w:t>, Jabalpur.</w:t>
      </w:r>
    </w:p>
    <w:p w:rsidR="007C4063" w:rsidRPr="00351BB5" w:rsidRDefault="007C4063" w:rsidP="007C4063">
      <w:pPr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351BB5">
        <w:rPr>
          <w:rFonts w:ascii="Arial" w:hAnsi="Arial" w:cs="Arial"/>
          <w:sz w:val="24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351BB5">
            <w:rPr>
              <w:rFonts w:ascii="Arial" w:hAnsi="Arial" w:cs="Arial"/>
              <w:sz w:val="24"/>
            </w:rPr>
            <w:t>New Delhi</w:t>
          </w:r>
        </w:smartTag>
      </w:smartTag>
    </w:p>
    <w:p w:rsidR="00A97C8E" w:rsidRPr="00B8533C" w:rsidRDefault="00A97C8E">
      <w:pPr>
        <w:rPr>
          <w:rFonts w:ascii="Arial" w:eastAsia="Times New Roman" w:hAnsi="Arial" w:cs="Arial"/>
          <w:b/>
          <w:sz w:val="4"/>
          <w:szCs w:val="24"/>
        </w:rPr>
      </w:pPr>
    </w:p>
    <w:p w:rsidR="00370AFA" w:rsidRPr="00B00DFB" w:rsidRDefault="00370AFA" w:rsidP="00370AF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370AFA" w:rsidRDefault="00370AFA" w:rsidP="00370AFA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>Time:  2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</w:t>
      </w:r>
      <w:r w:rsidRPr="00B51893">
        <w:rPr>
          <w:rFonts w:ascii="Arial" w:hAnsi="Arial" w:cs="Arial"/>
          <w:b/>
          <w:sz w:val="24"/>
          <w:u w:val="single"/>
        </w:rPr>
        <w:t>NUTRITION &amp; HEALTH COMMUNICATION</w:t>
      </w:r>
      <w:r w:rsidRPr="00FC66C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Max. Marks: 5</w:t>
      </w:r>
      <w:r w:rsidRPr="00B00DFB">
        <w:rPr>
          <w:rFonts w:ascii="Arial" w:eastAsia="Times New Roman" w:hAnsi="Arial" w:cs="Arial"/>
          <w:b/>
          <w:sz w:val="24"/>
          <w:szCs w:val="24"/>
        </w:rPr>
        <w:t>0</w:t>
      </w:r>
    </w:p>
    <w:p w:rsidR="00B51893" w:rsidRDefault="00B51893" w:rsidP="00A17811">
      <w:pPr>
        <w:spacing w:after="0"/>
        <w:ind w:left="720"/>
        <w:jc w:val="center"/>
        <w:rPr>
          <w:rFonts w:ascii="Arial" w:hAnsi="Arial" w:cs="Arial"/>
          <w:sz w:val="24"/>
        </w:rPr>
      </w:pPr>
      <w:r w:rsidRPr="006B5BBB">
        <w:rPr>
          <w:rFonts w:ascii="Arial" w:hAnsi="Arial" w:cs="Arial"/>
          <w:b/>
          <w:sz w:val="24"/>
          <w:u w:val="single"/>
        </w:rPr>
        <w:t>PRACTICALS</w:t>
      </w:r>
    </w:p>
    <w:p w:rsidR="00370AFA" w:rsidRDefault="00370AFA" w:rsidP="00B51893">
      <w:pPr>
        <w:spacing w:after="0"/>
        <w:rPr>
          <w:rFonts w:ascii="Arial" w:hAnsi="Arial" w:cs="Arial"/>
          <w:b/>
          <w:sz w:val="24"/>
          <w:u w:val="single"/>
        </w:rPr>
      </w:pPr>
    </w:p>
    <w:p w:rsidR="0018019E" w:rsidRDefault="00B51893" w:rsidP="00B51893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18019E">
        <w:rPr>
          <w:rFonts w:ascii="Arial" w:hAnsi="Arial" w:cs="Arial"/>
          <w:sz w:val="24"/>
        </w:rPr>
        <w:t>develop skills</w:t>
      </w:r>
      <w:r w:rsidR="0033295F">
        <w:rPr>
          <w:rFonts w:ascii="Arial" w:hAnsi="Arial" w:cs="Arial"/>
          <w:sz w:val="24"/>
        </w:rPr>
        <w:t xml:space="preserve"> </w:t>
      </w:r>
      <w:r w:rsidR="0018019E">
        <w:rPr>
          <w:rFonts w:ascii="Arial" w:hAnsi="Arial" w:cs="Arial"/>
          <w:sz w:val="24"/>
        </w:rPr>
        <w:t xml:space="preserve">for strategic </w:t>
      </w:r>
      <w:r w:rsidR="0033295F">
        <w:rPr>
          <w:rFonts w:ascii="Arial" w:hAnsi="Arial" w:cs="Arial"/>
          <w:sz w:val="24"/>
        </w:rPr>
        <w:t xml:space="preserve">planning and </w:t>
      </w:r>
      <w:r w:rsidR="0018019E">
        <w:rPr>
          <w:rFonts w:ascii="Arial" w:hAnsi="Arial" w:cs="Arial"/>
          <w:sz w:val="24"/>
        </w:rPr>
        <w:t xml:space="preserve"> </w:t>
      </w:r>
    </w:p>
    <w:p w:rsidR="00B51893" w:rsidRDefault="0018019E" w:rsidP="00B5189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</w:t>
      </w:r>
      <w:proofErr w:type="gramStart"/>
      <w:r w:rsidR="0033295F">
        <w:rPr>
          <w:rFonts w:ascii="Arial" w:hAnsi="Arial" w:cs="Arial"/>
          <w:sz w:val="24"/>
        </w:rPr>
        <w:t>communication</w:t>
      </w:r>
      <w:proofErr w:type="gramEnd"/>
      <w:r w:rsidR="0033295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of nutrition and health messages.</w:t>
      </w:r>
      <w:r w:rsidR="0033295F">
        <w:rPr>
          <w:rFonts w:ascii="Arial" w:hAnsi="Arial" w:cs="Arial"/>
          <w:sz w:val="24"/>
        </w:rPr>
        <w:t>.</w:t>
      </w:r>
    </w:p>
    <w:p w:rsidR="00B51893" w:rsidRDefault="00B51893" w:rsidP="00B51893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B51893" w:rsidRPr="00B7037B" w:rsidRDefault="00B51893" w:rsidP="00B51893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</w:t>
      </w:r>
      <w:r w:rsidR="0018019E">
        <w:rPr>
          <w:rFonts w:ascii="Arial" w:hAnsi="Arial" w:cs="Arial"/>
          <w:sz w:val="24"/>
        </w:rPr>
        <w:t>Study of existing methods of communication of nutrition and health and evaluate their effectiveness</w:t>
      </w:r>
    </w:p>
    <w:p w:rsidR="00B51893" w:rsidRPr="0018019E" w:rsidRDefault="00B51893" w:rsidP="00B51893">
      <w:pPr>
        <w:spacing w:after="0"/>
        <w:ind w:left="810" w:hanging="8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II:</w:t>
      </w:r>
      <w:r w:rsidR="0018019E">
        <w:rPr>
          <w:rFonts w:ascii="Arial" w:hAnsi="Arial" w:cs="Arial"/>
          <w:b/>
          <w:sz w:val="24"/>
        </w:rPr>
        <w:t xml:space="preserve"> </w:t>
      </w:r>
      <w:r w:rsidR="0018019E">
        <w:rPr>
          <w:rFonts w:ascii="Arial" w:hAnsi="Arial" w:cs="Arial"/>
          <w:sz w:val="24"/>
        </w:rPr>
        <w:t xml:space="preserve">Participatory </w:t>
      </w:r>
      <w:r w:rsidR="0018019E" w:rsidRPr="0018019E">
        <w:rPr>
          <w:rFonts w:ascii="Arial" w:hAnsi="Arial" w:cs="Arial"/>
          <w:sz w:val="24"/>
        </w:rPr>
        <w:t>Study</w:t>
      </w:r>
      <w:r w:rsidR="0018019E">
        <w:rPr>
          <w:rFonts w:ascii="Arial" w:hAnsi="Arial" w:cs="Arial"/>
          <w:b/>
          <w:sz w:val="24"/>
        </w:rPr>
        <w:t xml:space="preserve"> </w:t>
      </w:r>
      <w:r w:rsidR="0018019E" w:rsidRPr="0018019E">
        <w:rPr>
          <w:rFonts w:ascii="Arial" w:hAnsi="Arial" w:cs="Arial"/>
          <w:sz w:val="24"/>
        </w:rPr>
        <w:t xml:space="preserve">of </w:t>
      </w:r>
      <w:r w:rsidR="0018019E">
        <w:rPr>
          <w:rFonts w:ascii="Arial" w:hAnsi="Arial" w:cs="Arial"/>
          <w:sz w:val="24"/>
        </w:rPr>
        <w:t xml:space="preserve">on-going nutrition and health </w:t>
      </w:r>
      <w:proofErr w:type="spellStart"/>
      <w:r w:rsidR="0018019E">
        <w:rPr>
          <w:rFonts w:ascii="Arial" w:hAnsi="Arial" w:cs="Arial"/>
          <w:sz w:val="24"/>
        </w:rPr>
        <w:t>programmes</w:t>
      </w:r>
      <w:proofErr w:type="spellEnd"/>
    </w:p>
    <w:p w:rsidR="00B51893" w:rsidRPr="00B7037B" w:rsidRDefault="00B51893" w:rsidP="00B51893">
      <w:pPr>
        <w:spacing w:after="0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proofErr w:type="spellStart"/>
      <w:r>
        <w:rPr>
          <w:rFonts w:ascii="Arial" w:hAnsi="Arial" w:cs="Arial"/>
          <w:b/>
          <w:sz w:val="24"/>
        </w:rPr>
        <w:t>III</w:t>
      </w:r>
      <w:proofErr w:type="gramStart"/>
      <w:r>
        <w:rPr>
          <w:rFonts w:ascii="Arial" w:hAnsi="Arial" w:cs="Arial"/>
          <w:b/>
          <w:sz w:val="24"/>
        </w:rPr>
        <w:t>:</w:t>
      </w:r>
      <w:r w:rsidR="0018019E" w:rsidRPr="0018019E">
        <w:rPr>
          <w:rFonts w:ascii="Arial" w:hAnsi="Arial" w:cs="Arial"/>
          <w:sz w:val="24"/>
        </w:rPr>
        <w:t>Conduct</w:t>
      </w:r>
      <w:proofErr w:type="spellEnd"/>
      <w:proofErr w:type="gramEnd"/>
      <w:r w:rsidR="0018019E">
        <w:rPr>
          <w:rFonts w:ascii="Arial" w:hAnsi="Arial" w:cs="Arial"/>
          <w:b/>
          <w:sz w:val="24"/>
        </w:rPr>
        <w:t xml:space="preserve"> </w:t>
      </w:r>
      <w:r w:rsidR="0018019E">
        <w:rPr>
          <w:rFonts w:ascii="Arial" w:hAnsi="Arial" w:cs="Arial"/>
          <w:sz w:val="24"/>
        </w:rPr>
        <w:t xml:space="preserve">nutrition and health </w:t>
      </w:r>
      <w:proofErr w:type="spellStart"/>
      <w:r w:rsidR="0018019E">
        <w:rPr>
          <w:rFonts w:ascii="Arial" w:hAnsi="Arial" w:cs="Arial"/>
          <w:sz w:val="24"/>
        </w:rPr>
        <w:t>programmes</w:t>
      </w:r>
      <w:proofErr w:type="spellEnd"/>
      <w:r w:rsidR="0018019E">
        <w:rPr>
          <w:rFonts w:ascii="Arial" w:hAnsi="Arial" w:cs="Arial"/>
          <w:sz w:val="24"/>
        </w:rPr>
        <w:t xml:space="preserve"> and evaluate the outcome </w:t>
      </w:r>
    </w:p>
    <w:p w:rsidR="0018019E" w:rsidRDefault="00B51893" w:rsidP="00B51893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r w:rsidR="00F9162B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 xml:space="preserve">V: </w:t>
      </w:r>
      <w:r w:rsidR="0018019E" w:rsidRPr="0018019E">
        <w:rPr>
          <w:rFonts w:ascii="Arial" w:hAnsi="Arial" w:cs="Arial"/>
          <w:sz w:val="24"/>
        </w:rPr>
        <w:t xml:space="preserve">Visit to various broadcasting and telecasting organizations to learn the </w:t>
      </w:r>
    </w:p>
    <w:p w:rsidR="00B51893" w:rsidRPr="0018019E" w:rsidRDefault="0018019E" w:rsidP="00B51893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proofErr w:type="gramStart"/>
      <w:r w:rsidRPr="0018019E">
        <w:rPr>
          <w:rFonts w:ascii="Arial" w:hAnsi="Arial" w:cs="Arial"/>
          <w:sz w:val="24"/>
        </w:rPr>
        <w:t>operations</w:t>
      </w:r>
      <w:proofErr w:type="gramEnd"/>
      <w:r w:rsidRPr="0018019E">
        <w:rPr>
          <w:rFonts w:ascii="Arial" w:hAnsi="Arial" w:cs="Arial"/>
          <w:sz w:val="24"/>
        </w:rPr>
        <w:t>.</w:t>
      </w:r>
    </w:p>
    <w:p w:rsidR="00B8533C" w:rsidRPr="00B8533C" w:rsidRDefault="00B8533C" w:rsidP="00B8533C">
      <w:pPr>
        <w:spacing w:after="0"/>
        <w:rPr>
          <w:rFonts w:ascii="Arial" w:hAnsi="Arial" w:cs="Arial"/>
          <w:b/>
          <w:sz w:val="24"/>
        </w:rPr>
      </w:pPr>
      <w:r w:rsidRPr="00B8533C">
        <w:rPr>
          <w:rFonts w:ascii="Arial" w:hAnsi="Arial" w:cs="Arial"/>
          <w:b/>
          <w:sz w:val="24"/>
        </w:rPr>
        <w:t>References:</w:t>
      </w:r>
    </w:p>
    <w:p w:rsidR="00B8533C" w:rsidRDefault="00B8533C" w:rsidP="00B8533C">
      <w:pPr>
        <w:numPr>
          <w:ilvl w:val="0"/>
          <w:numId w:val="4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B8533C" w:rsidRPr="006C5B15" w:rsidRDefault="00B8533C" w:rsidP="00B8533C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B51893" w:rsidRPr="00207B88" w:rsidRDefault="00B8533C" w:rsidP="00F71E10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Combating Under nutrition – Basic issues and practical approach. Special Publication series Np.3 (1987) NFI, New Delhi</w:t>
      </w:r>
      <w:r w:rsidR="00207B88">
        <w:rPr>
          <w:rFonts w:ascii="Arial" w:hAnsi="Arial" w:cs="Arial"/>
        </w:rPr>
        <w:t>.</w:t>
      </w:r>
    </w:p>
    <w:p w:rsidR="00207B88" w:rsidRPr="00F71E10" w:rsidRDefault="00207B88" w:rsidP="00207B88">
      <w:pPr>
        <w:spacing w:after="0"/>
        <w:ind w:left="7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</w:rPr>
        <w:t>***</w:t>
      </w:r>
    </w:p>
    <w:p w:rsidR="00D300EF" w:rsidRDefault="00D300EF"/>
    <w:sectPr w:rsidR="00D300EF" w:rsidSect="00207B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DDD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EC38E0"/>
    <w:multiLevelType w:val="hybridMultilevel"/>
    <w:tmpl w:val="2B9A4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A118B"/>
    <w:multiLevelType w:val="hybridMultilevel"/>
    <w:tmpl w:val="6BF05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51893"/>
    <w:rsid w:val="00140895"/>
    <w:rsid w:val="00173E3F"/>
    <w:rsid w:val="0018019E"/>
    <w:rsid w:val="00207B88"/>
    <w:rsid w:val="002323CB"/>
    <w:rsid w:val="0033295F"/>
    <w:rsid w:val="00351BB5"/>
    <w:rsid w:val="00370AFA"/>
    <w:rsid w:val="004A6D19"/>
    <w:rsid w:val="00763BF3"/>
    <w:rsid w:val="0079211A"/>
    <w:rsid w:val="007C4063"/>
    <w:rsid w:val="008C0CD5"/>
    <w:rsid w:val="009A73B5"/>
    <w:rsid w:val="00A17811"/>
    <w:rsid w:val="00A47139"/>
    <w:rsid w:val="00A97C8E"/>
    <w:rsid w:val="00B51893"/>
    <w:rsid w:val="00B8533C"/>
    <w:rsid w:val="00BC1AA1"/>
    <w:rsid w:val="00D300EF"/>
    <w:rsid w:val="00F71E10"/>
    <w:rsid w:val="00F9162B"/>
    <w:rsid w:val="00FC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8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14</cp:revision>
  <dcterms:created xsi:type="dcterms:W3CDTF">2017-01-19T07:26:00Z</dcterms:created>
  <dcterms:modified xsi:type="dcterms:W3CDTF">2017-01-23T07:38:00Z</dcterms:modified>
</cp:coreProperties>
</file>